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79" w:rsidRPr="00B97678" w:rsidRDefault="00157B79" w:rsidP="00157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C44"/>
          <w:sz w:val="28"/>
          <w:szCs w:val="28"/>
          <w:shd w:val="clear" w:color="auto" w:fill="FFFFFF"/>
          <w:lang w:eastAsia="ru-RU"/>
        </w:rPr>
      </w:pPr>
      <w:r w:rsidRPr="00B97678">
        <w:rPr>
          <w:rFonts w:ascii="Times New Roman" w:eastAsia="Times New Roman" w:hAnsi="Times New Roman" w:cs="Times New Roman"/>
          <w:color w:val="303C44"/>
          <w:sz w:val="28"/>
          <w:szCs w:val="28"/>
          <w:shd w:val="clear" w:color="auto" w:fill="FFFFFF"/>
          <w:lang w:eastAsia="ru-RU"/>
        </w:rPr>
        <w:t>Жительница Давлеканово предстала перед судом за склонение несовершеннолетнего к потреблению наркотического средства</w:t>
      </w:r>
    </w:p>
    <w:p w:rsidR="00157B79" w:rsidRDefault="00157B79" w:rsidP="00157B79">
      <w:pPr>
        <w:spacing w:after="0" w:line="240" w:lineRule="auto"/>
        <w:jc w:val="both"/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</w:pPr>
      <w:bookmarkStart w:id="0" w:name="_GoBack"/>
      <w:bookmarkEnd w:id="0"/>
    </w:p>
    <w:p w:rsidR="00157B79" w:rsidRPr="00157B79" w:rsidRDefault="00157B79" w:rsidP="0015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Давлекановского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утвердила обвинительное заключение по уголовному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в отношении местной жительницы и направила его для рассмотрения в районный суд</w:t>
      </w: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B79" w:rsidRPr="00157B79" w:rsidRDefault="00157B79" w:rsidP="00157B79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«а»  ч. 3</w:t>
      </w: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history="1">
        <w:r w:rsidRPr="00157B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230</w:t>
        </w:r>
        <w:r w:rsidRPr="00157B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(склонение к потреблению наркотических средств, совершенное в отношении несовершеннолетнего</w:t>
      </w: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5403" w:rsidRDefault="00157B79" w:rsidP="00157B79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версии следствия, в декабре 2021 года подсудимая</w:t>
      </w: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в здании общежития, расположенного на территории г. Давлеканово, являясь потребителем наркотических средств, достоверно зная, что потребление наркотических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незаконным и вызывает привыкание</w:t>
      </w:r>
      <w:r w:rsidR="00985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склонила несовершеннолетнего к потреблению наркотического средства. Она, являясь лицом</w:t>
      </w:r>
      <w:r w:rsidR="001F2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достигшим совершеннолетия, достоверно зная, в силу знакомства о несовершеннолетнем возрасте</w:t>
      </w:r>
      <w:r w:rsidR="001F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</w:t>
      </w:r>
      <w:r w:rsidR="0098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уговоров и описанием приятных ощущений, вызываемых потреблением наркотического средства, склонила несовершеннолетнего к приобретению наркотического средства у нее и его последующего совместного употребления.  </w:t>
      </w:r>
    </w:p>
    <w:p w:rsidR="00157B79" w:rsidRPr="00157B79" w:rsidRDefault="00985403" w:rsidP="00157B79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склонения к потреблению наркотических средств, совершенное в отношении несовершеннолетнего, подсудимой было предъявлено </w:t>
      </w:r>
      <w:r w:rsidR="001F2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обвинение по двум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эпизода</w:t>
      </w:r>
      <w:r w:rsidR="001F2E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преступления, предусмотренного п. «в» ч. 4 ст. 228.1 УК РФ (незаконный сбыт наркотических средств лицом, достигшим восемнадцатилетнего возраста, в отношении несовершеннолетнего лица).                </w:t>
      </w:r>
      <w:r w:rsid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57B79" w:rsidRDefault="00157B79" w:rsidP="001F2EAA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="001F2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оловное дело находится на рассмотрении</w:t>
      </w:r>
      <w:r w:rsidRPr="0015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</w:t>
      </w:r>
      <w:r w:rsidR="001F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F2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Давлекановском</w:t>
      </w:r>
      <w:proofErr w:type="spellEnd"/>
      <w:r w:rsidR="001F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суде. </w:t>
      </w:r>
    </w:p>
    <w:p w:rsidR="001F2EAA" w:rsidRPr="00157B79" w:rsidRDefault="001F2EAA" w:rsidP="001F2EAA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уголовного дела в отношении подсудимой ранее избранная мера пресечения в виде домашнего ареста изменена на заключение под стражу. </w:t>
      </w:r>
    </w:p>
    <w:p w:rsidR="00867B06" w:rsidRDefault="00867B06"/>
    <w:sectPr w:rsidR="0086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F7"/>
    <w:rsid w:val="00157B79"/>
    <w:rsid w:val="001F2EAA"/>
    <w:rsid w:val="002A3DF7"/>
    <w:rsid w:val="00867B06"/>
    <w:rsid w:val="00985403"/>
    <w:rsid w:val="00B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733B-DCB4-4807-9029-86AE0A67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1"/>
    <w:basedOn w:val="a0"/>
    <w:rsid w:val="00157B79"/>
  </w:style>
  <w:style w:type="paragraph" w:styleId="a3">
    <w:name w:val="Normal (Web)"/>
    <w:basedOn w:val="a"/>
    <w:uiPriority w:val="99"/>
    <w:semiHidden/>
    <w:unhideWhenUsed/>
    <w:rsid w:val="0015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base.ru/ugolovnyj-kodeks/statja-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2022-05-06T11:20:00Z</dcterms:created>
  <dcterms:modified xsi:type="dcterms:W3CDTF">2022-05-06T11:56:00Z</dcterms:modified>
</cp:coreProperties>
</file>