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gramStart"/>
      <w:r w:rsidRPr="00755280">
        <w:rPr>
          <w:rFonts w:ascii="Times New Roman" w:hAnsi="Times New Roman" w:cs="Times New Roman"/>
          <w:b/>
          <w:sz w:val="28"/>
          <w:szCs w:val="28"/>
        </w:rPr>
        <w:t>Иностранцы</w:t>
      </w:r>
      <w:proofErr w:type="gramEnd"/>
      <w:r w:rsidRPr="00755280">
        <w:rPr>
          <w:rFonts w:ascii="Times New Roman" w:hAnsi="Times New Roman" w:cs="Times New Roman"/>
          <w:b/>
          <w:sz w:val="28"/>
          <w:szCs w:val="28"/>
        </w:rPr>
        <w:t xml:space="preserve"> из каких государств могут получить разрешение на временное проживание в упрощенном порядке</w:t>
      </w:r>
    </w:p>
    <w:bookmarkEnd w:id="0"/>
    <w:p w:rsidR="00755280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5280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17 сентября 2024 г. N2560-р установлено, что иностранцы, желающие переехать в Россию по мотивам непринятия политики, навязывающей деструктивные неолиберальные идеологические установки, противоречащие традиционным российским духовно- нравственным ценностям, могут получить разрешение на временное проживание вне квоты и без подтверждения владения русским языком, знания истории России и основ законодательства нашей страны.</w:t>
      </w:r>
      <w:proofErr w:type="gramEnd"/>
    </w:p>
    <w:p w:rsidR="00755280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 xml:space="preserve">Правительство установило перечень стран, реализующих такую политику. </w:t>
      </w:r>
      <w:proofErr w:type="gramStart"/>
      <w:r w:rsidRPr="00755280">
        <w:rPr>
          <w:rFonts w:ascii="Times New Roman" w:hAnsi="Times New Roman" w:cs="Times New Roman"/>
          <w:sz w:val="28"/>
          <w:szCs w:val="28"/>
        </w:rPr>
        <w:t>Он включает 47 государств, в т. ч. Японию, Эстонию, Швецию, Швейцарию, Черногорию, Францию, Финляндию, Украину, США, Сингапур, Румынию, Португалию, Польшу, Норвегию, Корею, Канаду, Италию, Австралию.</w:t>
      </w:r>
      <w:proofErr w:type="gramEnd"/>
    </w:p>
    <w:p w:rsidR="008D47A2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>Указанные иностранцы могут получить однократные обыкновенные частные визы на 3 месяца.</w:t>
      </w:r>
    </w:p>
    <w:sectPr w:rsidR="008D47A2" w:rsidRPr="0075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390"/>
    <w:rsid w:val="00401CE8"/>
    <w:rsid w:val="00755280"/>
    <w:rsid w:val="008D47A2"/>
    <w:rsid w:val="009E3390"/>
    <w:rsid w:val="00F6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2024-12-16T04:35:00Z</dcterms:created>
  <dcterms:modified xsi:type="dcterms:W3CDTF">2024-12-16T04:35:00Z</dcterms:modified>
</cp:coreProperties>
</file>