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07" w:rsidRDefault="00083407" w:rsidP="006553C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083407">
        <w:rPr>
          <w:rFonts w:eastAsiaTheme="minorHAnsi"/>
          <w:b/>
          <w:sz w:val="28"/>
          <w:szCs w:val="28"/>
          <w:lang w:eastAsia="en-US"/>
        </w:rPr>
        <w:t xml:space="preserve">В </w:t>
      </w:r>
      <w:proofErr w:type="spellStart"/>
      <w:r w:rsidRPr="00083407">
        <w:rPr>
          <w:rFonts w:eastAsiaTheme="minorHAnsi"/>
          <w:b/>
          <w:sz w:val="28"/>
          <w:szCs w:val="28"/>
          <w:lang w:eastAsia="en-US"/>
        </w:rPr>
        <w:t>Давлекановском</w:t>
      </w:r>
      <w:proofErr w:type="spellEnd"/>
      <w:r w:rsidRPr="00083407">
        <w:rPr>
          <w:rFonts w:eastAsiaTheme="minorHAnsi"/>
          <w:b/>
          <w:sz w:val="28"/>
          <w:szCs w:val="28"/>
          <w:lang w:eastAsia="en-US"/>
        </w:rPr>
        <w:t xml:space="preserve"> районе по требованию прокуратуры суд прекратил действие водительского удостоверения лица, страдающего психическим заболеванием</w:t>
      </w:r>
    </w:p>
    <w:p w:rsidR="00083407" w:rsidRDefault="00083407" w:rsidP="000834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Прокуратура </w:t>
      </w:r>
      <w:proofErr w:type="spellStart"/>
      <w:r>
        <w:rPr>
          <w:color w:val="333333"/>
          <w:sz w:val="30"/>
          <w:szCs w:val="30"/>
        </w:rPr>
        <w:t>Давлекановского</w:t>
      </w:r>
      <w:proofErr w:type="spellEnd"/>
      <w:r>
        <w:rPr>
          <w:color w:val="333333"/>
          <w:sz w:val="30"/>
          <w:szCs w:val="30"/>
        </w:rPr>
        <w:t xml:space="preserve"> района провела проверку исполнения законодательства о безопасности дорожного движения.</w:t>
      </w:r>
    </w:p>
    <w:p w:rsidR="00083407" w:rsidRDefault="00083407" w:rsidP="000834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Надзорными мероприятиями установлен 32-летний мужчина, имеющий водительское удостоверение, при этом он состоит на учете у врача с психическим заболеванием.</w:t>
      </w:r>
    </w:p>
    <w:p w:rsidR="00083407" w:rsidRDefault="00083407" w:rsidP="000834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 соответствии с нормами закона данный диагноз является противопоказанием для управления транспортными средствами.</w:t>
      </w:r>
    </w:p>
    <w:p w:rsidR="00083407" w:rsidRDefault="00083407" w:rsidP="000834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Кроме того, в мае 2024 г. в отношении него вынесен приговор по ч. 3 ст. 327 УК РФ (использование поддельного удостоверения), ему назначено наказание в виде 6 месяцев ограничения свободы.</w:t>
      </w:r>
    </w:p>
    <w:p w:rsidR="00083407" w:rsidRDefault="00083407" w:rsidP="000834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 этой связи прокуратура района обратилась в суд с административным исковым заявлением о прекращении права данного лица на управление источником повышенной опасности.</w:t>
      </w:r>
    </w:p>
    <w:p w:rsidR="00083407" w:rsidRDefault="00083407" w:rsidP="000834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Требования надзорного ведомства удовлетворены в полном объеме.</w:t>
      </w:r>
    </w:p>
    <w:p w:rsidR="00500D19" w:rsidRDefault="00500D19" w:rsidP="000834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30"/>
          <w:szCs w:val="30"/>
        </w:rPr>
      </w:pPr>
    </w:p>
    <w:p w:rsidR="00500D19" w:rsidRPr="00500D19" w:rsidRDefault="00500D19" w:rsidP="00500D1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0D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 сайт Прокуратуры Республики Башкортостан.</w:t>
      </w:r>
    </w:p>
    <w:p w:rsidR="00500D19" w:rsidRDefault="00500D19" w:rsidP="000834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413564" w:rsidRPr="00413564" w:rsidRDefault="00413564">
      <w:pPr>
        <w:rPr>
          <w:b/>
        </w:rPr>
      </w:pPr>
    </w:p>
    <w:sectPr w:rsidR="00413564" w:rsidRPr="0041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8"/>
    <w:rsid w:val="00083407"/>
    <w:rsid w:val="00413564"/>
    <w:rsid w:val="004871A8"/>
    <w:rsid w:val="00500D19"/>
    <w:rsid w:val="006553CC"/>
    <w:rsid w:val="00797578"/>
    <w:rsid w:val="008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3</cp:revision>
  <dcterms:created xsi:type="dcterms:W3CDTF">2024-10-22T05:39:00Z</dcterms:created>
  <dcterms:modified xsi:type="dcterms:W3CDTF">2024-10-22T05:47:00Z</dcterms:modified>
</cp:coreProperties>
</file>