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7" w:type="dxa"/>
        <w:tblLook w:val="01E0" w:firstRow="1" w:lastRow="1" w:firstColumn="1" w:lastColumn="1" w:noHBand="0" w:noVBand="0"/>
      </w:tblPr>
      <w:tblGrid>
        <w:gridCol w:w="108"/>
        <w:gridCol w:w="3038"/>
        <w:gridCol w:w="1073"/>
        <w:gridCol w:w="1843"/>
        <w:gridCol w:w="82"/>
        <w:gridCol w:w="3471"/>
        <w:gridCol w:w="142"/>
      </w:tblGrid>
      <w:tr w:rsidR="006657F0" w:rsidTr="00033099">
        <w:trPr>
          <w:gridAfter w:val="1"/>
          <w:wAfter w:w="142" w:type="dxa"/>
          <w:trHeight w:val="1570"/>
        </w:trPr>
        <w:tc>
          <w:tcPr>
            <w:tcW w:w="4219" w:type="dxa"/>
            <w:gridSpan w:val="3"/>
            <w:hideMark/>
          </w:tcPr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Баш</w:t>
            </w:r>
            <w:proofErr w:type="gramEnd"/>
            <w:r>
              <w:rPr>
                <w:rFonts w:ascii="Arial" w:hAnsi="Arial" w:cs="Arial"/>
              </w:rPr>
              <w:t>ҡортостан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Республикаһы</w:t>
            </w:r>
            <w:proofErr w:type="spellEnd"/>
          </w:p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Дәү</w:t>
            </w:r>
            <w:proofErr w:type="gramStart"/>
            <w:r>
              <w:rPr>
                <w:rFonts w:ascii="Arial" w:hAnsi="Arial" w:cs="Arial"/>
              </w:rPr>
              <w:t>л</w:t>
            </w:r>
            <w:proofErr w:type="gramEnd"/>
            <w:r>
              <w:rPr>
                <w:rFonts w:ascii="Arial" w:hAnsi="Arial" w:cs="Arial"/>
              </w:rPr>
              <w:t>әкән</w:t>
            </w:r>
            <w:proofErr w:type="spellEnd"/>
            <w:r>
              <w:rPr>
                <w:rFonts w:ascii="Arial" w:hAnsi="Arial" w:cs="Arial"/>
              </w:rPr>
              <w:t xml:space="preserve"> районы</w:t>
            </w:r>
          </w:p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муниципаль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районнының</w:t>
            </w:r>
            <w:proofErr w:type="spellEnd"/>
          </w:p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Раево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аүыл</w:t>
            </w:r>
            <w:proofErr w:type="spellEnd"/>
            <w:r>
              <w:rPr>
                <w:rFonts w:ascii="Arial" w:hAnsi="Arial" w:cs="Arial"/>
              </w:rPr>
              <w:t xml:space="preserve"> Советы</w:t>
            </w:r>
          </w:p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  <w:lang w:val="be-BY"/>
              </w:rPr>
            </w:pP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билә</w:t>
            </w:r>
            <w:proofErr w:type="gramStart"/>
            <w:r>
              <w:rPr>
                <w:rFonts w:ascii="Arial" w:hAnsi="Arial" w:cs="Arial"/>
              </w:rPr>
              <w:t>м</w:t>
            </w:r>
            <w:proofErr w:type="gramEnd"/>
            <w:r>
              <w:rPr>
                <w:rFonts w:ascii="Arial" w:hAnsi="Arial" w:cs="Arial"/>
              </w:rPr>
              <w:t>әһе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хакими</w:t>
            </w:r>
            <w:proofErr w:type="spellEnd"/>
            <w:r>
              <w:rPr>
                <w:rFonts w:ascii="Arial" w:hAnsi="Arial" w:cs="Arial"/>
                <w:lang w:val="be-BY"/>
              </w:rPr>
              <w:t>әте</w:t>
            </w:r>
          </w:p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</w:p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70952F" wp14:editId="3017F9C7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57785</wp:posOffset>
                      </wp:positionV>
                      <wp:extent cx="6057900" cy="0"/>
                      <wp:effectExtent l="34925" t="28575" r="31750" b="2857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579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5pt,4.55pt" to="482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" strokeweight="4.5pt">
                      <v:stroke linestyle="thinThick"/>
                    </v:line>
                  </w:pict>
                </mc:Fallback>
              </mc:AlternateContent>
            </w:r>
          </w:p>
        </w:tc>
        <w:tc>
          <w:tcPr>
            <w:tcW w:w="1843" w:type="dxa"/>
            <w:hideMark/>
          </w:tcPr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2D608A2" wp14:editId="0815F15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0</wp:posOffset>
                  </wp:positionV>
                  <wp:extent cx="637540" cy="791845"/>
                  <wp:effectExtent l="0" t="0" r="0" b="8255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1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3" w:type="dxa"/>
            <w:gridSpan w:val="2"/>
          </w:tcPr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сельского поселения Раевский сельсовет</w:t>
            </w:r>
          </w:p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муниципального района Давлекановский район</w:t>
            </w:r>
          </w:p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Республики Башкортостан</w:t>
            </w:r>
          </w:p>
          <w:p w:rsidR="006657F0" w:rsidRDefault="006657F0" w:rsidP="00033099">
            <w:pPr>
              <w:pStyle w:val="ac"/>
              <w:jc w:val="center"/>
              <w:rPr>
                <w:rFonts w:ascii="Arial" w:hAnsi="Arial" w:cs="Arial"/>
              </w:rPr>
            </w:pPr>
          </w:p>
        </w:tc>
      </w:tr>
      <w:tr w:rsidR="006657F0" w:rsidRPr="0049089B" w:rsidTr="00033099">
        <w:trPr>
          <w:gridBefore w:val="1"/>
          <w:wBefore w:w="108" w:type="dxa"/>
        </w:trPr>
        <w:tc>
          <w:tcPr>
            <w:tcW w:w="3038" w:type="dxa"/>
            <w:hideMark/>
          </w:tcPr>
          <w:p w:rsidR="006657F0" w:rsidRPr="0049089B" w:rsidRDefault="006657F0" w:rsidP="00033099">
            <w:pPr>
              <w:rPr>
                <w:b/>
                <w:sz w:val="28"/>
                <w:szCs w:val="28"/>
              </w:rPr>
            </w:pPr>
            <w:r w:rsidRPr="0049089B">
              <w:rPr>
                <w:b/>
                <w:sz w:val="28"/>
                <w:szCs w:val="28"/>
              </w:rPr>
              <w:t>КАРАР</w:t>
            </w:r>
          </w:p>
        </w:tc>
        <w:tc>
          <w:tcPr>
            <w:tcW w:w="2998" w:type="dxa"/>
            <w:gridSpan w:val="3"/>
            <w:hideMark/>
          </w:tcPr>
          <w:p w:rsidR="006657F0" w:rsidRPr="0049089B" w:rsidRDefault="006657F0" w:rsidP="00033099">
            <w:pPr>
              <w:jc w:val="center"/>
              <w:rPr>
                <w:b/>
                <w:sz w:val="28"/>
                <w:szCs w:val="28"/>
              </w:rPr>
            </w:pPr>
            <w:r w:rsidRPr="0049089B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4</w:t>
            </w:r>
            <w:r w:rsidRPr="0049089B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613" w:type="dxa"/>
            <w:gridSpan w:val="2"/>
            <w:hideMark/>
          </w:tcPr>
          <w:p w:rsidR="006657F0" w:rsidRPr="0049089B" w:rsidRDefault="006657F0" w:rsidP="00033099">
            <w:pPr>
              <w:rPr>
                <w:b/>
                <w:sz w:val="28"/>
                <w:szCs w:val="28"/>
              </w:rPr>
            </w:pPr>
            <w:r w:rsidRPr="0049089B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6657F0" w:rsidRPr="0049089B" w:rsidTr="00033099">
        <w:trPr>
          <w:gridBefore w:val="1"/>
          <w:wBefore w:w="108" w:type="dxa"/>
        </w:trPr>
        <w:tc>
          <w:tcPr>
            <w:tcW w:w="3038" w:type="dxa"/>
            <w:hideMark/>
          </w:tcPr>
          <w:p w:rsidR="006657F0" w:rsidRPr="0049089B" w:rsidRDefault="006657F0" w:rsidP="006657F0">
            <w:pPr>
              <w:ind w:left="-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«23»</w:t>
            </w:r>
            <w:r w:rsidRPr="004908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сентябрь</w:t>
            </w:r>
            <w:r w:rsidRPr="0049089B">
              <w:rPr>
                <w:sz w:val="28"/>
                <w:szCs w:val="28"/>
              </w:rPr>
              <w:t xml:space="preserve"> 2024 </w:t>
            </w:r>
            <w:proofErr w:type="spellStart"/>
            <w:r w:rsidRPr="0049089B">
              <w:rPr>
                <w:sz w:val="28"/>
                <w:szCs w:val="28"/>
              </w:rPr>
              <w:t>йыл</w:t>
            </w:r>
            <w:proofErr w:type="spellEnd"/>
          </w:p>
        </w:tc>
        <w:tc>
          <w:tcPr>
            <w:tcW w:w="2998" w:type="dxa"/>
            <w:gridSpan w:val="3"/>
          </w:tcPr>
          <w:p w:rsidR="006657F0" w:rsidRPr="0049089B" w:rsidRDefault="006657F0" w:rsidP="0003309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13" w:type="dxa"/>
            <w:gridSpan w:val="2"/>
            <w:hideMark/>
          </w:tcPr>
          <w:p w:rsidR="006657F0" w:rsidRPr="0049089B" w:rsidRDefault="006657F0" w:rsidP="006657F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«23»</w:t>
            </w:r>
            <w:r w:rsidRPr="004908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сентября</w:t>
            </w:r>
            <w:r w:rsidRPr="0049089B">
              <w:rPr>
                <w:sz w:val="28"/>
                <w:szCs w:val="28"/>
              </w:rPr>
              <w:t>2024 года</w:t>
            </w:r>
          </w:p>
        </w:tc>
      </w:tr>
    </w:tbl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877B52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A85B98" w:rsidRPr="00877B52">
        <w:rPr>
          <w:rFonts w:ascii="Times New Roman" w:hAnsi="Times New Roman"/>
          <w:sz w:val="28"/>
          <w:szCs w:val="28"/>
        </w:rPr>
        <w:t xml:space="preserve">постановление администрации сельского поселения </w:t>
      </w:r>
      <w:r w:rsidR="00A85B98">
        <w:rPr>
          <w:rFonts w:ascii="Times New Roman" w:hAnsi="Times New Roman"/>
          <w:sz w:val="28"/>
          <w:szCs w:val="28"/>
        </w:rPr>
        <w:t xml:space="preserve">Раевский </w:t>
      </w:r>
      <w:r w:rsidR="00A85B98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A85B98">
        <w:rPr>
          <w:rFonts w:ascii="Times New Roman" w:hAnsi="Times New Roman"/>
          <w:sz w:val="28"/>
          <w:szCs w:val="28"/>
        </w:rPr>
        <w:t>19.01.2022</w:t>
      </w:r>
      <w:r w:rsidR="00A85B98" w:rsidRPr="00877B52">
        <w:rPr>
          <w:rFonts w:ascii="Times New Roman" w:hAnsi="Times New Roman"/>
          <w:sz w:val="28"/>
          <w:szCs w:val="28"/>
        </w:rPr>
        <w:t xml:space="preserve"> № </w:t>
      </w:r>
      <w:r w:rsidR="00A85B98">
        <w:rPr>
          <w:rFonts w:ascii="Times New Roman" w:hAnsi="Times New Roman"/>
          <w:sz w:val="28"/>
          <w:szCs w:val="28"/>
        </w:rPr>
        <w:t>18</w:t>
      </w:r>
      <w:r w:rsidR="00A85B98" w:rsidRPr="00877B52">
        <w:rPr>
          <w:rFonts w:ascii="Times New Roman" w:hAnsi="Times New Roman"/>
          <w:sz w:val="28"/>
          <w:szCs w:val="28"/>
        </w:rPr>
        <w:t xml:space="preserve"> </w:t>
      </w:r>
      <w:r w:rsidRPr="00877B52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bookmarkEnd w:id="0"/>
    <w:p w:rsidR="006657F0" w:rsidRPr="00877B52" w:rsidRDefault="006657F0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A85B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A85B98">
        <w:rPr>
          <w:rFonts w:ascii="Times New Roman" w:hAnsi="Times New Roman"/>
          <w:sz w:val="28"/>
          <w:szCs w:val="28"/>
        </w:rPr>
        <w:t xml:space="preserve"> </w:t>
      </w:r>
      <w:r w:rsidRPr="00877B52">
        <w:rPr>
          <w:rFonts w:ascii="Times New Roman" w:hAnsi="Times New Roman"/>
          <w:sz w:val="28"/>
          <w:szCs w:val="28"/>
        </w:rPr>
        <w:t>ПОСТАНОВЛЯЮ:</w:t>
      </w: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r w:rsidR="00DD445D">
        <w:rPr>
          <w:rFonts w:ascii="Times New Roman" w:hAnsi="Times New Roman"/>
          <w:sz w:val="28"/>
          <w:szCs w:val="28"/>
        </w:rPr>
        <w:t xml:space="preserve">Раевский </w:t>
      </w:r>
      <w:r w:rsidR="000747B2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DD445D">
        <w:rPr>
          <w:rFonts w:ascii="Times New Roman" w:hAnsi="Times New Roman"/>
          <w:sz w:val="28"/>
          <w:szCs w:val="28"/>
        </w:rPr>
        <w:t>19.01.2022</w:t>
      </w:r>
      <w:r w:rsidR="000747B2" w:rsidRPr="00877B52">
        <w:rPr>
          <w:rFonts w:ascii="Times New Roman" w:hAnsi="Times New Roman"/>
          <w:sz w:val="28"/>
          <w:szCs w:val="28"/>
        </w:rPr>
        <w:t xml:space="preserve"> № </w:t>
      </w:r>
      <w:r w:rsidR="00DD445D">
        <w:rPr>
          <w:rFonts w:ascii="Times New Roman" w:hAnsi="Times New Roman"/>
          <w:sz w:val="28"/>
          <w:szCs w:val="28"/>
        </w:rPr>
        <w:t>18</w:t>
      </w:r>
      <w:r w:rsidR="003C46B3"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711C46" w:rsidRPr="00877B52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1.1</w:t>
      </w:r>
      <w:r w:rsidR="00A5758C" w:rsidRPr="00877B52">
        <w:rPr>
          <w:rFonts w:ascii="Times New Roman" w:hAnsi="Times New Roman"/>
          <w:sz w:val="28"/>
          <w:szCs w:val="28"/>
        </w:rPr>
        <w:t>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3B522E" w:rsidRPr="00877B52">
        <w:rPr>
          <w:rFonts w:ascii="Times New Roman" w:hAnsi="Times New Roman"/>
          <w:sz w:val="28"/>
          <w:szCs w:val="28"/>
        </w:rPr>
        <w:t>Подпункт е) пункта 1.1 Административного регламента изложить в следующей редакции:</w:t>
      </w:r>
    </w:p>
    <w:p w:rsidR="003B522E" w:rsidRPr="00877B52" w:rsidRDefault="003B522E" w:rsidP="0087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ab/>
        <w:t xml:space="preserve">«е) проведения дноуглубительных, взрывных, буровых и других работ, связанных с изменением дна </w:t>
      </w:r>
      <w:r w:rsidRPr="00877B52">
        <w:rPr>
          <w:rFonts w:ascii="Times New Roman" w:hAnsi="Times New Roman"/>
          <w:color w:val="000000" w:themeColor="text1"/>
          <w:sz w:val="28"/>
          <w:szCs w:val="28"/>
        </w:rPr>
        <w:t>и берегов поверхностных водных объектов, за исключением случаев, предусмотренных частью 2 статьи 47 и частью 2 статьи 67 Водного кодекса Российской Федерации;»;</w:t>
      </w:r>
    </w:p>
    <w:p w:rsidR="002B66C0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1.2. </w:t>
      </w:r>
      <w:r w:rsidR="00B37583" w:rsidRPr="00877B52">
        <w:rPr>
          <w:rFonts w:ascii="Times New Roman" w:hAnsi="Times New Roman"/>
          <w:sz w:val="28"/>
          <w:szCs w:val="28"/>
        </w:rPr>
        <w:t>Подпункт д)</w:t>
      </w:r>
      <w:r w:rsidRPr="00877B52">
        <w:rPr>
          <w:rFonts w:ascii="Times New Roman" w:hAnsi="Times New Roman"/>
          <w:sz w:val="28"/>
          <w:szCs w:val="28"/>
        </w:rPr>
        <w:t xml:space="preserve"> пункта 2.8.1 Административного регламента</w:t>
      </w:r>
      <w:r w:rsidR="00B37583" w:rsidRPr="00877B52">
        <w:rPr>
          <w:rFonts w:ascii="Times New Roman" w:hAnsi="Times New Roman"/>
          <w:sz w:val="28"/>
          <w:szCs w:val="28"/>
        </w:rPr>
        <w:t xml:space="preserve"> исключить;</w:t>
      </w:r>
    </w:p>
    <w:p w:rsidR="002B66C0" w:rsidRPr="00877B52" w:rsidRDefault="002B66C0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1.3 пункт 2.8.2 Административного регламента изложить в следующей редакции</w:t>
      </w:r>
      <w:r w:rsidR="00EB0EF4" w:rsidRPr="00877B52">
        <w:rPr>
          <w:rFonts w:ascii="Times New Roman" w:hAnsi="Times New Roman"/>
          <w:sz w:val="28"/>
          <w:szCs w:val="28"/>
        </w:rPr>
        <w:t>:</w:t>
      </w:r>
    </w:p>
    <w:p w:rsidR="002B66C0" w:rsidRPr="00877B52" w:rsidRDefault="002B66C0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«в) копия правоустанавливающего документа на земельный участок, необходимый для осуществления водопользования, право на который не зарегистрировано в Едином государственном реестре недвижимости (в случае использования водного объекта для строительства причалов)</w:t>
      </w:r>
      <w:proofErr w:type="gramStart"/>
      <w:r w:rsidRPr="00877B52">
        <w:rPr>
          <w:rFonts w:ascii="Times New Roman" w:hAnsi="Times New Roman"/>
          <w:sz w:val="28"/>
          <w:szCs w:val="28"/>
        </w:rPr>
        <w:t>;»</w:t>
      </w:r>
      <w:proofErr w:type="gramEnd"/>
      <w:r w:rsidR="00EB0EF4" w:rsidRPr="00877B52">
        <w:rPr>
          <w:rFonts w:ascii="Times New Roman" w:hAnsi="Times New Roman"/>
          <w:sz w:val="28"/>
          <w:szCs w:val="28"/>
        </w:rPr>
        <w:t>;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1.4 Пункт  2.8.6 Административного регламента изложить в следующей редакции: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«К заявлению о предоставлении водного объекта в пользование для осуществления прудовой </w:t>
      </w:r>
      <w:proofErr w:type="spellStart"/>
      <w:r w:rsidRPr="00877B52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</w:t>
      </w:r>
      <w:r w:rsidRPr="00877B52">
        <w:rPr>
          <w:rFonts w:ascii="Times New Roman" w:hAnsi="Times New Roman"/>
          <w:sz w:val="28"/>
          <w:szCs w:val="28"/>
        </w:rPr>
        <w:lastRenderedPageBreak/>
        <w:t xml:space="preserve">функционирования мелиоративных систем, кроме документов, указанных в 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пункте 2.8.2.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заявитель вправе по собственной инициативе приложить документы, подтверждающие информацию о площади акватории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водного объекта».</w:t>
      </w:r>
    </w:p>
    <w:p w:rsidR="00711C46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1.5. </w:t>
      </w:r>
      <w:r w:rsidR="006E53FD" w:rsidRPr="00877B52">
        <w:rPr>
          <w:rFonts w:ascii="Times New Roman" w:hAnsi="Times New Roman"/>
          <w:sz w:val="28"/>
          <w:szCs w:val="28"/>
        </w:rPr>
        <w:t>Пункт 2.10 Административного регламента изложить в следующей редакции: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«2.10</w:t>
      </w:r>
      <w:proofErr w:type="gramStart"/>
      <w:r w:rsidRPr="00877B52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877B52">
        <w:rPr>
          <w:rFonts w:ascii="Times New Roman" w:hAnsi="Times New Roman"/>
          <w:sz w:val="28"/>
          <w:szCs w:val="28"/>
        </w:rPr>
        <w:t>ля рассмотрения вопроса о предоставлении водного объекта в пользование орган местного самоуправления в день представления заявителем заявления о предоставлении водного объекта в пользование и прилагаемых к нему документов запрашивает следующие сведения: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 в Федеральном агентстве по рыболовству (его территориальных органах)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877B52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значения); 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в Федеральной службе государственной регистрации, кадастра и картографии (ее территориальных органах) - сведения из Единого государственного реестра недвижимости о правах на земельный участок, необходимый для осуществления водопользования (в случае использования водного объекта для строительства причалов); </w:t>
      </w:r>
    </w:p>
    <w:p w:rsidR="00711C46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в Федеральном агентстве по недропользованию (его территориальных органах) - сведения о выданной лицензии на пользование недрами в отношении участков недр, за исключением участков недр местного значения, в границах заявленной к использованию части водного объекта (в случае использования водного объекта для разведки и добычи полезных ископаемых)</w:t>
      </w:r>
      <w:proofErr w:type="gramStart"/>
      <w:r w:rsidRPr="00877B52">
        <w:rPr>
          <w:rFonts w:ascii="Times New Roman" w:hAnsi="Times New Roman"/>
          <w:sz w:val="28"/>
          <w:szCs w:val="28"/>
        </w:rPr>
        <w:t>.»</w:t>
      </w:r>
      <w:proofErr w:type="gramEnd"/>
      <w:r w:rsidR="00EB0EF4" w:rsidRPr="00877B52">
        <w:rPr>
          <w:rFonts w:ascii="Times New Roman" w:hAnsi="Times New Roman"/>
          <w:sz w:val="28"/>
          <w:szCs w:val="28"/>
        </w:rPr>
        <w:t>;</w:t>
      </w:r>
    </w:p>
    <w:p w:rsidR="00EB0EF4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1.6 </w:t>
      </w:r>
      <w:r w:rsidR="00EB0EF4" w:rsidRPr="00877B52">
        <w:rPr>
          <w:rFonts w:ascii="Times New Roman" w:hAnsi="Times New Roman"/>
          <w:sz w:val="28"/>
          <w:szCs w:val="28"/>
        </w:rPr>
        <w:t>Пункт 2.16. Административного регламента изложить в следующей редакции:</w:t>
      </w:r>
    </w:p>
    <w:p w:rsidR="00EB0EF4" w:rsidRPr="00877B52" w:rsidRDefault="00EB0EF4" w:rsidP="0085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Представление заявления о предоставлении водного объекта в пользование, заполненного с нарушением требований </w:t>
      </w:r>
      <w:r w:rsidR="00877B52" w:rsidRPr="00877B52">
        <w:rPr>
          <w:rFonts w:ascii="Times New Roman" w:hAnsi="Times New Roman"/>
          <w:sz w:val="28"/>
          <w:szCs w:val="28"/>
        </w:rPr>
        <w:t>пункта 2.8.1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регламента, представление документов не в полном объеме, в нечитаемом виде, получение ответа на запрос в порядке межведомственного информационного взаимодействия, свидетельствующего об отсутствии сведений, указанных в п</w:t>
      </w:r>
      <w:r w:rsidR="00877B52" w:rsidRPr="00877B52">
        <w:rPr>
          <w:rFonts w:ascii="Times New Roman" w:hAnsi="Times New Roman"/>
          <w:sz w:val="28"/>
          <w:szCs w:val="28"/>
        </w:rPr>
        <w:t>ункте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877B52" w:rsidRPr="00877B52">
        <w:rPr>
          <w:rFonts w:ascii="Times New Roman" w:hAnsi="Times New Roman"/>
          <w:sz w:val="28"/>
          <w:szCs w:val="28"/>
        </w:rPr>
        <w:t>2.10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 (в случае непредставления заявителем сведений, указанных </w:t>
      </w:r>
      <w:proofErr w:type="spellStart"/>
      <w:r w:rsidRPr="00877B52">
        <w:rPr>
          <w:rFonts w:ascii="Times New Roman" w:hAnsi="Times New Roman"/>
          <w:sz w:val="28"/>
          <w:szCs w:val="28"/>
        </w:rPr>
        <w:t>п.п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. </w:t>
      </w:r>
      <w:r w:rsidR="00877B52" w:rsidRPr="00877B52">
        <w:rPr>
          <w:rFonts w:ascii="Times New Roman" w:hAnsi="Times New Roman"/>
          <w:sz w:val="28"/>
          <w:szCs w:val="28"/>
        </w:rPr>
        <w:t>2.8.6.</w:t>
      </w:r>
      <w:r w:rsidRPr="00877B52">
        <w:rPr>
          <w:rFonts w:ascii="Times New Roman" w:hAnsi="Times New Roman"/>
          <w:sz w:val="28"/>
          <w:szCs w:val="28"/>
        </w:rPr>
        <w:t xml:space="preserve"> и </w:t>
      </w:r>
      <w:r w:rsidR="00877B52" w:rsidRPr="00877B52">
        <w:rPr>
          <w:rFonts w:ascii="Times New Roman" w:hAnsi="Times New Roman"/>
          <w:sz w:val="28"/>
          <w:szCs w:val="28"/>
        </w:rPr>
        <w:t>2.8.7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регламента), является основанием для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приостановления рассмотрения вопроса о предоставлении водного объекта в пользование, о чем заявителю сообщается в течение 2 рабочих дней со дня представления документов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 в заявлении</w:t>
      </w:r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Pr="00877B52">
        <w:rPr>
          <w:rFonts w:ascii="Times New Roman" w:hAnsi="Times New Roman"/>
          <w:sz w:val="28"/>
          <w:szCs w:val="28"/>
        </w:rPr>
        <w:t xml:space="preserve">адрес электронной почты, указанный в заявлении, или с использованием единой информационной системы. </w:t>
      </w:r>
    </w:p>
    <w:p w:rsidR="00877B52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1.7 Подпункт а) пункта 2.17. Административного регламента изложить в следующей редакции:</w:t>
      </w:r>
    </w:p>
    <w:p w:rsidR="00EB0EF4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«В случае если заявителем не представлены доработанные документы или сведения, указанные в соответствии с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</w:t>
      </w:r>
      <w:r w:rsidRPr="00877B52">
        <w:rPr>
          <w:rFonts w:ascii="Times New Roman" w:hAnsi="Times New Roman"/>
          <w:sz w:val="28"/>
          <w:szCs w:val="28"/>
        </w:rPr>
        <w:lastRenderedPageBreak/>
        <w:t>в предоставлении водного объекта в пользование</w:t>
      </w:r>
      <w:r w:rsidR="00851BEF">
        <w:rPr>
          <w:rFonts w:ascii="Times New Roman" w:hAnsi="Times New Roman"/>
          <w:sz w:val="28"/>
          <w:szCs w:val="28"/>
        </w:rPr>
        <w:t xml:space="preserve">, </w:t>
      </w:r>
      <w:r w:rsidR="00851BEF" w:rsidRPr="00877B52">
        <w:rPr>
          <w:rFonts w:ascii="Times New Roman" w:hAnsi="Times New Roman"/>
          <w:sz w:val="28"/>
          <w:szCs w:val="28"/>
        </w:rPr>
        <w:t>в течение 2 рабочих дней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</w:t>
      </w:r>
      <w:proofErr w:type="gramEnd"/>
      <w:r w:rsidR="00851BEF" w:rsidRPr="00877B52">
        <w:rPr>
          <w:rFonts w:ascii="Times New Roman" w:hAnsi="Times New Roman"/>
          <w:sz w:val="28"/>
          <w:szCs w:val="28"/>
        </w:rPr>
        <w:t xml:space="preserve"> в заявлении</w:t>
      </w:r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="00851BEF" w:rsidRPr="00877B52">
        <w:rPr>
          <w:rFonts w:ascii="Times New Roman" w:hAnsi="Times New Roman"/>
          <w:sz w:val="28"/>
          <w:szCs w:val="28"/>
        </w:rPr>
        <w:t>адрес электронной почты, указанный в заявлении, или с использованием единой информационной системы</w:t>
      </w:r>
      <w:r>
        <w:rPr>
          <w:rFonts w:ascii="Times New Roman" w:hAnsi="Times New Roman"/>
          <w:sz w:val="28"/>
          <w:szCs w:val="28"/>
        </w:rPr>
        <w:t>».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877B52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877B52" w:rsidRDefault="00FD7086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  <w:r w:rsidR="00DD445D">
        <w:rPr>
          <w:rFonts w:ascii="Times New Roman" w:hAnsi="Times New Roman"/>
          <w:sz w:val="28"/>
          <w:szCs w:val="28"/>
        </w:rPr>
        <w:t xml:space="preserve">                                                      Р.Х.Шайхутдинов</w:t>
      </w:r>
    </w:p>
    <w:sectPr w:rsidR="00102D14" w:rsidRPr="00877B52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435" w:rsidRDefault="00F86435" w:rsidP="00102D14">
      <w:pPr>
        <w:spacing w:after="0" w:line="240" w:lineRule="auto"/>
      </w:pPr>
      <w:r>
        <w:separator/>
      </w:r>
    </w:p>
  </w:endnote>
  <w:endnote w:type="continuationSeparator" w:id="0">
    <w:p w:rsidR="00F86435" w:rsidRDefault="00F86435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435" w:rsidRDefault="00F86435" w:rsidP="00102D14">
      <w:pPr>
        <w:spacing w:after="0" w:line="240" w:lineRule="auto"/>
      </w:pPr>
      <w:r>
        <w:separator/>
      </w:r>
    </w:p>
  </w:footnote>
  <w:footnote w:type="continuationSeparator" w:id="0">
    <w:p w:rsidR="00F86435" w:rsidRDefault="00F86435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47A03"/>
    <w:rsid w:val="002742FE"/>
    <w:rsid w:val="002B1AA5"/>
    <w:rsid w:val="002B2661"/>
    <w:rsid w:val="002B2B42"/>
    <w:rsid w:val="002B477D"/>
    <w:rsid w:val="002B66C0"/>
    <w:rsid w:val="002C7218"/>
    <w:rsid w:val="0031303A"/>
    <w:rsid w:val="00316DDE"/>
    <w:rsid w:val="00351170"/>
    <w:rsid w:val="0038071E"/>
    <w:rsid w:val="003A1C2C"/>
    <w:rsid w:val="003B522E"/>
    <w:rsid w:val="003C46B3"/>
    <w:rsid w:val="003D78B9"/>
    <w:rsid w:val="003E29F7"/>
    <w:rsid w:val="004461C6"/>
    <w:rsid w:val="00472A79"/>
    <w:rsid w:val="00497546"/>
    <w:rsid w:val="004C4CF5"/>
    <w:rsid w:val="004D53B1"/>
    <w:rsid w:val="00504302"/>
    <w:rsid w:val="005526E0"/>
    <w:rsid w:val="00557209"/>
    <w:rsid w:val="00557A5A"/>
    <w:rsid w:val="005846A1"/>
    <w:rsid w:val="005B4D14"/>
    <w:rsid w:val="00624794"/>
    <w:rsid w:val="006529B1"/>
    <w:rsid w:val="006657F0"/>
    <w:rsid w:val="00675703"/>
    <w:rsid w:val="006B787F"/>
    <w:rsid w:val="006E3D3C"/>
    <w:rsid w:val="006E509B"/>
    <w:rsid w:val="006E53FD"/>
    <w:rsid w:val="00711C46"/>
    <w:rsid w:val="00727787"/>
    <w:rsid w:val="00730F88"/>
    <w:rsid w:val="00787549"/>
    <w:rsid w:val="007954A1"/>
    <w:rsid w:val="007C0DB7"/>
    <w:rsid w:val="007D77C3"/>
    <w:rsid w:val="007F00CB"/>
    <w:rsid w:val="007F1C9D"/>
    <w:rsid w:val="00851BEF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758C"/>
    <w:rsid w:val="00A85B98"/>
    <w:rsid w:val="00AE6888"/>
    <w:rsid w:val="00B02947"/>
    <w:rsid w:val="00B10A0D"/>
    <w:rsid w:val="00B30296"/>
    <w:rsid w:val="00B37583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06BB3"/>
    <w:rsid w:val="00D214D1"/>
    <w:rsid w:val="00D35390"/>
    <w:rsid w:val="00D4437B"/>
    <w:rsid w:val="00D80EDA"/>
    <w:rsid w:val="00D8348B"/>
    <w:rsid w:val="00DA1C85"/>
    <w:rsid w:val="00DB7C78"/>
    <w:rsid w:val="00DD445D"/>
    <w:rsid w:val="00DE1EFF"/>
    <w:rsid w:val="00DE223B"/>
    <w:rsid w:val="00E14241"/>
    <w:rsid w:val="00E74A0A"/>
    <w:rsid w:val="00E8405B"/>
    <w:rsid w:val="00E979EB"/>
    <w:rsid w:val="00EB0EF4"/>
    <w:rsid w:val="00ED1894"/>
    <w:rsid w:val="00ED49F9"/>
    <w:rsid w:val="00EE0CEB"/>
    <w:rsid w:val="00F02F24"/>
    <w:rsid w:val="00F3417C"/>
    <w:rsid w:val="00F57EF5"/>
    <w:rsid w:val="00F66EF3"/>
    <w:rsid w:val="00F80BC6"/>
    <w:rsid w:val="00F86435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Без интервала Знак"/>
    <w:aliases w:val="ПФ-таб.текст Знак"/>
    <w:link w:val="ac"/>
    <w:uiPriority w:val="1"/>
    <w:locked/>
    <w:rsid w:val="00E14241"/>
  </w:style>
  <w:style w:type="paragraph" w:styleId="ac">
    <w:name w:val="No Spacing"/>
    <w:aliases w:val="ПФ-таб.текст"/>
    <w:link w:val="ab"/>
    <w:uiPriority w:val="1"/>
    <w:qFormat/>
    <w:rsid w:val="00E142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Без интервала Знак"/>
    <w:aliases w:val="ПФ-таб.текст Знак"/>
    <w:link w:val="ac"/>
    <w:uiPriority w:val="1"/>
    <w:locked/>
    <w:rsid w:val="00E14241"/>
  </w:style>
  <w:style w:type="paragraph" w:styleId="ac">
    <w:name w:val="No Spacing"/>
    <w:aliases w:val="ПФ-таб.текст"/>
    <w:link w:val="ab"/>
    <w:uiPriority w:val="1"/>
    <w:qFormat/>
    <w:rsid w:val="00E14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Раевский</cp:lastModifiedBy>
  <cp:revision>12</cp:revision>
  <cp:lastPrinted>2024-09-30T12:25:00Z</cp:lastPrinted>
  <dcterms:created xsi:type="dcterms:W3CDTF">2024-01-16T11:31:00Z</dcterms:created>
  <dcterms:modified xsi:type="dcterms:W3CDTF">2024-09-30T12:27:00Z</dcterms:modified>
</cp:coreProperties>
</file>