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01.02.2022 вступают в силу изменения в Федеральный закон от 02.10.2007 № 229-ФЗ «Об исполнительном производстве». Один из принципов исполнительного производства, а именно неприкосновенность минимума имущества, необходимого для существования должника-гражданина и членов его семьи, конкретизирован и устанавливает возможность сохранения заработной платы и иных доходов должника-гражданина ежемесячно в размере прожиточного минимума.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Теперь судебный пристав-исполнитель в постановлении о возбуждении исполнительного производства разъясняет должнику-гражданину его право на обращение в подразделение судебных приставов, в котором возбуждено (ведется) исполнительное производство, с заявлением о сохранении заработной платы и иных доходов ежемесячно в размере прожиточного минимума при обращении взыскания на его доходы.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 xml:space="preserve">Должник-гражданин вправе обратиться в подразделение судебных приставов с заявлением о сохранении заработной платы и иных доходов ежемесячно в размере прожиточного минимума. </w:t>
      </w:r>
      <w:proofErr w:type="spellStart"/>
      <w:r w:rsidRPr="003F203A">
        <w:rPr>
          <w:rFonts w:ascii="Times New Roman" w:hAnsi="Times New Roman"/>
          <w:sz w:val="28"/>
          <w:szCs w:val="28"/>
        </w:rPr>
        <w:t>Пригналичии</w:t>
      </w:r>
      <w:proofErr w:type="spellEnd"/>
      <w:r w:rsidRPr="003F203A">
        <w:rPr>
          <w:rFonts w:ascii="Times New Roman" w:hAnsi="Times New Roman"/>
          <w:sz w:val="28"/>
          <w:szCs w:val="28"/>
        </w:rPr>
        <w:t xml:space="preserve"> лиц, находящихся у него на иждивении,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Ранее если размер удержаний из заработной платы и иных доходов должника, исчислялся из суммы, оставшейся после удержания налогов, то с 01.02.2022 в постановлении судебного пристава-исполнителя об обращении взыскания на денежные средства, находящиеся на счетах должника, содержится требование о сохранении прожиточного минимума, удержание денежных средств осуществляется с соблюдением этих требований.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Соответствующая обязанность возложена и на банки, которые теперь не обращают взыскание на заработную плату и иные доходы должника-гражданина ежемесячно в размере прожиточного минимума, находящиеся на счете должника- гражданина, указанном в постановлении судебного пристава-исполнителя, если в постановлении содержится требование о сохранении заработной платы и иных доходов должника-гражданина ежемесячно в размере указанного прожиточного минимума.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Однако, ограничение размера удержаний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Сохранение прожиточного минимума предусматривается в размере, установленном для трудоспособного населения в целом по Российской Федерации, либо в субъекте Российской Федерации по месту жительства должника- 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lastRenderedPageBreak/>
        <w:t>Величина прожиточного минимума в Республике Башкортостан на душу населения установлена постановлением Правительства РБ от 13.12.2021 № 661 «Об установлении величины прожиточного минимума на душу населения и по основным социально-демографическим группам населения в Республике Башкортостан на 2022 год» и составляет - 11009 руб., для трудоспособного населения - 12000 руб., пенсионеров - 10431 руб., детей - 10679 руб.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В целом по Российской Федерации величина прожиточного минимума на душу населения установлена Федеральным законом от 06.12.2021 № 390-ФЗ «О федеральном бюджете на 2022 год и на плановый период 2023 и 2024 годов» в размере 12 654 рубля, для трудоспособного населения - 13793 руб., пенсионеров - 10882 руб., детей - 12274 руб.</w:t>
      </w:r>
    </w:p>
    <w:p w:rsidR="00111DEB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203A">
        <w:rPr>
          <w:rFonts w:ascii="Times New Roman" w:hAnsi="Times New Roman"/>
          <w:sz w:val="28"/>
          <w:szCs w:val="28"/>
        </w:rPr>
        <w:t>В связи с чем в настоящее время подлежит применению величина прожиточного минимума в размере</w:t>
      </w:r>
      <w:r>
        <w:rPr>
          <w:rFonts w:ascii="Times New Roman" w:hAnsi="Times New Roman"/>
          <w:sz w:val="28"/>
          <w:szCs w:val="28"/>
        </w:rPr>
        <w:t>,</w:t>
      </w:r>
      <w:r w:rsidRPr="003F203A">
        <w:rPr>
          <w:rFonts w:ascii="Times New Roman" w:hAnsi="Times New Roman"/>
          <w:sz w:val="28"/>
          <w:szCs w:val="28"/>
        </w:rPr>
        <w:t xml:space="preserve"> установленном для трудоспособного населения в целом по Российской Федерации.</w:t>
      </w:r>
    </w:p>
    <w:p w:rsidR="003F203A" w:rsidRPr="003F203A" w:rsidRDefault="003F203A" w:rsidP="003F20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F203A" w:rsidRPr="003F203A" w:rsidSect="0011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3A"/>
    <w:rsid w:val="000228E8"/>
    <w:rsid w:val="00022D57"/>
    <w:rsid w:val="00031D5A"/>
    <w:rsid w:val="00037F0D"/>
    <w:rsid w:val="00040576"/>
    <w:rsid w:val="00077766"/>
    <w:rsid w:val="000B1764"/>
    <w:rsid w:val="000F0EE0"/>
    <w:rsid w:val="000F1E96"/>
    <w:rsid w:val="00107871"/>
    <w:rsid w:val="00111DEB"/>
    <w:rsid w:val="00132EE1"/>
    <w:rsid w:val="001E3309"/>
    <w:rsid w:val="00200D5A"/>
    <w:rsid w:val="00270198"/>
    <w:rsid w:val="0028292B"/>
    <w:rsid w:val="00323182"/>
    <w:rsid w:val="00341CBB"/>
    <w:rsid w:val="00374733"/>
    <w:rsid w:val="003A5A1B"/>
    <w:rsid w:val="003B6AE0"/>
    <w:rsid w:val="003D0F1F"/>
    <w:rsid w:val="003D1B4E"/>
    <w:rsid w:val="003D6072"/>
    <w:rsid w:val="003F1610"/>
    <w:rsid w:val="003F203A"/>
    <w:rsid w:val="0041103E"/>
    <w:rsid w:val="004124B1"/>
    <w:rsid w:val="0041451E"/>
    <w:rsid w:val="00417415"/>
    <w:rsid w:val="004D0C2B"/>
    <w:rsid w:val="004D6889"/>
    <w:rsid w:val="00502FAF"/>
    <w:rsid w:val="00510364"/>
    <w:rsid w:val="00512B63"/>
    <w:rsid w:val="005133CA"/>
    <w:rsid w:val="00524958"/>
    <w:rsid w:val="00527D87"/>
    <w:rsid w:val="00546A05"/>
    <w:rsid w:val="005526BE"/>
    <w:rsid w:val="00557CAC"/>
    <w:rsid w:val="00582835"/>
    <w:rsid w:val="005928C6"/>
    <w:rsid w:val="00610F7B"/>
    <w:rsid w:val="0061392C"/>
    <w:rsid w:val="00632F3E"/>
    <w:rsid w:val="00682D82"/>
    <w:rsid w:val="00692E50"/>
    <w:rsid w:val="006971FD"/>
    <w:rsid w:val="006C68D0"/>
    <w:rsid w:val="006D07F6"/>
    <w:rsid w:val="007574DB"/>
    <w:rsid w:val="00790CBC"/>
    <w:rsid w:val="007E106D"/>
    <w:rsid w:val="00833857"/>
    <w:rsid w:val="00843534"/>
    <w:rsid w:val="00854FBE"/>
    <w:rsid w:val="008669DC"/>
    <w:rsid w:val="00886879"/>
    <w:rsid w:val="008F04A4"/>
    <w:rsid w:val="00901452"/>
    <w:rsid w:val="0090245C"/>
    <w:rsid w:val="009176A5"/>
    <w:rsid w:val="00997A85"/>
    <w:rsid w:val="009A695E"/>
    <w:rsid w:val="009C703E"/>
    <w:rsid w:val="009D583E"/>
    <w:rsid w:val="009E4903"/>
    <w:rsid w:val="009F571E"/>
    <w:rsid w:val="00A0764B"/>
    <w:rsid w:val="00A1455F"/>
    <w:rsid w:val="00A319FE"/>
    <w:rsid w:val="00A46773"/>
    <w:rsid w:val="00A54377"/>
    <w:rsid w:val="00A83876"/>
    <w:rsid w:val="00AD2F67"/>
    <w:rsid w:val="00AD7295"/>
    <w:rsid w:val="00AE44D6"/>
    <w:rsid w:val="00AF4398"/>
    <w:rsid w:val="00B01149"/>
    <w:rsid w:val="00B02D4B"/>
    <w:rsid w:val="00B13F37"/>
    <w:rsid w:val="00B144BB"/>
    <w:rsid w:val="00B740B3"/>
    <w:rsid w:val="00B933B4"/>
    <w:rsid w:val="00BE5921"/>
    <w:rsid w:val="00BF453D"/>
    <w:rsid w:val="00C21F41"/>
    <w:rsid w:val="00C333EE"/>
    <w:rsid w:val="00C40327"/>
    <w:rsid w:val="00C65741"/>
    <w:rsid w:val="00C66714"/>
    <w:rsid w:val="00C76E5B"/>
    <w:rsid w:val="00C90E6C"/>
    <w:rsid w:val="00C94FB1"/>
    <w:rsid w:val="00CB5358"/>
    <w:rsid w:val="00D2290E"/>
    <w:rsid w:val="00E23C32"/>
    <w:rsid w:val="00E30DD4"/>
    <w:rsid w:val="00E34E40"/>
    <w:rsid w:val="00E46286"/>
    <w:rsid w:val="00E80633"/>
    <w:rsid w:val="00EA015E"/>
    <w:rsid w:val="00EA1401"/>
    <w:rsid w:val="00EB5424"/>
    <w:rsid w:val="00ED2B08"/>
    <w:rsid w:val="00F21BF2"/>
    <w:rsid w:val="00F37878"/>
    <w:rsid w:val="00F914AA"/>
    <w:rsid w:val="00F973B2"/>
    <w:rsid w:val="00FA632C"/>
    <w:rsid w:val="00FB263B"/>
    <w:rsid w:val="00FB6356"/>
    <w:rsid w:val="00FC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cp:lastPrinted>2022-02-18T04:44:00Z</cp:lastPrinted>
  <dcterms:created xsi:type="dcterms:W3CDTF">2022-07-03T13:04:00Z</dcterms:created>
  <dcterms:modified xsi:type="dcterms:W3CDTF">2022-07-03T13:04:00Z</dcterms:modified>
</cp:coreProperties>
</file>