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E21A51">
          <w:type w:val="continuous"/>
          <w:pgSz w:w="11907" w:h="16840" w:code="9"/>
          <w:pgMar w:top="284" w:right="567" w:bottom="2552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EF2C3F">
        <w:rPr>
          <w:rFonts w:ascii="Times New Roman" w:hAnsi="Times New Roman"/>
          <w:b/>
          <w:szCs w:val="28"/>
        </w:rPr>
        <w:t>2</w:t>
      </w:r>
      <w:r w:rsidR="00706E49">
        <w:rPr>
          <w:rFonts w:ascii="Times New Roman" w:hAnsi="Times New Roman"/>
          <w:b/>
          <w:szCs w:val="28"/>
        </w:rPr>
        <w:t>2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EF2C3F">
        <w:rPr>
          <w:rFonts w:ascii="Times New Roman" w:hAnsi="Times New Roman"/>
          <w:szCs w:val="28"/>
        </w:rPr>
        <w:t>03</w:t>
      </w:r>
      <w:r w:rsidR="00965D5F">
        <w:rPr>
          <w:rFonts w:ascii="Times New Roman" w:hAnsi="Times New Roman"/>
          <w:szCs w:val="28"/>
        </w:rPr>
        <w:t xml:space="preserve">» </w:t>
      </w:r>
      <w:r w:rsidR="00EF2C3F">
        <w:rPr>
          <w:rFonts w:ascii="Times New Roman" w:hAnsi="Times New Roman"/>
          <w:szCs w:val="28"/>
        </w:rPr>
        <w:t>июнь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 w:rsidR="00A528E6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EF2C3F">
        <w:rPr>
          <w:rFonts w:ascii="Times New Roman" w:hAnsi="Times New Roman"/>
          <w:szCs w:val="28"/>
        </w:rPr>
        <w:t>03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F2C3F">
        <w:rPr>
          <w:rFonts w:ascii="Times New Roman" w:hAnsi="Times New Roman"/>
          <w:szCs w:val="28"/>
        </w:rPr>
        <w:t xml:space="preserve">июня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06E49" w:rsidRPr="00706E49" w:rsidRDefault="00706E49" w:rsidP="00706E49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«</w:t>
      </w:r>
      <w:r w:rsidRPr="00706E49">
        <w:rPr>
          <w:rFonts w:ascii="Times New Roman" w:hAnsi="Times New Roman"/>
          <w:color w:val="000000"/>
          <w:szCs w:val="28"/>
        </w:rPr>
        <w:t>Об утверждении</w:t>
      </w:r>
      <w:r w:rsidRPr="00706E49">
        <w:rPr>
          <w:rFonts w:ascii="Times New Roman" w:hAnsi="Times New Roman"/>
          <w:color w:val="000000"/>
          <w:kern w:val="36"/>
          <w:szCs w:val="28"/>
        </w:rPr>
        <w:t xml:space="preserve"> Плана мероприятий по защите прав потребителей </w:t>
      </w:r>
      <w:r w:rsidRPr="00706E49">
        <w:rPr>
          <w:rFonts w:ascii="Times New Roman" w:hAnsi="Times New Roman"/>
          <w:color w:val="000000"/>
          <w:szCs w:val="28"/>
        </w:rPr>
        <w:t xml:space="preserve"> на территории 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706E49" w:rsidRPr="00706E49" w:rsidRDefault="00706E49" w:rsidP="00706E49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8"/>
        </w:rPr>
      </w:pPr>
      <w:r w:rsidRPr="00706E49">
        <w:rPr>
          <w:rFonts w:ascii="Times New Roman" w:hAnsi="Times New Roman"/>
          <w:color w:val="000000"/>
          <w:szCs w:val="28"/>
        </w:rPr>
        <w:t xml:space="preserve">  на 2020-2025 годы</w:t>
      </w:r>
      <w:r>
        <w:rPr>
          <w:rFonts w:ascii="Times New Roman" w:hAnsi="Times New Roman"/>
          <w:color w:val="000000"/>
          <w:szCs w:val="28"/>
        </w:rPr>
        <w:t>»</w:t>
      </w:r>
    </w:p>
    <w:p w:rsidR="00706E49" w:rsidRPr="00706E49" w:rsidRDefault="00706E49" w:rsidP="00706E49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Cs w:val="28"/>
        </w:rPr>
      </w:pPr>
    </w:p>
    <w:p w:rsidR="00706E49" w:rsidRPr="00706E49" w:rsidRDefault="00706E49" w:rsidP="00706E49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rFonts w:ascii="Times New Roman" w:eastAsia="Calibri" w:hAnsi="Times New Roman"/>
          <w:color w:val="000000"/>
        </w:rPr>
      </w:pPr>
      <w:r w:rsidRPr="00706E49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Ивановский сельсовет муниципального района Давлекановский район </w:t>
      </w:r>
      <w:r w:rsidRPr="00706E49">
        <w:rPr>
          <w:rFonts w:ascii="Times New Roman" w:hAnsi="Times New Roman"/>
          <w:b/>
          <w:color w:val="000000"/>
        </w:rPr>
        <w:t xml:space="preserve">    </w:t>
      </w:r>
      <w:r w:rsidRPr="00706E49">
        <w:rPr>
          <w:rFonts w:ascii="Times New Roman" w:hAnsi="Times New Roman"/>
          <w:color w:val="000000"/>
        </w:rPr>
        <w:t xml:space="preserve">Республики Башкортостан, </w:t>
      </w:r>
      <w:proofErr w:type="gramStart"/>
      <w:r w:rsidRPr="00706E49">
        <w:rPr>
          <w:rFonts w:ascii="Times New Roman" w:hAnsi="Times New Roman"/>
          <w:color w:val="000000"/>
        </w:rPr>
        <w:t>п</w:t>
      </w:r>
      <w:proofErr w:type="gramEnd"/>
      <w:r w:rsidRPr="00706E49">
        <w:rPr>
          <w:rFonts w:ascii="Times New Roman" w:hAnsi="Times New Roman"/>
          <w:color w:val="000000"/>
        </w:rPr>
        <w:t xml:space="preserve"> о с т а н о в л я ю: </w:t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  <w:t xml:space="preserve">1. </w:t>
      </w:r>
      <w:proofErr w:type="gramStart"/>
      <w:r w:rsidRPr="00706E49">
        <w:rPr>
          <w:rFonts w:ascii="Times New Roman" w:hAnsi="Times New Roman"/>
          <w:color w:val="000000"/>
        </w:rPr>
        <w:t>Утвердить План мероприятий по защите прав потребителей на территории  сельского поселения Ивановский сельсовет муниципального района</w:t>
      </w:r>
      <w:proofErr w:type="gramEnd"/>
      <w:r w:rsidRPr="00706E49">
        <w:rPr>
          <w:rFonts w:ascii="Times New Roman" w:hAnsi="Times New Roman"/>
          <w:color w:val="000000"/>
        </w:rPr>
        <w:t xml:space="preserve"> Давлекановский район </w:t>
      </w:r>
      <w:r w:rsidRPr="00706E49">
        <w:rPr>
          <w:rFonts w:ascii="Times New Roman" w:hAnsi="Times New Roman"/>
          <w:b/>
          <w:color w:val="000000"/>
        </w:rPr>
        <w:t xml:space="preserve"> </w:t>
      </w:r>
      <w:r w:rsidRPr="00706E49">
        <w:rPr>
          <w:rFonts w:ascii="Times New Roman" w:hAnsi="Times New Roman"/>
          <w:color w:val="000000"/>
        </w:rPr>
        <w:t xml:space="preserve">Республики Башкортостан (Прилагается). </w:t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 xml:space="preserve">3. Настоящее постановление вступает в силу на следующий день, после дня его официального обнародования. </w:t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</w:r>
      <w:r w:rsidRPr="00706E49">
        <w:rPr>
          <w:rFonts w:ascii="Times New Roman" w:eastAsia="Calibri" w:hAnsi="Times New Roman"/>
          <w:color w:val="000000"/>
        </w:rPr>
        <w:tab/>
        <w:t xml:space="preserve">4. </w:t>
      </w:r>
      <w:proofErr w:type="gramStart"/>
      <w:r w:rsidRPr="00706E49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706E49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ascii="Times New Roman" w:eastAsia="Calibri" w:hAnsi="Times New Roman"/>
          <w:color w:val="000000"/>
        </w:rPr>
      </w:pP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ascii="Times New Roman" w:hAnsi="Times New Roman"/>
          <w:color w:val="000000"/>
        </w:rPr>
      </w:pP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rFonts w:ascii="Times New Roman" w:hAnsi="Times New Roman"/>
          <w:color w:val="000000"/>
        </w:rPr>
      </w:pPr>
      <w:r w:rsidRPr="00706E49">
        <w:rPr>
          <w:rFonts w:ascii="Times New Roman" w:hAnsi="Times New Roman"/>
          <w:color w:val="000000"/>
        </w:rPr>
        <w:t>Глава сельского поселения</w:t>
      </w: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rFonts w:ascii="Times New Roman" w:hAnsi="Times New Roman"/>
          <w:color w:val="000000"/>
        </w:rPr>
      </w:pPr>
      <w:r w:rsidRPr="00706E49">
        <w:rPr>
          <w:rFonts w:ascii="Times New Roman" w:hAnsi="Times New Roman"/>
          <w:color w:val="000000"/>
        </w:rPr>
        <w:t xml:space="preserve">Ивановский сельсовет                                                      </w:t>
      </w:r>
      <w:proofErr w:type="spellStart"/>
      <w:r w:rsidRPr="00706E49">
        <w:rPr>
          <w:rFonts w:ascii="Times New Roman" w:hAnsi="Times New Roman"/>
          <w:color w:val="000000"/>
        </w:rPr>
        <w:t>В.И.Никульшин</w:t>
      </w:r>
      <w:proofErr w:type="spellEnd"/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outlineLvl w:val="0"/>
        <w:rPr>
          <w:rFonts w:ascii="Times New Roman" w:hAnsi="Times New Roman"/>
          <w:b/>
          <w:bCs/>
          <w:color w:val="000000"/>
        </w:rPr>
      </w:pP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color w:val="000000"/>
          <w:szCs w:val="28"/>
        </w:rPr>
      </w:pP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rFonts w:ascii="Times New Roman" w:hAnsi="Times New Roman"/>
          <w:color w:val="000000"/>
          <w:szCs w:val="28"/>
        </w:rPr>
      </w:pP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rFonts w:ascii="Times New Roman" w:hAnsi="Times New Roman"/>
          <w:color w:val="000000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rFonts w:ascii="Times New Roman" w:hAnsi="Times New Roman"/>
          <w:szCs w:val="28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rFonts w:ascii="Times New Roman" w:hAnsi="Times New Roman"/>
          <w:color w:val="000000"/>
          <w:kern w:val="36"/>
          <w:szCs w:val="28"/>
        </w:rPr>
      </w:pPr>
      <w:r w:rsidRPr="00706E49">
        <w:rPr>
          <w:rFonts w:ascii="Times New Roman" w:hAnsi="Times New Roman"/>
          <w:color w:val="000000"/>
          <w:kern w:val="36"/>
          <w:szCs w:val="28"/>
        </w:rPr>
        <w:t xml:space="preserve">План мероприятий </w:t>
      </w:r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rFonts w:ascii="Times New Roman" w:hAnsi="Times New Roman"/>
          <w:bCs/>
          <w:color w:val="000000"/>
          <w:szCs w:val="28"/>
        </w:rPr>
      </w:pPr>
      <w:proofErr w:type="gramStart"/>
      <w:r w:rsidRPr="00706E49">
        <w:rPr>
          <w:rFonts w:ascii="Times New Roman" w:hAnsi="Times New Roman"/>
          <w:color w:val="000000"/>
          <w:kern w:val="36"/>
          <w:szCs w:val="28"/>
        </w:rPr>
        <w:t xml:space="preserve">по защите прав потребителей </w:t>
      </w:r>
      <w:r w:rsidRPr="00706E49">
        <w:rPr>
          <w:rFonts w:ascii="Times New Roman" w:hAnsi="Times New Roman"/>
          <w:color w:val="000000"/>
          <w:szCs w:val="28"/>
        </w:rPr>
        <w:t>на территории  сельского поселения Ивановский сельсовет муниципального района Давлекановский  район   Республики Башкортостан на 2020-2025 годы</w:t>
      </w:r>
      <w:proofErr w:type="gramEnd"/>
    </w:p>
    <w:p w:rsidR="00706E49" w:rsidRPr="00706E49" w:rsidRDefault="00706E49" w:rsidP="00706E49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06E49" w:rsidRPr="00706E49" w:rsidTr="004A69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Ивановский сельсовет муниципального района Давлекановский район Республики Башкортостан.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муниципального района Давлекановский район Республики Башкортостан</w:t>
            </w:r>
            <w:proofErr w:type="gramEnd"/>
          </w:p>
        </w:tc>
      </w:tr>
      <w:tr w:rsidR="00706E49" w:rsidRPr="00706E49" w:rsidTr="004A69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E49"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Ивановский сельсовет муниципального района Давлекановский район Республики Башкортостан в Информационно-телекоммуникационной сети «Интернет»: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поселения,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706E49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706E49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9" w:history="1">
              <w:r w:rsidRPr="0070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706E4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70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0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70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70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0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06E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муниципального района Давлекановский район Республики Башкортостан</w:t>
            </w:r>
            <w:proofErr w:type="gramEnd"/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E49" w:rsidRPr="00706E49" w:rsidTr="004A691E">
        <w:trPr>
          <w:trHeight w:val="25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</w:t>
            </w:r>
            <w:r w:rsidRPr="00706E49">
              <w:rPr>
                <w:rFonts w:ascii="Times New Roman" w:hAnsi="Times New Roman"/>
                <w:sz w:val="24"/>
                <w:szCs w:val="24"/>
              </w:rPr>
              <w:lastRenderedPageBreak/>
              <w:t>буклетов, брошюр и т.д.)) по вопросам защиты прав потребителей в администрации сельского поселения.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Ивановский сельсовет муниципального района Давлекановский район Республики Башкортостан,</w:t>
            </w:r>
            <w:proofErr w:type="gramEnd"/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06E49" w:rsidRPr="00706E49" w:rsidTr="004A69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муниципального района Давлекановский район Республики Башкортостан,</w:t>
            </w:r>
            <w:proofErr w:type="gramEnd"/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муниципального района Давлекановский район Республики Башкортостан,</w:t>
            </w:r>
            <w:proofErr w:type="gramEnd"/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муниципального района Давлекановский район Республики Башкортостан</w:t>
            </w:r>
            <w:proofErr w:type="gramEnd"/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 муниципального района Давлекановский район Республики Башкортостан</w:t>
            </w:r>
            <w:proofErr w:type="gramEnd"/>
          </w:p>
        </w:tc>
      </w:tr>
      <w:tr w:rsidR="00706E49" w:rsidRPr="00706E49" w:rsidTr="004A691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6E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706E49"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муниципального района Давлекановский район Республики Башкортостан</w:t>
            </w:r>
            <w:proofErr w:type="gramEnd"/>
          </w:p>
        </w:tc>
      </w:tr>
      <w:tr w:rsidR="00706E49" w:rsidRPr="00706E49" w:rsidTr="004A691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E49" w:rsidRPr="00706E49" w:rsidRDefault="00706E49" w:rsidP="00706E4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E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Ивановский сельсовет муниципального района Давлекановский район Республики Башкортостан</w:t>
            </w:r>
            <w:proofErr w:type="gramEnd"/>
          </w:p>
        </w:tc>
      </w:tr>
    </w:tbl>
    <w:p w:rsidR="003B28E9" w:rsidRDefault="003B28E9" w:rsidP="00706E49">
      <w:pPr>
        <w:spacing w:line="240" w:lineRule="exact"/>
        <w:jc w:val="center"/>
        <w:rPr>
          <w:rFonts w:ascii="Times New Roman" w:hAnsi="Times New Roman"/>
        </w:rPr>
      </w:pP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07CE8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B441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43981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5E72D6"/>
    <w:rsid w:val="006021E7"/>
    <w:rsid w:val="00611CF6"/>
    <w:rsid w:val="006357F4"/>
    <w:rsid w:val="006545E0"/>
    <w:rsid w:val="00655304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06E49"/>
    <w:rsid w:val="0071355C"/>
    <w:rsid w:val="00713CD9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28E6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0246"/>
    <w:rsid w:val="00C44443"/>
    <w:rsid w:val="00C469EA"/>
    <w:rsid w:val="00C55F4A"/>
    <w:rsid w:val="00C74B8F"/>
    <w:rsid w:val="00CA399F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1A51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2C3F"/>
    <w:rsid w:val="00EF366E"/>
    <w:rsid w:val="00F175C9"/>
    <w:rsid w:val="00F21A2A"/>
    <w:rsid w:val="00F33D20"/>
    <w:rsid w:val="00F35FBA"/>
    <w:rsid w:val="00F4568C"/>
    <w:rsid w:val="00F5276C"/>
    <w:rsid w:val="00F53B98"/>
    <w:rsid w:val="00F73A16"/>
    <w:rsid w:val="00FB3132"/>
    <w:rsid w:val="00FC1C3F"/>
    <w:rsid w:val="00FE3DD1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chestv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CA21-707A-4138-8F3E-90A0F4F5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2</cp:revision>
  <cp:lastPrinted>2020-06-03T12:02:00Z</cp:lastPrinted>
  <dcterms:created xsi:type="dcterms:W3CDTF">2020-06-08T11:40:00Z</dcterms:created>
  <dcterms:modified xsi:type="dcterms:W3CDTF">2020-06-08T11:40:00Z</dcterms:modified>
</cp:coreProperties>
</file>