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61" w:rsidRDefault="00817661" w:rsidP="0081766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Кадыргуловский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17661" w:rsidRDefault="00817661" w:rsidP="0081766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7661" w:rsidRDefault="00817661" w:rsidP="0081766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17661" w:rsidRDefault="00817661" w:rsidP="00460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17661" w:rsidRDefault="00817661" w:rsidP="00460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17661" w:rsidRDefault="00817661" w:rsidP="00460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60092" w:rsidRPr="003577F9" w:rsidRDefault="00460092" w:rsidP="00460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577F9">
        <w:rPr>
          <w:rFonts w:ascii="Times New Roman" w:hAnsi="Times New Roman"/>
          <w:sz w:val="28"/>
          <w:szCs w:val="28"/>
        </w:rPr>
        <w:t xml:space="preserve">«О внесении изменений в Положение о Единой комиссии по осуществлению закупок товаров, работ, услуг для муниципальных нужд администрации сельского поселения </w:t>
      </w:r>
      <w:r w:rsidR="00155512">
        <w:rPr>
          <w:rFonts w:ascii="Times New Roman" w:hAnsi="Times New Roman"/>
          <w:sz w:val="28"/>
          <w:szCs w:val="28"/>
        </w:rPr>
        <w:t>Кадыргуловский</w:t>
      </w:r>
      <w:r w:rsidRPr="003577F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77F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3577F9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460092" w:rsidRPr="00624794" w:rsidRDefault="00460092" w:rsidP="00460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092" w:rsidRDefault="00460092" w:rsidP="00460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</w:t>
      </w:r>
      <w:r>
        <w:rPr>
          <w:rFonts w:ascii="Times New Roman" w:hAnsi="Times New Roman"/>
          <w:sz w:val="28"/>
          <w:szCs w:val="28"/>
        </w:rPr>
        <w:t>и местного самоуправления в РФ»,</w:t>
      </w:r>
    </w:p>
    <w:p w:rsidR="00460092" w:rsidRPr="00624794" w:rsidRDefault="00460092" w:rsidP="00460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092" w:rsidRPr="00624794" w:rsidRDefault="00460092" w:rsidP="004600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460092" w:rsidRPr="00624794" w:rsidRDefault="00460092" w:rsidP="004600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0092" w:rsidRDefault="00460092" w:rsidP="00460092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FDC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3577F9">
        <w:rPr>
          <w:rFonts w:ascii="Times New Roman" w:hAnsi="Times New Roman"/>
          <w:sz w:val="28"/>
          <w:szCs w:val="28"/>
        </w:rPr>
        <w:t xml:space="preserve">Положение о Единой комиссии по осуществлению закупок товаров, работ, услуг для муниципальных нужд администрации сельского поселения </w:t>
      </w:r>
      <w:r w:rsidR="00155512">
        <w:rPr>
          <w:rFonts w:ascii="Times New Roman" w:hAnsi="Times New Roman"/>
          <w:sz w:val="28"/>
          <w:szCs w:val="28"/>
        </w:rPr>
        <w:t>Кадыргуловский</w:t>
      </w:r>
      <w:r w:rsidRPr="003577F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77F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3577F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Положение), утвержденное постановлением главы сельского поселения</w:t>
      </w:r>
      <w:r w:rsidRPr="00850FDC">
        <w:rPr>
          <w:rFonts w:ascii="Times New Roman" w:hAnsi="Times New Roman"/>
          <w:sz w:val="28"/>
          <w:szCs w:val="28"/>
        </w:rPr>
        <w:t xml:space="preserve"> </w:t>
      </w:r>
      <w:r w:rsidR="00155512">
        <w:rPr>
          <w:rFonts w:ascii="Times New Roman" w:hAnsi="Times New Roman"/>
          <w:sz w:val="28"/>
          <w:szCs w:val="28"/>
        </w:rPr>
        <w:t xml:space="preserve">Кадыргуловский </w:t>
      </w:r>
      <w:r w:rsidRPr="00850FDC">
        <w:rPr>
          <w:rFonts w:ascii="Times New Roman" w:hAnsi="Times New Roman"/>
          <w:sz w:val="28"/>
          <w:szCs w:val="28"/>
        </w:rPr>
        <w:t xml:space="preserve">сельсовет от </w:t>
      </w:r>
      <w:r w:rsidR="00155512">
        <w:rPr>
          <w:rFonts w:ascii="Times New Roman" w:hAnsi="Times New Roman"/>
          <w:sz w:val="28"/>
          <w:szCs w:val="28"/>
        </w:rPr>
        <w:t>01 июля 2014 года</w:t>
      </w:r>
      <w:r w:rsidRPr="00850FDC">
        <w:rPr>
          <w:rFonts w:ascii="Times New Roman" w:hAnsi="Times New Roman"/>
          <w:sz w:val="28"/>
          <w:szCs w:val="28"/>
        </w:rPr>
        <w:t xml:space="preserve"> №</w:t>
      </w:r>
      <w:r w:rsidR="00155512">
        <w:rPr>
          <w:rFonts w:ascii="Times New Roman" w:hAnsi="Times New Roman"/>
          <w:sz w:val="28"/>
          <w:szCs w:val="28"/>
        </w:rPr>
        <w:t>22</w:t>
      </w:r>
      <w:r w:rsidRPr="00850F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 п.п. 6.1.1, 6.2.1 Положения в следующей редакции</w:t>
      </w:r>
      <w:r w:rsidRPr="00850FDC">
        <w:rPr>
          <w:rFonts w:ascii="Times New Roman" w:hAnsi="Times New Roman"/>
          <w:sz w:val="28"/>
          <w:szCs w:val="28"/>
        </w:rPr>
        <w:t>:</w:t>
      </w:r>
      <w:proofErr w:type="gramEnd"/>
    </w:p>
    <w:p w:rsidR="00460092" w:rsidRPr="0086697F" w:rsidRDefault="00460092" w:rsidP="00460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6.1.1. Проверять соответствие участников закупок следующим требованиям:</w:t>
      </w: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 xml:space="preserve">соответствие </w:t>
      </w:r>
      <w:hyperlink r:id="rId4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требованиям</w:t>
        </w:r>
      </w:hyperlink>
      <w:r w:rsidRPr="0086697F">
        <w:rPr>
          <w:rFonts w:ascii="Times New Roman" w:hAnsi="Times New Roman"/>
          <w:sz w:val="28"/>
          <w:szCs w:val="28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6697F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объектом закупки;</w:t>
      </w: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 xml:space="preserve">участник закупки не является </w:t>
      </w:r>
      <w:proofErr w:type="spellStart"/>
      <w:r w:rsidRPr="0086697F">
        <w:rPr>
          <w:rFonts w:ascii="Times New Roman" w:hAnsi="Times New Roman"/>
          <w:sz w:val="28"/>
          <w:szCs w:val="28"/>
        </w:rPr>
        <w:t>офшорной</w:t>
      </w:r>
      <w:proofErr w:type="spellEnd"/>
      <w:r w:rsidRPr="0086697F">
        <w:rPr>
          <w:rFonts w:ascii="Times New Roman" w:hAnsi="Times New Roman"/>
          <w:sz w:val="28"/>
          <w:szCs w:val="28"/>
        </w:rPr>
        <w:t xml:space="preserve"> компанией (за исключением случаев проведения электронных процедур, запроса котировок и предварительного отбора);</w:t>
      </w: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092" w:rsidRPr="0086697F" w:rsidRDefault="00460092" w:rsidP="00460092">
      <w:pPr>
        <w:spacing w:after="0" w:line="240" w:lineRule="auto"/>
        <w:ind w:firstLine="709"/>
        <w:jc w:val="both"/>
      </w:pPr>
      <w:proofErr w:type="gramStart"/>
      <w:r w:rsidRPr="0086697F">
        <w:rPr>
          <w:rFonts w:ascii="Times New Roman" w:hAnsi="Times New Roman"/>
          <w:sz w:val="28"/>
          <w:szCs w:val="28"/>
        </w:rPr>
        <w:t xml:space="preserve">отсутствии в предусмотренном </w:t>
      </w:r>
      <w:r>
        <w:rPr>
          <w:rFonts w:ascii="Times New Roman" w:hAnsi="Times New Roman"/>
          <w:sz w:val="28"/>
          <w:szCs w:val="28"/>
        </w:rPr>
        <w:t>Федеральным</w:t>
      </w:r>
      <w:r w:rsidRPr="0086697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6697F">
        <w:rPr>
          <w:rFonts w:ascii="Times New Roman" w:hAnsi="Times New Roman"/>
          <w:sz w:val="28"/>
          <w:szCs w:val="28"/>
        </w:rPr>
        <w:t xml:space="preserve"> от 05.04.2013 N 44-ФЗ </w:t>
      </w:r>
      <w:r>
        <w:rPr>
          <w:rFonts w:ascii="Times New Roman" w:hAnsi="Times New Roman"/>
          <w:sz w:val="28"/>
          <w:szCs w:val="28"/>
        </w:rPr>
        <w:t>«</w:t>
      </w:r>
      <w:r w:rsidRPr="0086697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</w:t>
      </w:r>
      <w:hyperlink r:id="rId5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реестре</w:t>
        </w:r>
      </w:hyperlink>
      <w:r w:rsidRPr="0086697F">
        <w:rPr>
          <w:rFonts w:ascii="Times New Roman" w:hAnsi="Times New Roman"/>
          <w:sz w:val="28"/>
          <w:szCs w:val="28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(при </w:t>
      </w:r>
      <w:r>
        <w:rPr>
          <w:rFonts w:ascii="Times New Roman" w:hAnsi="Times New Roman"/>
          <w:sz w:val="28"/>
          <w:szCs w:val="28"/>
        </w:rPr>
        <w:t>установлении такого требования заказчиком</w:t>
      </w:r>
      <w:r w:rsidRPr="0086697F">
        <w:rPr>
          <w:rFonts w:ascii="Times New Roman" w:hAnsi="Times New Roman"/>
          <w:sz w:val="28"/>
          <w:szCs w:val="28"/>
        </w:rPr>
        <w:t>);</w:t>
      </w:r>
      <w:proofErr w:type="gramEnd"/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97F">
        <w:rPr>
          <w:rFonts w:ascii="Times New Roman" w:hAnsi="Times New Roman"/>
          <w:sz w:val="28"/>
          <w:szCs w:val="28"/>
        </w:rPr>
        <w:lastRenderedPageBreak/>
        <w:t xml:space="preserve">в отношении отдельных видов закупок товаров, работ, услуг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6697F">
        <w:rPr>
          <w:rFonts w:ascii="Times New Roman" w:hAnsi="Times New Roman"/>
          <w:sz w:val="28"/>
          <w:szCs w:val="28"/>
        </w:rPr>
        <w:t xml:space="preserve">требованиям, установленным в соответствии с </w:t>
      </w:r>
      <w:hyperlink r:id="rId6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частями 2</w:t>
        </w:r>
      </w:hyperlink>
      <w:r w:rsidRPr="0086697F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2.1</w:t>
        </w:r>
      </w:hyperlink>
      <w:r w:rsidRPr="00866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31 Федерального</w:t>
      </w:r>
      <w:r w:rsidRPr="0086697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6697F">
        <w:rPr>
          <w:rFonts w:ascii="Times New Roman" w:hAnsi="Times New Roman"/>
          <w:sz w:val="28"/>
          <w:szCs w:val="28"/>
        </w:rPr>
        <w:t xml:space="preserve"> от 05.04.2013 N 44-ФЗ </w:t>
      </w:r>
      <w:r>
        <w:rPr>
          <w:rFonts w:ascii="Times New Roman" w:hAnsi="Times New Roman"/>
          <w:sz w:val="28"/>
          <w:szCs w:val="28"/>
        </w:rPr>
        <w:t>«</w:t>
      </w:r>
      <w:r w:rsidRPr="0086697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6697F">
        <w:rPr>
          <w:rFonts w:ascii="Times New Roman" w:hAnsi="Times New Roman"/>
          <w:sz w:val="28"/>
          <w:szCs w:val="28"/>
        </w:rPr>
        <w:t>, если такие требования установлены Правительством Российской Федерации.</w:t>
      </w:r>
      <w:proofErr w:type="gramEnd"/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092" w:rsidRPr="0086697F" w:rsidRDefault="00460092" w:rsidP="00460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6.2.1. Проверять соответствие участников закупок следующим требованиям:</w:t>
      </w: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6697F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86697F">
        <w:rPr>
          <w:rFonts w:ascii="Times New Roman" w:hAnsi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6697F"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 w:rsidRPr="0086697F">
        <w:rPr>
          <w:rFonts w:ascii="Times New Roman" w:hAnsi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8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86697F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97F">
        <w:rPr>
          <w:rFonts w:ascii="Times New Roman" w:hAnsi="Times New Roman"/>
          <w:sz w:val="28"/>
          <w:szCs w:val="28"/>
        </w:rPr>
        <w:t xml:space="preserve"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86697F">
        <w:rPr>
          <w:rFonts w:ascii="Times New Roman" w:hAnsi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обязанности </w:t>
      </w:r>
      <w:proofErr w:type="gramStart"/>
      <w:r w:rsidRPr="0086697F">
        <w:rPr>
          <w:rFonts w:ascii="Times New Roman" w:hAnsi="Times New Roman"/>
          <w:sz w:val="28"/>
          <w:szCs w:val="28"/>
        </w:rPr>
        <w:t>заявителя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0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86697F">
        <w:rPr>
          <w:rFonts w:ascii="Times New Roman" w:hAnsi="Times New Roman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6697F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97F">
        <w:rPr>
          <w:rFonts w:ascii="Times New Roman" w:hAnsi="Times New Roman"/>
          <w:sz w:val="28"/>
          <w:szCs w:val="28"/>
        </w:rPr>
        <w:t xml:space="preserve"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статьями 289</w:t>
        </w:r>
      </w:hyperlink>
      <w:r w:rsidRPr="0086697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290</w:t>
        </w:r>
      </w:hyperlink>
      <w:r w:rsidRPr="0086697F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291</w:t>
        </w:r>
      </w:hyperlink>
      <w:r w:rsidRPr="0086697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291.1</w:t>
        </w:r>
      </w:hyperlink>
      <w:r w:rsidRPr="0086697F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97F">
        <w:rPr>
          <w:rFonts w:ascii="Times New Roman" w:hAnsi="Times New Roman"/>
          <w:sz w:val="28"/>
          <w:szCs w:val="28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86697F">
        <w:rPr>
          <w:rFonts w:ascii="Times New Roman" w:hAnsi="Times New Roman"/>
          <w:sz w:val="28"/>
          <w:szCs w:val="28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 xml:space="preserve">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статьей 19.28</w:t>
        </w:r>
      </w:hyperlink>
      <w:r w:rsidRPr="0086697F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97F">
        <w:rPr>
          <w:rFonts w:ascii="Times New Roman" w:hAnsi="Times New Roman"/>
          <w:sz w:val="28"/>
          <w:szCs w:val="28"/>
        </w:rPr>
        <w:t xml:space="preserve">9)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6697F">
        <w:rPr>
          <w:rFonts w:ascii="Times New Roman" w:hAnsi="Times New Roman"/>
          <w:sz w:val="28"/>
          <w:szCs w:val="28"/>
        </w:rPr>
        <w:t>выгодоприобретателями</w:t>
      </w:r>
      <w:proofErr w:type="spellEnd"/>
      <w:r w:rsidRPr="0086697F">
        <w:rPr>
          <w:rFonts w:ascii="Times New Roman" w:hAnsi="Times New Roman"/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97F">
        <w:rPr>
          <w:rFonts w:ascii="Times New Roman" w:hAnsi="Times New Roman"/>
          <w:sz w:val="28"/>
          <w:szCs w:val="28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6697F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86697F"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 w:rsidRPr="0086697F">
        <w:rPr>
          <w:rFonts w:ascii="Times New Roman" w:hAnsi="Times New Roman"/>
          <w:sz w:val="28"/>
          <w:szCs w:val="28"/>
        </w:rPr>
        <w:t>выгодоприобретателями</w:t>
      </w:r>
      <w:proofErr w:type="spellEnd"/>
      <w:r w:rsidRPr="0086697F">
        <w:rPr>
          <w:rFonts w:ascii="Times New Roman" w:hAnsi="Times New Roman"/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460092" w:rsidRPr="0086697F" w:rsidRDefault="00460092" w:rsidP="0046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 xml:space="preserve">при проведении электронных процедур, запроса котировок и предварительного отбора требованию, указанному в </w:t>
      </w:r>
      <w:hyperlink r:id="rId16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пункте 10 части 1</w:t>
        </w:r>
      </w:hyperlink>
      <w:r w:rsidRPr="00866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31 Федерального</w:t>
      </w:r>
      <w:r w:rsidRPr="0086697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6697F">
        <w:rPr>
          <w:rFonts w:ascii="Times New Roman" w:hAnsi="Times New Roman"/>
          <w:sz w:val="28"/>
          <w:szCs w:val="28"/>
        </w:rPr>
        <w:t xml:space="preserve"> от 05.04.2013 N 44-ФЗ </w:t>
      </w:r>
      <w:r>
        <w:rPr>
          <w:rFonts w:ascii="Times New Roman" w:hAnsi="Times New Roman"/>
          <w:sz w:val="28"/>
          <w:szCs w:val="28"/>
        </w:rPr>
        <w:t>«</w:t>
      </w:r>
      <w:r w:rsidRPr="0086697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 (</w:t>
      </w:r>
      <w:r w:rsidRPr="0086697F">
        <w:rPr>
          <w:rFonts w:ascii="Times New Roman" w:hAnsi="Times New Roman"/>
          <w:sz w:val="28"/>
          <w:szCs w:val="28"/>
        </w:rPr>
        <w:t xml:space="preserve">участник закупки не является </w:t>
      </w:r>
      <w:proofErr w:type="spellStart"/>
      <w:r w:rsidRPr="0086697F">
        <w:rPr>
          <w:rFonts w:ascii="Times New Roman" w:hAnsi="Times New Roman"/>
          <w:sz w:val="28"/>
          <w:szCs w:val="28"/>
        </w:rPr>
        <w:t>офшорной</w:t>
      </w:r>
      <w:proofErr w:type="spellEnd"/>
      <w:r w:rsidRPr="0086697F">
        <w:rPr>
          <w:rFonts w:ascii="Times New Roman" w:hAnsi="Times New Roman"/>
          <w:sz w:val="28"/>
          <w:szCs w:val="28"/>
        </w:rPr>
        <w:t xml:space="preserve"> компанией</w:t>
      </w:r>
      <w:r>
        <w:rPr>
          <w:rFonts w:ascii="Times New Roman" w:hAnsi="Times New Roman"/>
          <w:sz w:val="28"/>
          <w:szCs w:val="28"/>
        </w:rPr>
        <w:t>).</w:t>
      </w:r>
    </w:p>
    <w:p w:rsidR="00460092" w:rsidRPr="0086697F" w:rsidRDefault="00460092" w:rsidP="00460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2.</w:t>
      </w:r>
      <w:proofErr w:type="gramStart"/>
      <w:r w:rsidRPr="008669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60092" w:rsidRPr="0086697F" w:rsidRDefault="00460092" w:rsidP="00460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460092" w:rsidRPr="00C83739" w:rsidRDefault="00460092" w:rsidP="00460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092" w:rsidRDefault="00460092" w:rsidP="00460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092" w:rsidRDefault="00460092" w:rsidP="00460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092" w:rsidRDefault="00460092" w:rsidP="00460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092" w:rsidRDefault="00460092" w:rsidP="00460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092" w:rsidRDefault="00460092" w:rsidP="00460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092" w:rsidRDefault="00460092" w:rsidP="00460092">
      <w:pPr>
        <w:jc w:val="both"/>
        <w:rPr>
          <w:rFonts w:ascii="Times New Roman" w:hAnsi="Times New Roman"/>
          <w:sz w:val="28"/>
          <w:szCs w:val="28"/>
        </w:rPr>
      </w:pPr>
    </w:p>
    <w:p w:rsidR="00460092" w:rsidRDefault="00460092" w:rsidP="00460092">
      <w:pPr>
        <w:jc w:val="both"/>
        <w:rPr>
          <w:rFonts w:ascii="Times New Roman" w:hAnsi="Times New Roman"/>
          <w:sz w:val="28"/>
          <w:szCs w:val="28"/>
        </w:rPr>
      </w:pPr>
    </w:p>
    <w:p w:rsidR="00460092" w:rsidRDefault="00460092" w:rsidP="00460092"/>
    <w:p w:rsidR="00460092" w:rsidRDefault="00460092" w:rsidP="00460092"/>
    <w:p w:rsidR="00460092" w:rsidRDefault="00460092" w:rsidP="00460092"/>
    <w:p w:rsidR="00273374" w:rsidRDefault="00273374"/>
    <w:sectPr w:rsidR="00273374" w:rsidSect="00850F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092"/>
    <w:rsid w:val="00155512"/>
    <w:rsid w:val="00273374"/>
    <w:rsid w:val="00460092"/>
    <w:rsid w:val="00816EC6"/>
    <w:rsid w:val="0081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7A443481FF75222D5A82C874276BD7018AAE36C425155557792A1246E1E8F2381CDB94Fv7n5M" TargetMode="External"/><Relationship Id="rId13" Type="http://schemas.openxmlformats.org/officeDocument/2006/relationships/hyperlink" Target="consultantplus://offline/ref=3A24EC9F71B6DDE832043678BB5444F1BF8BD8FE8E38632DAD68DD55C5C5149040B5E2BF1501GAo4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246A89BAA8213F3399EE057DB701E2C1DD6A63DE28892959699424E69598E17C810036S5mBM" TargetMode="External"/><Relationship Id="rId12" Type="http://schemas.openxmlformats.org/officeDocument/2006/relationships/hyperlink" Target="consultantplus://offline/ref=3A24EC9F71B6DDE832043678BB5444F1BF8BD8FE8E38632DAD68DD55C5C5149040B5E2BF1503GAo2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87DF3BB766E003B81F89CEFC6C53F97C6D3CC2C1D399AAAAE9EC8F8E56FA184421F4722FyBo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46A89BAA8213F3399EE057DB701E2C1DD6A63DE28892959699424E69598E17C8100305F0BF03AS3mDM" TargetMode="External"/><Relationship Id="rId11" Type="http://schemas.openxmlformats.org/officeDocument/2006/relationships/hyperlink" Target="consultantplus://offline/ref=3A24EC9F71B6DDE832043678BB5444F1BF8BD8FE8E38632DAD68DD55C5C5149040B5E2BC1507AEA0GCo6M" TargetMode="External"/><Relationship Id="rId5" Type="http://schemas.openxmlformats.org/officeDocument/2006/relationships/hyperlink" Target="consultantplus://offline/ref=54FE2B23908558D64339FB41BDD7D816DFC936CB4D5161A6FDD9736A7DABD8D484EE470A88482824HAjCM" TargetMode="External"/><Relationship Id="rId15" Type="http://schemas.openxmlformats.org/officeDocument/2006/relationships/hyperlink" Target="consultantplus://offline/ref=3A24EC9F71B6DDE832043678BB5444F1BF8BDFFB8E36632DAD68DD55C5C5149040B5E2BF1304GAo6M" TargetMode="External"/><Relationship Id="rId10" Type="http://schemas.openxmlformats.org/officeDocument/2006/relationships/hyperlink" Target="consultantplus://offline/ref=7167A443481FF75222D5A82C874276BD7018AAE36C4F5155557792A1246E1E8F2381CDBD4F77vEn8M" TargetMode="External"/><Relationship Id="rId4" Type="http://schemas.openxmlformats.org/officeDocument/2006/relationships/hyperlink" Target="consultantplus://offline/ref=CA8EF432E8B303E91D2599D8F6F7B02A3C227D94CFBBB9D6226D3C863C27D95DA744617FAD41b7h2M" TargetMode="External"/><Relationship Id="rId9" Type="http://schemas.openxmlformats.org/officeDocument/2006/relationships/hyperlink" Target="consultantplus://offline/ref=7167A443481FF75222D5A82C874276BD7018AAE36C4F5155557792A1246E1E8F2381CDBD4F75vEnFM" TargetMode="External"/><Relationship Id="rId14" Type="http://schemas.openxmlformats.org/officeDocument/2006/relationships/hyperlink" Target="consultantplus://offline/ref=3A24EC9F71B6DDE832043678BB5444F1BF8BD8FE8E38632DAD68DD55C5C5149040B5E2BF150EGA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2018-09-04T07:00:00Z</cp:lastPrinted>
  <dcterms:created xsi:type="dcterms:W3CDTF">2018-08-29T06:01:00Z</dcterms:created>
  <dcterms:modified xsi:type="dcterms:W3CDTF">2018-09-04T07:00:00Z</dcterms:modified>
</cp:coreProperties>
</file>