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C" w:rsidRDefault="00A37CDC" w:rsidP="00A37CDC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ИНФОРМАЦИОННОЕ СООБЩЕНИЕ О ПРОВЕДЕНИИ АУКЦИОНА</w:t>
      </w:r>
    </w:p>
    <w:p w:rsidR="00A37CDC" w:rsidRDefault="00A37CDC" w:rsidP="00A37CDC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ПО ПРОДАЖЕ МУНИЦИПАЛЬНОГО ИМУЩЕСТВА, </w:t>
      </w:r>
    </w:p>
    <w:p w:rsidR="00A37CDC" w:rsidRDefault="00A37CDC" w:rsidP="00A37CDC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НАХОДЯЩЕГОСЯ В СОБСТВЕННОСТИ ГОРОДСКОГО ПОСЕЛЕНИЯ </w:t>
      </w:r>
    </w:p>
    <w:p w:rsidR="00A37CDC" w:rsidRDefault="00A37CDC" w:rsidP="00A37CDC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ГОРОД ДАВЛЕКАНОВО МУНИЦИПАЛЬНОГО РАЙОНА </w:t>
      </w:r>
    </w:p>
    <w:p w:rsidR="00A37CDC" w:rsidRDefault="00A37CDC" w:rsidP="00A37CDC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ДАВЛЕКАНОВСКИЙ РАЙОН РЕСПУБЛИКИ БАШКОРТОСТАН</w:t>
      </w:r>
    </w:p>
    <w:p w:rsidR="00A37CDC" w:rsidRDefault="00A37CDC" w:rsidP="00A37CDC">
      <w:pPr>
        <w:jc w:val="center"/>
        <w:rPr>
          <w:rFonts w:ascii="Times New Roman" w:hAnsi="Times New Roman"/>
          <w:b/>
          <w:color w:val="000000"/>
          <w:szCs w:val="28"/>
        </w:rPr>
      </w:pPr>
    </w:p>
    <w:p w:rsidR="00A37CDC" w:rsidRDefault="00A37CDC" w:rsidP="00A37CDC">
      <w:pPr>
        <w:pStyle w:val="3"/>
        <w:spacing w:line="240" w:lineRule="auto"/>
        <w:ind w:firstLine="709"/>
        <w:rPr>
          <w:color w:val="000000"/>
        </w:rPr>
      </w:pPr>
      <w:r>
        <w:rPr>
          <w:color w:val="000000"/>
        </w:rPr>
        <w:t>Администрация городского поселения город Давлеканово муниципального района Давлекановский район Республики Башкортостан (собственник) информирует о проведении аукциона по продаже муниципального имущества городского поселения город Давлеканово муниципального района Давлекановский район Республики Башкортостан</w:t>
      </w:r>
      <w:r>
        <w:rPr>
          <w:i/>
          <w:color w:val="000000"/>
        </w:rPr>
        <w:t>.</w:t>
      </w:r>
    </w:p>
    <w:p w:rsidR="00A37CDC" w:rsidRDefault="00A37CDC" w:rsidP="00A37CDC">
      <w:pPr>
        <w:pStyle w:val="3"/>
        <w:spacing w:line="240" w:lineRule="auto"/>
        <w:rPr>
          <w:color w:val="000000"/>
        </w:rPr>
      </w:pPr>
      <w:r>
        <w:rPr>
          <w:color w:val="000000"/>
        </w:rPr>
        <w:t>Информация об аукционе размещена на официальных сайтах:</w:t>
      </w:r>
    </w:p>
    <w:p w:rsidR="00A37CDC" w:rsidRDefault="00F1010F" w:rsidP="00A37CDC">
      <w:pPr>
        <w:pStyle w:val="3"/>
        <w:spacing w:line="240" w:lineRule="auto"/>
        <w:ind w:firstLine="0"/>
        <w:jc w:val="left"/>
        <w:rPr>
          <w:color w:val="000000"/>
        </w:rPr>
      </w:pPr>
      <w:hyperlink r:id="rId6" w:history="1">
        <w:r w:rsidR="00A37CDC">
          <w:rPr>
            <w:rStyle w:val="a5"/>
            <w:color w:val="000000"/>
            <w:lang w:val="en-US"/>
          </w:rPr>
          <w:t>https</w:t>
        </w:r>
        <w:r w:rsidR="00A37CDC">
          <w:rPr>
            <w:rStyle w:val="a5"/>
            <w:color w:val="000000"/>
          </w:rPr>
          <w:t>://</w:t>
        </w:r>
        <w:r w:rsidR="00A37CDC">
          <w:rPr>
            <w:rStyle w:val="a5"/>
            <w:color w:val="000000"/>
            <w:lang w:val="en-US"/>
          </w:rPr>
          <w:t>davlekanovo</w:t>
        </w:r>
        <w:r w:rsidR="00A37CDC">
          <w:rPr>
            <w:rStyle w:val="a5"/>
            <w:color w:val="000000"/>
          </w:rPr>
          <w:t>.</w:t>
        </w:r>
        <w:r w:rsidR="00A37CDC">
          <w:rPr>
            <w:rStyle w:val="a5"/>
            <w:color w:val="000000"/>
            <w:lang w:val="en-US"/>
          </w:rPr>
          <w:t>bashkortostan</w:t>
        </w:r>
        <w:r w:rsidR="00A37CDC">
          <w:rPr>
            <w:rStyle w:val="a5"/>
            <w:color w:val="000000"/>
          </w:rPr>
          <w:t>.</w:t>
        </w:r>
        <w:r w:rsidR="00A37CDC">
          <w:rPr>
            <w:rStyle w:val="a5"/>
            <w:color w:val="000000"/>
            <w:lang w:val="en-US"/>
          </w:rPr>
          <w:t>ru</w:t>
        </w:r>
      </w:hyperlink>
      <w:r w:rsidR="00A37CDC">
        <w:rPr>
          <w:color w:val="000000"/>
        </w:rPr>
        <w:t xml:space="preserve">, </w:t>
      </w:r>
      <w:hyperlink r:id="rId7" w:history="1">
        <w:r w:rsidR="00A37CDC">
          <w:rPr>
            <w:rStyle w:val="a5"/>
            <w:color w:val="000000"/>
          </w:rPr>
          <w:t>http://sovet-davlekanovo.ru</w:t>
        </w:r>
      </w:hyperlink>
      <w:r w:rsidR="00A37CDC">
        <w:rPr>
          <w:color w:val="000000"/>
        </w:rPr>
        <w:t xml:space="preserve">, </w:t>
      </w:r>
      <w:hyperlink r:id="rId8" w:history="1">
        <w:r w:rsidR="00A37CDC">
          <w:rPr>
            <w:rStyle w:val="a5"/>
            <w:color w:val="000000"/>
            <w:lang w:val="en-US"/>
          </w:rPr>
          <w:t>www</w:t>
        </w:r>
        <w:r w:rsidR="00A37CDC">
          <w:rPr>
            <w:rStyle w:val="a5"/>
            <w:color w:val="000000"/>
          </w:rPr>
          <w:t>.</w:t>
        </w:r>
        <w:r w:rsidR="00A37CDC">
          <w:rPr>
            <w:rStyle w:val="a5"/>
            <w:color w:val="000000"/>
            <w:lang w:val="en-US"/>
          </w:rPr>
          <w:t>torgi</w:t>
        </w:r>
        <w:r w:rsidR="00A37CDC">
          <w:rPr>
            <w:rStyle w:val="a5"/>
            <w:color w:val="000000"/>
          </w:rPr>
          <w:t>.</w:t>
        </w:r>
        <w:r w:rsidR="00A37CDC">
          <w:rPr>
            <w:rStyle w:val="a5"/>
            <w:color w:val="000000"/>
            <w:lang w:val="en-US"/>
          </w:rPr>
          <w:t>gov</w:t>
        </w:r>
        <w:r w:rsidR="00A37CDC">
          <w:rPr>
            <w:rStyle w:val="a5"/>
            <w:color w:val="000000"/>
          </w:rPr>
          <w:t>.</w:t>
        </w:r>
        <w:r w:rsidR="00A37CDC">
          <w:rPr>
            <w:rStyle w:val="a5"/>
            <w:color w:val="000000"/>
            <w:lang w:val="en-US"/>
          </w:rPr>
          <w:t>ru</w:t>
        </w:r>
      </w:hyperlink>
      <w:bookmarkStart w:id="0" w:name="_GoBack"/>
      <w:bookmarkEnd w:id="0"/>
    </w:p>
    <w:p w:rsidR="00A37CDC" w:rsidRDefault="00A37CDC" w:rsidP="00A37CDC">
      <w:pPr>
        <w:pStyle w:val="a3"/>
        <w:ind w:firstLine="709"/>
        <w:jc w:val="both"/>
        <w:rPr>
          <w:b w:val="0"/>
          <w:color w:val="000000"/>
        </w:rPr>
      </w:pPr>
      <w:r>
        <w:rPr>
          <w:color w:val="000000"/>
        </w:rPr>
        <w:t>Орган, принявший решение о проведение аукциона:</w:t>
      </w:r>
      <w:r>
        <w:rPr>
          <w:b w:val="0"/>
          <w:color w:val="000000"/>
        </w:rPr>
        <w:t xml:space="preserve"> Администрация городского поселения город Давлеканово</w:t>
      </w:r>
      <w:r>
        <w:rPr>
          <w:color w:val="000000"/>
        </w:rPr>
        <w:t xml:space="preserve"> </w:t>
      </w:r>
      <w:r>
        <w:rPr>
          <w:b w:val="0"/>
          <w:color w:val="000000"/>
        </w:rPr>
        <w:t>муниципального района Давлекановский район Республики Башкортостан на основании постановления администра</w:t>
      </w:r>
      <w:r w:rsidR="00F1010F">
        <w:rPr>
          <w:b w:val="0"/>
          <w:color w:val="000000"/>
        </w:rPr>
        <w:t>ции  от «28</w:t>
      </w:r>
      <w:r>
        <w:rPr>
          <w:b w:val="0"/>
          <w:color w:val="000000"/>
        </w:rPr>
        <w:t>» ноября 2018 г. №</w:t>
      </w:r>
      <w:r w:rsidR="00F1010F">
        <w:rPr>
          <w:b w:val="0"/>
          <w:color w:val="000000"/>
        </w:rPr>
        <w:t>821</w:t>
      </w:r>
      <w:r>
        <w:rPr>
          <w:b w:val="0"/>
          <w:color w:val="000000"/>
        </w:rPr>
        <w:t>.</w:t>
      </w:r>
    </w:p>
    <w:p w:rsidR="00A37CDC" w:rsidRDefault="00A37CDC" w:rsidP="00A37CDC">
      <w:pPr>
        <w:pStyle w:val="3"/>
        <w:tabs>
          <w:tab w:val="left" w:pos="3570"/>
        </w:tabs>
        <w:spacing w:line="240" w:lineRule="auto"/>
        <w:rPr>
          <w:b/>
          <w:color w:val="000000"/>
          <w:sz w:val="16"/>
          <w:szCs w:val="16"/>
        </w:rPr>
      </w:pPr>
    </w:p>
    <w:p w:rsidR="00A37CDC" w:rsidRDefault="00A37CDC" w:rsidP="00A37CDC">
      <w:pPr>
        <w:pStyle w:val="3"/>
        <w:tabs>
          <w:tab w:val="left" w:pos="3570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Предмет аукциона:</w:t>
      </w:r>
    </w:p>
    <w:p w:rsidR="00A37CDC" w:rsidRDefault="00A37CDC" w:rsidP="00A37CDC">
      <w:pPr>
        <w:pStyle w:val="3"/>
        <w:tabs>
          <w:tab w:val="left" w:pos="3570"/>
        </w:tabs>
        <w:spacing w:line="240" w:lineRule="auto"/>
        <w:jc w:val="center"/>
        <w:rPr>
          <w:b/>
        </w:rPr>
      </w:pPr>
      <w:r>
        <w:rPr>
          <w:b/>
        </w:rPr>
        <w:t>ЛОТ №1</w:t>
      </w:r>
    </w:p>
    <w:p w:rsidR="00A37CDC" w:rsidRDefault="00A37CDC" w:rsidP="00A37CDC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продажу на открытом аукционе выставляется следующее муниципальное имущество: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легковой автомобиль </w:t>
      </w:r>
      <w:r>
        <w:rPr>
          <w:rFonts w:ascii="Times New Roman" w:hAnsi="Times New Roman"/>
          <w:lang w:val="en-US"/>
        </w:rPr>
        <w:t>KIA</w:t>
      </w:r>
      <w:r w:rsidRPr="00A37C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SPORTAGE</w:t>
      </w:r>
      <w:r>
        <w:rPr>
          <w:rFonts w:ascii="Times New Roman" w:hAnsi="Times New Roman"/>
        </w:rPr>
        <w:t xml:space="preserve">, год выпуска 2007 г, цвет серебристый, идентификационный номер </w:t>
      </w:r>
      <w:r>
        <w:rPr>
          <w:rFonts w:ascii="Times New Roman" w:hAnsi="Times New Roman"/>
          <w:lang w:val="en-US"/>
        </w:rPr>
        <w:t>KNEJE</w:t>
      </w:r>
      <w:r>
        <w:rPr>
          <w:rFonts w:ascii="Times New Roman" w:hAnsi="Times New Roman"/>
        </w:rPr>
        <w:t>55387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 xml:space="preserve">337183, мощность двигателя </w:t>
      </w:r>
      <w:r>
        <w:rPr>
          <w:rFonts w:ascii="Times New Roman" w:hAnsi="Times New Roman"/>
          <w:szCs w:val="28"/>
        </w:rPr>
        <w:t>175,4(129) л.с.(</w:t>
      </w:r>
      <w:r>
        <w:rPr>
          <w:rFonts w:ascii="Times New Roman" w:hAnsi="Times New Roman"/>
        </w:rPr>
        <w:t>кВт), Паспорт ТС 77 ТО 181289 от 25.05.2007 г., гос. номер С548ВУ102</w:t>
      </w:r>
      <w:r>
        <w:rPr>
          <w:rFonts w:ascii="Times New Roman" w:hAnsi="Times New Roman"/>
          <w:lang w:val="en-US"/>
        </w:rPr>
        <w:t>RUS</w:t>
      </w:r>
      <w:r>
        <w:rPr>
          <w:rFonts w:ascii="Times New Roman" w:hAnsi="Times New Roman"/>
        </w:rPr>
        <w:t>, пробег 340,60 тыс. км.</w:t>
      </w:r>
    </w:p>
    <w:p w:rsidR="00A37CDC" w:rsidRDefault="00A37CDC" w:rsidP="00A37CDC">
      <w:pPr>
        <w:ind w:firstLine="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Начальная цена Объекта,</w:t>
      </w:r>
      <w:r>
        <w:rPr>
          <w:rFonts w:ascii="Times New Roman" w:hAnsi="Times New Roman"/>
          <w:szCs w:val="28"/>
        </w:rPr>
        <w:t xml:space="preserve"> согласно Отчету об оценке, выполненному ООО «Центр независимой оценки»</w:t>
      </w:r>
      <w:r>
        <w:rPr>
          <w:rFonts w:ascii="Times New Roman" w:hAnsi="Times New Roman"/>
          <w:bCs/>
          <w:color w:val="000000"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>з</w:t>
      </w:r>
      <w:r>
        <w:rPr>
          <w:rFonts w:ascii="Times New Roman" w:hAnsi="Times New Roman"/>
          <w:bCs/>
          <w:szCs w:val="22"/>
        </w:rPr>
        <w:t xml:space="preserve">адаток для участия в аукционе и </w:t>
      </w:r>
      <w:r>
        <w:rPr>
          <w:rFonts w:ascii="Times New Roman" w:hAnsi="Times New Roman"/>
          <w:szCs w:val="22"/>
        </w:rPr>
        <w:t>ш</w:t>
      </w:r>
      <w:r>
        <w:rPr>
          <w:rFonts w:ascii="Times New Roman" w:hAnsi="Times New Roman"/>
          <w:bCs/>
          <w:szCs w:val="22"/>
        </w:rPr>
        <w:t xml:space="preserve">аг аукциона устанавливаются в следующем размере: </w:t>
      </w:r>
    </w:p>
    <w:p w:rsidR="00A37CDC" w:rsidRDefault="00A37CDC" w:rsidP="00A37CDC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1701"/>
        <w:gridCol w:w="1417"/>
        <w:gridCol w:w="1985"/>
      </w:tblGrid>
      <w:tr w:rsidR="00A37CDC" w:rsidTr="00A37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отчета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 продажи,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 (сумма округлена), руб.</w:t>
            </w:r>
          </w:p>
        </w:tc>
      </w:tr>
      <w:tr w:rsidR="00A37CDC" w:rsidTr="00A37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SPORTAGE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№18-3301 от 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tabs>
                <w:tab w:val="left" w:pos="2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DC" w:rsidRDefault="00A37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10750</w:t>
            </w:r>
          </w:p>
        </w:tc>
      </w:tr>
    </w:tbl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Место приема заявок: </w:t>
      </w:r>
      <w:r>
        <w:rPr>
          <w:rFonts w:ascii="Times New Roman" w:hAnsi="Times New Roman"/>
          <w:color w:val="000000"/>
        </w:rPr>
        <w:t>Республика Башкортостан, г. Давлеканово, ул. Красная Площадь, д.9, каб.8, тел. (34768) 3-14-22, (34768) 3-11-37.</w:t>
      </w:r>
    </w:p>
    <w:p w:rsidR="00A37CDC" w:rsidRDefault="00A37CDC" w:rsidP="00A37CDC">
      <w:pPr>
        <w:pStyle w:val="3"/>
        <w:spacing w:line="240" w:lineRule="auto"/>
        <w:ind w:firstLine="708"/>
        <w:rPr>
          <w:color w:val="000000"/>
        </w:rPr>
      </w:pPr>
      <w:r>
        <w:rPr>
          <w:bCs/>
          <w:color w:val="000000"/>
        </w:rPr>
        <w:t>Время и срок приема заявок:</w:t>
      </w:r>
      <w:r>
        <w:rPr>
          <w:color w:val="000000"/>
        </w:rPr>
        <w:t xml:space="preserve"> с 09.00 час. до 18.00 час. ежедневно (исключение: выходные и праздничные дни). Начало приема заявок </w:t>
      </w:r>
      <w:r>
        <w:rPr>
          <w:b/>
          <w:color w:val="000000"/>
        </w:rPr>
        <w:t>29.11.2018 г</w:t>
      </w:r>
      <w:r>
        <w:rPr>
          <w:color w:val="000000"/>
        </w:rPr>
        <w:t xml:space="preserve">. Последний день приема заявок – </w:t>
      </w:r>
      <w:r>
        <w:rPr>
          <w:b/>
          <w:color w:val="000000"/>
        </w:rPr>
        <w:t>24.12.2018</w:t>
      </w:r>
      <w:r>
        <w:rPr>
          <w:color w:val="000000"/>
        </w:rPr>
        <w:t xml:space="preserve"> г. до 17.30 час.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признания заявителя (претендента) участником аукциона: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26.12.2018</w:t>
      </w:r>
      <w:r>
        <w:rPr>
          <w:rFonts w:ascii="Times New Roman" w:hAnsi="Times New Roman"/>
          <w:color w:val="000000"/>
        </w:rPr>
        <w:t xml:space="preserve"> г. в 12.00 час. местного времени по адресу: Республика Башкортостан, г. Давлеканово, ул. Красная Площадь, д. 9, каб.8.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Дата, место и время проведения аукциона (подведение итогов): </w:t>
      </w:r>
      <w:r>
        <w:rPr>
          <w:rFonts w:ascii="Times New Roman" w:hAnsi="Times New Roman"/>
          <w:b/>
          <w:bCs/>
          <w:color w:val="000000"/>
        </w:rPr>
        <w:t>28</w:t>
      </w:r>
      <w:r>
        <w:rPr>
          <w:rFonts w:ascii="Times New Roman" w:hAnsi="Times New Roman"/>
          <w:b/>
          <w:color w:val="000000"/>
        </w:rPr>
        <w:t>.12.2018</w:t>
      </w:r>
      <w:r>
        <w:rPr>
          <w:rFonts w:ascii="Times New Roman" w:hAnsi="Times New Roman"/>
          <w:color w:val="000000"/>
        </w:rPr>
        <w:t xml:space="preserve"> г. в 14.00 час. местного времени по адресу: Республика Башкортостан, г. Давлеканово, ул. Красная Площадь, д.9, актовый зал.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Заинтересованные лица с материалами и информацией о лотах, а также условиями договора купли-продажи муниципального имущества вправе ознакомиться на безвозмездной основе по адресу: Республика Башкортостан, г. Давлеканово,</w:t>
      </w:r>
      <w:r>
        <w:rPr>
          <w:rFonts w:ascii="Times New Roman" w:hAnsi="Times New Roman"/>
          <w:color w:val="000000"/>
          <w:lang w:val="ba-RU"/>
        </w:rPr>
        <w:t xml:space="preserve">    </w:t>
      </w:r>
      <w:r>
        <w:rPr>
          <w:rFonts w:ascii="Times New Roman" w:hAnsi="Times New Roman"/>
          <w:color w:val="000000"/>
        </w:rPr>
        <w:t xml:space="preserve"> ул. Красная Площадь, д. 9, каб.8 либо получить соответствующую </w:t>
      </w:r>
      <w:r>
        <w:rPr>
          <w:rFonts w:ascii="Times New Roman" w:hAnsi="Times New Roman"/>
          <w:color w:val="000000"/>
        </w:rPr>
        <w:lastRenderedPageBreak/>
        <w:t>информацию по электронной почте при условии направления соответствующего запроса на электронный адрес </w:t>
      </w:r>
      <w:hyperlink r:id="rId9" w:history="1">
        <w:r>
          <w:rPr>
            <w:rStyle w:val="a5"/>
            <w:color w:val="000000"/>
            <w:lang w:val="en-US"/>
          </w:rPr>
          <w:t>kus</w:t>
        </w:r>
        <w:r>
          <w:rPr>
            <w:rStyle w:val="a5"/>
            <w:color w:val="000000"/>
          </w:rPr>
          <w:t>49@</w:t>
        </w:r>
        <w:r>
          <w:rPr>
            <w:rStyle w:val="a5"/>
            <w:color w:val="000000"/>
            <w:lang w:val="en-US"/>
          </w:rPr>
          <w:t>bashkortostan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>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каждого заявителя принимается только одна заявка по каждому лоту в установленной форме, которая размещена на сайте </w:t>
      </w:r>
      <w:r>
        <w:rPr>
          <w:rFonts w:ascii="Times New Roman" w:hAnsi="Times New Roman"/>
          <w:color w:val="000000"/>
          <w:u w:val="single"/>
          <w:lang w:val="en-US"/>
        </w:rPr>
        <w:t>www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torgi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gov</w:t>
      </w:r>
      <w:r>
        <w:rPr>
          <w:rFonts w:ascii="Times New Roman" w:hAnsi="Times New Roman"/>
          <w:color w:val="000000"/>
          <w:u w:val="single"/>
        </w:rPr>
        <w:t>.</w:t>
      </w:r>
      <w:r>
        <w:rPr>
          <w:rFonts w:ascii="Times New Roman" w:hAnsi="Times New Roman"/>
          <w:color w:val="000000"/>
          <w:u w:val="single"/>
          <w:lang w:val="en-US"/>
        </w:rPr>
        <w:t>ru</w:t>
      </w:r>
      <w:r>
        <w:rPr>
          <w:rFonts w:ascii="Times New Roman" w:hAnsi="Times New Roman"/>
          <w:color w:val="000000"/>
        </w:rPr>
        <w:t>, либо представляется заинтересованному лицу Организатором аукциона.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Одновременно с заявкой претенденты представляют следующие документы: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1" w:name="dst189"/>
      <w:bookmarkStart w:id="2" w:name="dst190"/>
      <w:bookmarkEnd w:id="1"/>
      <w:bookmarkEnd w:id="2"/>
      <w:r>
        <w:rPr>
          <w:rFonts w:ascii="Times New Roman" w:hAnsi="Times New Roman"/>
          <w:bCs/>
          <w:color w:val="000000"/>
        </w:rPr>
        <w:t>-заявка для участия в аукционе в 2-х экз.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-платежное поручение с отметкой банка плательщика о перечисление задатка  или иной банковский документ о его перечисление.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3" w:name="dst100655"/>
      <w:bookmarkEnd w:id="3"/>
      <w:r>
        <w:rPr>
          <w:rFonts w:ascii="Times New Roman" w:hAnsi="Times New Roman"/>
          <w:bCs/>
          <w:color w:val="00000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bookmarkStart w:id="4" w:name="dst192"/>
      <w:bookmarkEnd w:id="4"/>
      <w:r>
        <w:rPr>
          <w:rFonts w:ascii="Times New Roman" w:hAnsi="Times New Roman"/>
          <w:bCs/>
          <w:color w:val="000000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37CDC" w:rsidRDefault="00A37CDC" w:rsidP="00A37CD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color w:val="000000"/>
        </w:rPr>
      </w:pPr>
      <w:bookmarkStart w:id="5" w:name="dst193"/>
      <w:bookmarkEnd w:id="5"/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Cs/>
          <w:color w:val="000000"/>
        </w:rPr>
        <w:t>заверенные копии учредительных документов;</w:t>
      </w:r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Индивидуальные предприниматели без образования юридического лица</w:t>
      </w:r>
      <w:r>
        <w:rPr>
          <w:rFonts w:ascii="Times New Roman" w:hAnsi="Times New Roman"/>
          <w:bCs/>
          <w:color w:val="000000"/>
        </w:rPr>
        <w:t xml:space="preserve"> представляют свидетельство о государственной регистрации и постановке на налоговый учёт, документ, удостоверяющий личность.</w:t>
      </w:r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Физические лица предъявляют документ, удостоверяющий личность, или представляют копии всех его листов.</w:t>
      </w:r>
      <w:bookmarkStart w:id="6" w:name="dst194"/>
      <w:bookmarkEnd w:id="6"/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Start w:id="7" w:name="dst100656"/>
      <w:bookmarkEnd w:id="7"/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bookmarkStart w:id="8" w:name="dst196"/>
      <w:bookmarkEnd w:id="8"/>
      <w:r>
        <w:rPr>
          <w:rFonts w:ascii="Times New Roman" w:hAnsi="Times New Roman"/>
          <w:bCs/>
          <w:color w:val="000000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bookmarkStart w:id="9" w:name="dst197"/>
      <w:bookmarkEnd w:id="9"/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37CDC" w:rsidRDefault="00A37CDC" w:rsidP="00A37C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Заявка и вышеуказанный перечень документов представляется Организатору аукциона, который регистрируется в журнале приема заявок. На каждом экземпляре заявки Организатором аукциона делается отметка о принятии заявки с указанием ее </w:t>
      </w:r>
      <w:r>
        <w:rPr>
          <w:rFonts w:ascii="Times New Roman" w:hAnsi="Times New Roman"/>
          <w:color w:val="000000"/>
        </w:rPr>
        <w:lastRenderedPageBreak/>
        <w:t>номера, даты и времени принятия. 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под расписку.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  <w:bookmarkStart w:id="10" w:name="YANDEX_12"/>
      <w:bookmarkStart w:id="11" w:name="YANDEX_13"/>
      <w:bookmarkStart w:id="12" w:name="YANDEX_14"/>
      <w:bookmarkStart w:id="13" w:name="YANDEX_16"/>
      <w:bookmarkStart w:id="14" w:name="YANDEX_15"/>
      <w:bookmarkEnd w:id="10"/>
      <w:bookmarkEnd w:id="11"/>
      <w:bookmarkEnd w:id="12"/>
      <w:bookmarkEnd w:id="13"/>
      <w:bookmarkEnd w:id="14"/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Получатель: Администрация городского поселения город Давлеканово муниципального района Давлекановский район Республики Башкортостан: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 0259008173   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КПП 025901001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р/с 40302810600005000014  в «Роскомснаббанк» (ПАО) г.Уфа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к/с 30101810800000000842     </w:t>
      </w:r>
    </w:p>
    <w:p w:rsidR="00A37CDC" w:rsidRDefault="00A37CDC" w:rsidP="00A37CD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БИК 048073842</w:t>
      </w:r>
    </w:p>
    <w:p w:rsidR="00A37CDC" w:rsidRDefault="00A37CDC" w:rsidP="00A37CD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платежа: «задаток для участия в аукционе по лоту № ____»</w:t>
      </w:r>
      <w:r>
        <w:rPr>
          <w:rFonts w:ascii="Times New Roman" w:hAnsi="Times New Roman"/>
          <w:b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Задаток должен поступить на расчётный счет в срок по </w:t>
      </w:r>
      <w:r>
        <w:rPr>
          <w:rFonts w:ascii="Times New Roman" w:hAnsi="Times New Roman"/>
          <w:b/>
          <w:color w:val="000000"/>
        </w:rPr>
        <w:t>24.12</w:t>
      </w:r>
      <w:r>
        <w:rPr>
          <w:rFonts w:ascii="Times New Roman" w:hAnsi="Times New Roman"/>
          <w:b/>
          <w:color w:val="000000"/>
        </w:rPr>
        <w:tab/>
        <w:t>.2018г</w:t>
      </w:r>
      <w:r>
        <w:rPr>
          <w:rFonts w:ascii="Times New Roman" w:hAnsi="Times New Roman"/>
          <w:color w:val="000000"/>
        </w:rPr>
        <w:t xml:space="preserve">. 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A37CDC" w:rsidRDefault="00A37CDC" w:rsidP="00A37C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 поступления задатка в указанный срок претендент к участию в торгах не допускается.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7CDC" w:rsidRDefault="00A37CDC" w:rsidP="00A37C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10" w:history="1">
        <w:r>
          <w:rPr>
            <w:rStyle w:val="a5"/>
            <w:bCs/>
            <w:color w:val="000000"/>
            <w:sz w:val="28"/>
            <w:szCs w:val="28"/>
          </w:rPr>
          <w:t>статьей 437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задатка заключается в срок предоставленный для приема заявок.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 участникам аукциона, за исключением его победителя, - в течение 5 календарных дней со дня подведения итогов аукциона;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  <w:bookmarkStart w:id="15" w:name="YANDEX_19"/>
      <w:bookmarkStart w:id="16" w:name="YANDEX_20"/>
      <w:bookmarkEnd w:id="15"/>
      <w:bookmarkEnd w:id="16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 </w:t>
      </w:r>
    </w:p>
    <w:p w:rsidR="00A37CDC" w:rsidRDefault="00A37CDC" w:rsidP="00A37CD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Задаток возвращается в следующих случаях: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bookmarkStart w:id="17" w:name="YANDEX_21"/>
      <w:bookmarkEnd w:id="17"/>
      <w:r>
        <w:rPr>
          <w:rFonts w:ascii="Times New Roman" w:hAnsi="Times New Roman"/>
          <w:color w:val="000000"/>
        </w:rPr>
        <w:t>- в случае отзыва заявки до даты окончания приема заявок задаток возвращается не позднее пяти дней со дня поступления Организатору аукциона уведомления об отзыве;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bookmarkStart w:id="18" w:name="YANDEX_22"/>
      <w:bookmarkStart w:id="19" w:name="YANDEX_23"/>
      <w:bookmarkStart w:id="20" w:name="YANDEX_24"/>
      <w:bookmarkStart w:id="21" w:name="YANDEX_26"/>
      <w:bookmarkStart w:id="22" w:name="YANDEX_25"/>
      <w:bookmarkStart w:id="23" w:name="YANDEX_27"/>
      <w:bookmarkEnd w:id="18"/>
      <w:bookmarkEnd w:id="19"/>
      <w:bookmarkEnd w:id="20"/>
      <w:bookmarkEnd w:id="21"/>
      <w:bookmarkEnd w:id="22"/>
      <w:bookmarkEnd w:id="23"/>
      <w:r>
        <w:rPr>
          <w:rFonts w:ascii="Times New Roman" w:hAnsi="Times New Roman"/>
          <w:color w:val="000000"/>
        </w:rPr>
        <w:t>- в случаях отзыва заявки претендентом позднее даты окончания приема заявок, а также, если участник аукциона не признан победителем либо аукцион признан несостоявшимся, задаток возвращается в течение пяти дней с даты подведения итогов аукциона</w:t>
      </w:r>
      <w:bookmarkStart w:id="24" w:name="YANDEX_46"/>
      <w:bookmarkStart w:id="25" w:name="YANDEX_47"/>
      <w:bookmarkStart w:id="26" w:name="YANDEX_48"/>
      <w:bookmarkEnd w:id="24"/>
      <w:bookmarkEnd w:id="25"/>
      <w:bookmarkEnd w:id="26"/>
      <w:r>
        <w:rPr>
          <w:rFonts w:ascii="Times New Roman" w:hAnsi="Times New Roman"/>
          <w:color w:val="000000"/>
        </w:rPr>
        <w:t>.</w:t>
      </w:r>
    </w:p>
    <w:p w:rsidR="00A37CDC" w:rsidRDefault="00A37CDC" w:rsidP="00A37C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>
        <w:rPr>
          <w:rFonts w:ascii="Times New Roman" w:hAnsi="Times New Roman"/>
          <w:color w:val="000000"/>
        </w:rPr>
        <w:lastRenderedPageBreak/>
        <w:t>чем 5 (пять)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торгов.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Задаток победителя аукциона по продаже имущества находящегося в собственности городского поселения подлежит перечислению в установленном порядке в городской бюджет в течение 5 календарных дней со дня, установленного для заключения договора купли-продажи имущества.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(претендент) не допускается к участию в аукционе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опубликованным в информационном сообщении, либо они оформлены ненадлежащим образом; заявка подана лицом, не уполномоченным претендентом на осуществление таких действий; не подтверждено поступление в установленный срок  задатка на счет Организатора аукциона. Настоящий перечень оснований отказа претенденту на участие в  аукционе  является исчерпывающим.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Заявители (претенденты), признанные участниками аукциона и заявители (претенденты),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Победителем аукциона признается участник торгов, предложивший наибольшую цену.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Подведение итогов аукциона и определение победителя аукциона производится по адресу: Республика Башкортостан, г. Давлеканово, ул. Красная Площадь, д. 9, актовый зал.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течение </w:t>
      </w:r>
      <w:r>
        <w:rPr>
          <w:rFonts w:ascii="Times New Roman" w:hAnsi="Times New Roman"/>
          <w:b/>
          <w:color w:val="000000"/>
        </w:rPr>
        <w:t>5 (пяти)</w:t>
      </w:r>
      <w:r>
        <w:rPr>
          <w:rFonts w:ascii="Times New Roman" w:hAnsi="Times New Roman"/>
          <w:color w:val="000000"/>
        </w:rPr>
        <w:t xml:space="preserve"> рабочих дней с даты подведения итогов аукциона с победителем аукциона заключается договор купли-продажи в соответствии с законодательством Российской Федерации.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Оплата приобретаемого имущества производится в течение </w:t>
      </w:r>
      <w:r>
        <w:rPr>
          <w:rFonts w:ascii="Times New Roman" w:hAnsi="Times New Roman"/>
          <w:b/>
          <w:color w:val="000000"/>
        </w:rPr>
        <w:t>10 (десяти)</w:t>
      </w:r>
      <w:r>
        <w:rPr>
          <w:rFonts w:ascii="Times New Roman" w:hAnsi="Times New Roman"/>
          <w:color w:val="000000"/>
        </w:rPr>
        <w:t xml:space="preserve"> рабочих дней с момента заключения договора купли-продажи, задаток, внесённый покупателем, засчитывается в оплату приобретаемого имущества.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 Российской Федерации и договором купли-продажи не позднее чем через тридцать дней после дня полной оплаты имущества. 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A37CDC" w:rsidRDefault="00A37CDC" w:rsidP="00A37CD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Сведения о ранее проводившихся аукционах:</w:t>
      </w:r>
    </w:p>
    <w:p w:rsidR="00A37CDC" w:rsidRDefault="00A37CDC" w:rsidP="00A37CD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лоту №1 –29.12.2017 аукцион признан несостоявшимися в связи с отсутствием участников.</w:t>
      </w:r>
    </w:p>
    <w:p w:rsidR="00A37CDC" w:rsidRDefault="00A37CDC" w:rsidP="00A37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Осмотр лота аукциона производится без взимания платы и обеспечивается специалистами КУС МЗИО РБ по Давлекановскому району и г. Давлеканово в период срока подачи заявок по предварительному согласованию (уточнению) времени проведения осмотра на основании обращения претендента. Телефоны специалистов (34768) 3-11-37.</w:t>
      </w:r>
    </w:p>
    <w:p w:rsidR="00A37CDC" w:rsidRDefault="00A37CDC" w:rsidP="00A37C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Информационное сообщение об аукционе размещено на официальном сайте </w:t>
      </w:r>
      <w:r>
        <w:rPr>
          <w:rFonts w:ascii="Times New Roman" w:hAnsi="Times New Roman"/>
          <w:color w:val="000000"/>
        </w:rPr>
        <w:lastRenderedPageBreak/>
        <w:t xml:space="preserve">администрации муниципального района Давлекановский район Республики Башкортостан – </w:t>
      </w:r>
      <w:hyperlink r:id="rId11" w:history="1">
        <w:r>
          <w:rPr>
            <w:rStyle w:val="a5"/>
            <w:color w:val="000000"/>
            <w:lang w:val="en-US"/>
          </w:rPr>
          <w:t>https</w:t>
        </w:r>
        <w:r>
          <w:rPr>
            <w:rStyle w:val="a5"/>
            <w:color w:val="000000"/>
          </w:rPr>
          <w:t>://</w:t>
        </w:r>
        <w:r>
          <w:rPr>
            <w:rStyle w:val="a5"/>
            <w:color w:val="000000"/>
            <w:lang w:val="en-US"/>
          </w:rPr>
          <w:t>davlekanovo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bashkortostan</w:t>
        </w:r>
        <w:r>
          <w:rPr>
            <w:rStyle w:val="a5"/>
            <w:color w:val="000000"/>
          </w:rPr>
          <w:t>.</w:t>
        </w:r>
        <w:r>
          <w:rPr>
            <w:rStyle w:val="a5"/>
            <w:color w:val="000000"/>
            <w:lang w:val="en-US"/>
          </w:rPr>
          <w:t>ru</w:t>
        </w:r>
      </w:hyperlink>
      <w:r>
        <w:rPr>
          <w:rStyle w:val="a5"/>
          <w:color w:val="000000"/>
        </w:rPr>
        <w:t xml:space="preserve"> и</w:t>
      </w:r>
      <w:r>
        <w:rPr>
          <w:rStyle w:val="a5"/>
          <w:rFonts w:ascii="Calibri" w:hAnsi="Calibri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официальном сайте администрации городского поселения город Давлеканово муниципального района Давлекановский район Республики Башкортостан –</w:t>
      </w:r>
      <w:r>
        <w:rPr>
          <w:rStyle w:val="a5"/>
          <w:rFonts w:ascii="Calibri" w:hAnsi="Calibri"/>
          <w:color w:val="000000"/>
        </w:rPr>
        <w:t xml:space="preserve"> </w:t>
      </w:r>
      <w:hyperlink r:id="rId12" w:history="1">
        <w:r>
          <w:rPr>
            <w:rStyle w:val="a5"/>
            <w:color w:val="000000"/>
          </w:rPr>
          <w:t>http://sovet-davlekanovo.ru</w:t>
        </w:r>
      </w:hyperlink>
      <w:r>
        <w:rPr>
          <w:rFonts w:ascii="Times New Roman" w:hAnsi="Times New Roman"/>
          <w:color w:val="000000"/>
        </w:rPr>
        <w:t>.</w:t>
      </w:r>
    </w:p>
    <w:p w:rsidR="00A37CDC" w:rsidRDefault="00A37CDC" w:rsidP="00A37C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Информация об аукционе, образец заявки на участие в аукционе, проект договора купли-продажи размещены на официальном сайте – </w:t>
      </w:r>
      <w:hyperlink r:id="rId13" w:history="1">
        <w:r>
          <w:rPr>
            <w:rStyle w:val="a5"/>
            <w:bCs/>
            <w:color w:val="000000"/>
          </w:rPr>
          <w:t>www.torgi.gov.ru</w:t>
        </w:r>
      </w:hyperlink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сети «Интернет».</w:t>
      </w:r>
    </w:p>
    <w:p w:rsidR="00A37CDC" w:rsidRDefault="00A37CDC" w:rsidP="00A37C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За дополнительной информацией обращаться в КУС Минземимущества РБ по Давлекановскому району и г. Давлеканово по адресу: г. Давлеканово, ул. Красная Площадь, д.9, каб. 8, тел. (34768) 3-14-22, 3-11-37 (е-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14" w:history="1">
        <w:r>
          <w:rPr>
            <w:rStyle w:val="a5"/>
            <w:color w:val="000000"/>
            <w:shd w:val="clear" w:color="auto" w:fill="FFFFFF"/>
            <w:lang w:val="en-US"/>
          </w:rPr>
          <w:t>k</w:t>
        </w:r>
        <w:r>
          <w:rPr>
            <w:rStyle w:val="a5"/>
            <w:color w:val="000000"/>
            <w:shd w:val="clear" w:color="auto" w:fill="FFFFFF"/>
          </w:rPr>
          <w:t>us49@bashkortostan.ru</w:t>
        </w:r>
      </w:hyperlink>
      <w:r>
        <w:rPr>
          <w:rFonts w:ascii="Times New Roman" w:hAnsi="Times New Roman"/>
          <w:color w:val="000000"/>
          <w:shd w:val="clear" w:color="auto" w:fill="FFFFFF"/>
        </w:rPr>
        <w:t>).</w:t>
      </w:r>
    </w:p>
    <w:p w:rsidR="00F6257F" w:rsidRPr="00A37CDC" w:rsidRDefault="00F6257F" w:rsidP="00A37CDC"/>
    <w:sectPr w:rsidR="00F6257F" w:rsidRPr="00A37CDC" w:rsidSect="00A56384">
      <w:pgSz w:w="11907" w:h="16840" w:code="9"/>
      <w:pgMar w:top="567" w:right="567" w:bottom="567" w:left="1134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4BC"/>
    <w:multiLevelType w:val="hybridMultilevel"/>
    <w:tmpl w:val="5400E4EC"/>
    <w:lvl w:ilvl="0" w:tplc="7ECE2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B"/>
    <w:rsid w:val="0055187A"/>
    <w:rsid w:val="006751BB"/>
    <w:rsid w:val="00A37CDC"/>
    <w:rsid w:val="00A859EF"/>
    <w:rsid w:val="00C83448"/>
    <w:rsid w:val="00C93237"/>
    <w:rsid w:val="00D57DCF"/>
    <w:rsid w:val="00DA24C4"/>
    <w:rsid w:val="00E000DF"/>
    <w:rsid w:val="00E1638B"/>
    <w:rsid w:val="00F1010F"/>
    <w:rsid w:val="00F41042"/>
    <w:rsid w:val="00F6257F"/>
    <w:rsid w:val="00F8381F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4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1042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F410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F41042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410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F4104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10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4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1042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character" w:customStyle="1" w:styleId="30">
    <w:name w:val="Основной текст с отступом 3 Знак"/>
    <w:basedOn w:val="a0"/>
    <w:link w:val="3"/>
    <w:rsid w:val="00F410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F41042"/>
    <w:pPr>
      <w:ind w:right="-1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410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F41042"/>
    <w:rPr>
      <w:rFonts w:cs="Times New Roman"/>
      <w:color w:val="0000FF"/>
      <w:u w:val="single"/>
    </w:rPr>
  </w:style>
  <w:style w:type="paragraph" w:customStyle="1" w:styleId="ConsPlusNormal">
    <w:name w:val="ConsPlusNormal"/>
    <w:rsid w:val="00F410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sovet-davlekan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vlekanovo.bashkortostan.ru" TargetMode="External"/><Relationship Id="rId11" Type="http://schemas.openxmlformats.org/officeDocument/2006/relationships/hyperlink" Target="https://davlekanovo.bashkorto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49@bashkortostan.ru" TargetMode="External"/><Relationship Id="rId14" Type="http://schemas.openxmlformats.org/officeDocument/2006/relationships/hyperlink" Target="mailto:kus49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18</cp:revision>
  <cp:lastPrinted>2018-01-15T11:42:00Z</cp:lastPrinted>
  <dcterms:created xsi:type="dcterms:W3CDTF">2017-05-05T12:35:00Z</dcterms:created>
  <dcterms:modified xsi:type="dcterms:W3CDTF">2018-11-28T10:47:00Z</dcterms:modified>
</cp:coreProperties>
</file>