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7E65">
        <w:rPr>
          <w:rFonts w:ascii="Times New Roman" w:hAnsi="Times New Roman" w:cs="Times New Roman"/>
          <w:b/>
          <w:sz w:val="28"/>
          <w:szCs w:val="28"/>
        </w:rPr>
        <w:t>«Об изменении законодательства, регулирующего порядок признания помещения непригодным (пригодным) для проживания и многоквартирного дома аварийным и подлежащим сносу или реконструкции»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 xml:space="preserve">   Постановлением Правительства Российской Федерации от 02.08.2016 N 746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N 47.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E65">
        <w:rPr>
          <w:rFonts w:ascii="Times New Roman" w:hAnsi="Times New Roman" w:cs="Times New Roman"/>
          <w:sz w:val="28"/>
          <w:szCs w:val="28"/>
        </w:rPr>
        <w:t xml:space="preserve">Установлено, что 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</w:t>
      </w:r>
      <w:r w:rsidRPr="00197E65">
        <w:rPr>
          <w:rFonts w:ascii="Times New Roman" w:hAnsi="Times New Roman" w:cs="Times New Roman"/>
          <w:sz w:val="28"/>
          <w:szCs w:val="28"/>
          <w:u w:val="single"/>
        </w:rPr>
        <w:t>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</w:t>
      </w:r>
      <w:proofErr w:type="gramEnd"/>
      <w:r w:rsidRPr="00197E65">
        <w:rPr>
          <w:rFonts w:ascii="Times New Roman" w:hAnsi="Times New Roman" w:cs="Times New Roman"/>
          <w:sz w:val="28"/>
          <w:szCs w:val="28"/>
          <w:u w:val="single"/>
        </w:rPr>
        <w:t xml:space="preserve"> 5 лет со дня выдачи разрешения о вводе многоквартирного дома в эксплуатацию</w:t>
      </w:r>
      <w:r w:rsidRPr="00197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 привлекается к работе комиссии с правом совещательного голоса и подлежит уведомлению о времени и месте заседания комиссии.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Кроме того, постановлением Правительства РФ от 02.08.2016 N 746 установлено, что по результатам работы комиссией может быть принято решение об отсутствии оснований для признания многоквартирного дома аварийным и подлежащим сносу или реконструкции.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В качестве основания для возвращения заявления без рассмотрения определено непредставление заявителем необходимых документов, и невозможность их истребования на основании межведомственных запросов.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E65">
        <w:rPr>
          <w:rFonts w:ascii="Times New Roman" w:hAnsi="Times New Roman" w:cs="Times New Roman"/>
          <w:sz w:val="28"/>
          <w:szCs w:val="28"/>
        </w:rPr>
        <w:t>Также на комиссию возложена обязанность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направлять такое решение в органы прокуратуры для решения вопроса о принятии мер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7E6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lastRenderedPageBreak/>
        <w:t>Положения Постановления Правительства РФ от 02.08.2016 N 746 вступили в силу с 13.08.2016.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 xml:space="preserve">Таким образом, с 13.08.2016 изменен порядок проведения обследования жилых помещений в целях признания их </w:t>
      </w:r>
      <w:proofErr w:type="gramStart"/>
      <w:r w:rsidRPr="00197E65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197E65" w:rsidRDefault="00197E65" w:rsidP="00197E65">
      <w:pPr>
        <w:spacing w:line="240" w:lineRule="exact"/>
      </w:pPr>
    </w:p>
    <w:p w:rsidR="00253C4A" w:rsidRDefault="00253C4A"/>
    <w:sectPr w:rsidR="00253C4A" w:rsidSect="00197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65"/>
    <w:rsid w:val="00197E65"/>
    <w:rsid w:val="00253C4A"/>
    <w:rsid w:val="006D3EB5"/>
    <w:rsid w:val="00B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197E65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197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97E6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>прокуратура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Кидрячевский</cp:lastModifiedBy>
  <cp:revision>4</cp:revision>
  <dcterms:created xsi:type="dcterms:W3CDTF">2016-11-21T06:47:00Z</dcterms:created>
  <dcterms:modified xsi:type="dcterms:W3CDTF">2016-11-21T06:24:00Z</dcterms:modified>
</cp:coreProperties>
</file>