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644698">
        <w:rPr>
          <w:sz w:val="28"/>
          <w:szCs w:val="28"/>
        </w:rPr>
        <w:t>рация сельского поселения Курманкеевский</w:t>
      </w:r>
      <w:r>
        <w:rPr>
          <w:sz w:val="28"/>
          <w:szCs w:val="28"/>
        </w:rPr>
        <w:t xml:space="preserve"> сельсовет </w:t>
      </w:r>
      <w:r w:rsidR="008504AE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0EFF" w:rsidRDefault="00760EF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октября 2023 г. №28</w:t>
      </w:r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r w:rsidR="00644698">
        <w:rPr>
          <w:b w:val="0"/>
          <w:sz w:val="28"/>
          <w:szCs w:val="28"/>
        </w:rPr>
        <w:t>Курманкеевский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="00644698">
        <w:rPr>
          <w:color w:val="000000" w:themeColor="text1"/>
          <w:sz w:val="28"/>
          <w:szCs w:val="28"/>
        </w:rPr>
        <w:t xml:space="preserve"> Курманкеевский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r w:rsidR="00644698">
        <w:rPr>
          <w:color w:val="000000" w:themeColor="text1"/>
          <w:sz w:val="28"/>
          <w:szCs w:val="28"/>
        </w:rPr>
        <w:t>Курманкеевский</w:t>
      </w:r>
      <w:r w:rsidR="00644698" w:rsidRPr="00DC6BCC">
        <w:rPr>
          <w:color w:val="000000" w:themeColor="text1"/>
          <w:sz w:val="28"/>
          <w:szCs w:val="28"/>
        </w:rPr>
        <w:t xml:space="preserve"> </w:t>
      </w:r>
      <w:r w:rsidRPr="00DC6BCC">
        <w:rPr>
          <w:color w:val="000000" w:themeColor="text1"/>
          <w:sz w:val="28"/>
          <w:szCs w:val="28"/>
        </w:rPr>
        <w:t>сельсовет муниципального района Давлекановский район от «</w:t>
      </w:r>
      <w:r w:rsidR="00644698">
        <w:rPr>
          <w:color w:val="000000" w:themeColor="text1"/>
          <w:sz w:val="28"/>
          <w:szCs w:val="28"/>
        </w:rPr>
        <w:t>31</w:t>
      </w:r>
      <w:r w:rsidRPr="00DC6BCC">
        <w:rPr>
          <w:color w:val="000000" w:themeColor="text1"/>
          <w:sz w:val="28"/>
          <w:szCs w:val="28"/>
        </w:rPr>
        <w:t>»</w:t>
      </w:r>
      <w:r w:rsidR="00644698">
        <w:rPr>
          <w:color w:val="000000" w:themeColor="text1"/>
          <w:sz w:val="28"/>
          <w:szCs w:val="28"/>
        </w:rPr>
        <w:t xml:space="preserve"> декабря 2019 г. </w:t>
      </w:r>
      <w:r w:rsidRPr="00DC6BCC">
        <w:rPr>
          <w:color w:val="000000" w:themeColor="text1"/>
          <w:sz w:val="28"/>
          <w:szCs w:val="28"/>
        </w:rPr>
        <w:t xml:space="preserve">№ </w:t>
      </w:r>
      <w:r w:rsidR="00644698">
        <w:rPr>
          <w:color w:val="000000" w:themeColor="text1"/>
          <w:sz w:val="28"/>
          <w:szCs w:val="28"/>
        </w:rPr>
        <w:t>77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состав России, за подготовку и организацию </w:t>
      </w:r>
      <w:proofErr w:type="gramStart"/>
      <w:r w:rsidR="006D440F" w:rsidRPr="00A55440">
        <w:rPr>
          <w:color w:val="000000" w:themeColor="text1"/>
          <w:sz w:val="28"/>
          <w:szCs w:val="28"/>
        </w:rPr>
        <w:t>проведения выборов депутатов всех уровней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и в прочих случаях при проведении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</w:t>
      </w:r>
      <w:proofErr w:type="gramStart"/>
      <w:r w:rsidR="006069F0">
        <w:rPr>
          <w:color w:val="000000" w:themeColor="text1"/>
          <w:sz w:val="28"/>
          <w:szCs w:val="28"/>
        </w:rPr>
        <w:t>дств в б</w:t>
      </w:r>
      <w:proofErr w:type="gramEnd"/>
      <w:r w:rsidR="006069F0">
        <w:rPr>
          <w:color w:val="000000" w:themeColor="text1"/>
          <w:sz w:val="28"/>
          <w:szCs w:val="28"/>
        </w:rPr>
        <w:t xml:space="preserve">юджете сельского поселения </w:t>
      </w:r>
      <w:r w:rsidR="00A73BC1">
        <w:rPr>
          <w:color w:val="000000" w:themeColor="text1"/>
          <w:sz w:val="28"/>
          <w:szCs w:val="28"/>
        </w:rPr>
        <w:t>Курманкеевский сельсовет</w:t>
      </w:r>
      <w:r w:rsidR="006069F0">
        <w:rPr>
          <w:color w:val="000000" w:themeColor="text1"/>
          <w:sz w:val="28"/>
          <w:szCs w:val="28"/>
        </w:rPr>
        <w:t xml:space="preserve"> </w:t>
      </w:r>
      <w:r w:rsidR="006069F0">
        <w:rPr>
          <w:color w:val="000000" w:themeColor="text1"/>
          <w:sz w:val="28"/>
          <w:szCs w:val="28"/>
        </w:rPr>
        <w:lastRenderedPageBreak/>
        <w:t>муниципального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</w:t>
      </w:r>
      <w:proofErr w:type="gramStart"/>
      <w:r w:rsidRPr="00DC6BCC">
        <w:rPr>
          <w:sz w:val="28"/>
          <w:szCs w:val="28"/>
        </w:rPr>
        <w:t>проведения выборов депутатов всех уровней</w:t>
      </w:r>
      <w:proofErr w:type="gramEnd"/>
      <w:r w:rsidRPr="00DC6BCC">
        <w:rPr>
          <w:sz w:val="28"/>
          <w:szCs w:val="28"/>
        </w:rPr>
        <w:t xml:space="preserve">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760E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60EFF" w:rsidRDefault="00760EFF" w:rsidP="00760EFF">
      <w:pPr>
        <w:jc w:val="right"/>
      </w:pPr>
      <w:r>
        <w:rPr>
          <w:sz w:val="28"/>
          <w:szCs w:val="28"/>
        </w:rPr>
        <w:t>Д. К. Давлетов</w:t>
      </w:r>
    </w:p>
    <w:p w:rsidR="00892748" w:rsidRPr="007A08DA" w:rsidRDefault="00892748" w:rsidP="00760EFF">
      <w:pPr>
        <w:jc w:val="right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  <w:bookmarkStart w:id="0" w:name="_GoBack"/>
      <w:bookmarkEnd w:id="0"/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2015AB"/>
    <w:rsid w:val="00321D9B"/>
    <w:rsid w:val="00360DBE"/>
    <w:rsid w:val="003632AF"/>
    <w:rsid w:val="003B2357"/>
    <w:rsid w:val="004258FD"/>
    <w:rsid w:val="006069F0"/>
    <w:rsid w:val="00644698"/>
    <w:rsid w:val="00652A1C"/>
    <w:rsid w:val="00682794"/>
    <w:rsid w:val="0069225F"/>
    <w:rsid w:val="006D440F"/>
    <w:rsid w:val="00760EFF"/>
    <w:rsid w:val="007D4A3A"/>
    <w:rsid w:val="008504AE"/>
    <w:rsid w:val="00892748"/>
    <w:rsid w:val="008D05F0"/>
    <w:rsid w:val="009852A6"/>
    <w:rsid w:val="009E68E7"/>
    <w:rsid w:val="00A37BCC"/>
    <w:rsid w:val="00A55440"/>
    <w:rsid w:val="00A73BC1"/>
    <w:rsid w:val="00C805B3"/>
    <w:rsid w:val="00D01182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2017-04-11T08:07:00Z</cp:lastPrinted>
  <dcterms:created xsi:type="dcterms:W3CDTF">2023-12-18T12:11:00Z</dcterms:created>
  <dcterms:modified xsi:type="dcterms:W3CDTF">2023-12-18T12:11:00Z</dcterms:modified>
</cp:coreProperties>
</file>