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0" w:rsidRPr="00BE3BEC" w:rsidRDefault="00C33290" w:rsidP="008B545C">
      <w:pPr>
        <w:jc w:val="right"/>
        <w:rPr>
          <w:rFonts w:ascii="Times New Roman" w:hAnsi="Times New Roman" w:cs="Times New Roman"/>
        </w:rPr>
      </w:pPr>
      <w:r>
        <w:rPr>
          <w:rStyle w:val="1"/>
          <w:b/>
          <w:bCs/>
          <w:sz w:val="24"/>
          <w:szCs w:val="24"/>
        </w:rPr>
        <w:t xml:space="preserve">                              </w:t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p w:rsidR="00C33290" w:rsidRPr="008B545C" w:rsidRDefault="00C33290" w:rsidP="00C33290">
      <w:pPr>
        <w:pStyle w:val="ConsPlusTitle"/>
        <w:jc w:val="center"/>
        <w:rPr>
          <w:b w:val="0"/>
        </w:rPr>
      </w:pPr>
    </w:p>
    <w:p w:rsidR="00C8368A" w:rsidRPr="008B545C" w:rsidRDefault="00C8368A" w:rsidP="00C8368A">
      <w:pPr>
        <w:pStyle w:val="ConsPlusNormal"/>
      </w:pPr>
    </w:p>
    <w:p w:rsidR="008B545C" w:rsidRDefault="008B545C" w:rsidP="00970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8B545C" w:rsidRPr="008B545C" w:rsidRDefault="008B545C" w:rsidP="008B5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45C" w:rsidRPr="008B545C" w:rsidRDefault="008B545C" w:rsidP="008B5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РЕШЕНИЕ</w:t>
      </w:r>
    </w:p>
    <w:p w:rsidR="00C33290" w:rsidRPr="008B545C" w:rsidRDefault="005A2F1F" w:rsidP="005A2F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апреля 2020года   №26</w:t>
      </w:r>
    </w:p>
    <w:p w:rsidR="005A2F1F" w:rsidRDefault="005A2F1F" w:rsidP="008B545C">
      <w:pPr>
        <w:jc w:val="center"/>
        <w:rPr>
          <w:rStyle w:val="1"/>
          <w:rFonts w:ascii="Times New Roman" w:hAnsi="Times New Roman" w:cs="Times New Roman"/>
          <w:bCs/>
          <w:sz w:val="28"/>
          <w:szCs w:val="28"/>
        </w:rPr>
      </w:pPr>
    </w:p>
    <w:p w:rsidR="005A2F1F" w:rsidRDefault="005A2F1F" w:rsidP="008B545C">
      <w:pPr>
        <w:jc w:val="center"/>
        <w:rPr>
          <w:rStyle w:val="1"/>
          <w:rFonts w:ascii="Times New Roman" w:hAnsi="Times New Roman" w:cs="Times New Roman"/>
          <w:bCs/>
          <w:sz w:val="28"/>
          <w:szCs w:val="28"/>
        </w:rPr>
      </w:pPr>
    </w:p>
    <w:p w:rsidR="00C33290" w:rsidRPr="008B545C" w:rsidRDefault="005A2F1F" w:rsidP="008B545C">
      <w:pPr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="00C33290" w:rsidRPr="008B545C">
        <w:rPr>
          <w:rStyle w:val="1"/>
          <w:rFonts w:ascii="Times New Roman" w:hAnsi="Times New Roman" w:cs="Times New Roman"/>
          <w:bCs/>
          <w:sz w:val="28"/>
          <w:szCs w:val="28"/>
        </w:rPr>
        <w:t>О порядке</w:t>
      </w:r>
      <w:r w:rsid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C33290" w:rsidRP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45C" w:rsidRPr="008B545C" w:rsidRDefault="00C33290" w:rsidP="008B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45C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8B545C" w:rsidRPr="008B545C">
        <w:rPr>
          <w:rStyle w:val="1"/>
          <w:rFonts w:ascii="Times New Roman" w:hAnsi="Times New Roman" w:cs="Times New Roman"/>
          <w:sz w:val="28"/>
          <w:szCs w:val="28"/>
        </w:rPr>
        <w:t>.12.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2008 № 273-ФЗ</w:t>
      </w:r>
      <w:r w:rsidR="008B545C"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="00994195"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</w:t>
      </w:r>
      <w:r w:rsidR="008B545C" w:rsidRPr="008B545C">
        <w:rPr>
          <w:rStyle w:val="1"/>
          <w:rFonts w:ascii="Times New Roman" w:eastAsia="Arial" w:hAnsi="Times New Roman" w:cs="Times New Roman"/>
          <w:sz w:val="28"/>
          <w:szCs w:val="28"/>
        </w:rPr>
        <w:t>0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6</w:t>
      </w:r>
      <w:r w:rsidR="008B545C" w:rsidRPr="008B545C">
        <w:rPr>
          <w:rStyle w:val="1"/>
          <w:rFonts w:ascii="Times New Roman" w:eastAsia="Arial" w:hAnsi="Times New Roman" w:cs="Times New Roman"/>
          <w:sz w:val="28"/>
          <w:szCs w:val="28"/>
        </w:rPr>
        <w:t>.10.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2003 </w:t>
      </w:r>
      <w:r w:rsid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</w:t>
      </w:r>
      <w:r w:rsidR="00994195" w:rsidRPr="008B545C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8B545C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в Российской Федерации», Законом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1</w:t>
      </w:r>
      <w:r w:rsidRPr="008B545C">
        <w:rPr>
          <w:rFonts w:ascii="Times New Roman" w:eastAsia="Arial" w:hAnsi="Times New Roman" w:cs="Times New Roman"/>
          <w:sz w:val="28"/>
          <w:szCs w:val="28"/>
        </w:rPr>
        <w:t>3</w:t>
      </w:r>
      <w:r w:rsidR="008B545C" w:rsidRPr="008B545C">
        <w:rPr>
          <w:rFonts w:ascii="Times New Roman" w:eastAsia="Arial" w:hAnsi="Times New Roman" w:cs="Times New Roman"/>
          <w:sz w:val="28"/>
          <w:szCs w:val="28"/>
        </w:rPr>
        <w:t>.07.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2009  №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8B545C">
        <w:rPr>
          <w:rFonts w:ascii="Times New Roman" w:eastAsia="Arial" w:hAnsi="Times New Roman" w:cs="Times New Roman"/>
          <w:sz w:val="28"/>
          <w:szCs w:val="28"/>
        </w:rPr>
        <w:t>»,</w:t>
      </w:r>
      <w:r w:rsidR="00994195" w:rsidRPr="008B545C">
        <w:rPr>
          <w:rFonts w:ascii="Times New Roman" w:eastAsia="Arial" w:hAnsi="Times New Roman" w:cs="Times New Roman"/>
          <w:sz w:val="28"/>
          <w:szCs w:val="28"/>
        </w:rPr>
        <w:t xml:space="preserve"> Законо</w:t>
      </w:r>
      <w:r w:rsidR="008B545C" w:rsidRPr="008B545C">
        <w:rPr>
          <w:rFonts w:ascii="Times New Roman" w:eastAsia="Arial" w:hAnsi="Times New Roman" w:cs="Times New Roman"/>
          <w:sz w:val="28"/>
          <w:szCs w:val="28"/>
        </w:rPr>
        <w:t>м Республики Башкортостан от 18.03.2</w:t>
      </w:r>
      <w:r w:rsidR="00994195" w:rsidRPr="008B545C">
        <w:rPr>
          <w:rFonts w:ascii="Times New Roman" w:eastAsia="Arial" w:hAnsi="Times New Roman" w:cs="Times New Roman"/>
          <w:sz w:val="28"/>
          <w:szCs w:val="28"/>
        </w:rPr>
        <w:t>005 № 162 «О местном самоуправлении в Республике Башкортостан»,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Уставом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proofErr w:type="gramEnd"/>
      <w:r w:rsidR="008B545C" w:rsidRPr="008B545C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 w:rsidR="008B545C" w:rsidRPr="008B54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545C" w:rsidRPr="008B545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33290" w:rsidRPr="008B545C" w:rsidRDefault="00C33290" w:rsidP="008B545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должностному лицу местного самоуправления мер ответственности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7A03AC" w:rsidRPr="00324BF9" w:rsidRDefault="007A03AC" w:rsidP="007A03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Pr="00324BF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459EE" w:rsidRPr="008B545C" w:rsidRDefault="00C459EE" w:rsidP="00C459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BF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комиссию по соблюдению Регламента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статусу и этике депутата (председатель </w:t>
      </w:r>
      <w:proofErr w:type="spellStart"/>
      <w:r w:rsidR="00075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Галеев</w:t>
      </w:r>
      <w:proofErr w:type="spellEnd"/>
      <w:r w:rsidR="00075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33290" w:rsidRDefault="00C33290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9704D1" w:rsidRPr="009704D1" w:rsidRDefault="009704D1" w:rsidP="009704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="00075E4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spellStart"/>
      <w:r w:rsidR="00075E41">
        <w:rPr>
          <w:rFonts w:ascii="Times New Roman" w:hAnsi="Times New Roman" w:cs="Times New Roman"/>
          <w:bCs/>
          <w:sz w:val="28"/>
          <w:szCs w:val="28"/>
        </w:rPr>
        <w:t>С.Н.Никифоров</w:t>
      </w:r>
      <w:proofErr w:type="spellEnd"/>
    </w:p>
    <w:p w:rsidR="00C33290" w:rsidRPr="00C17697" w:rsidRDefault="00C33290" w:rsidP="00C33290">
      <w:pPr>
        <w:autoSpaceDE w:val="0"/>
        <w:ind w:left="4154"/>
        <w:jc w:val="both"/>
        <w:rPr>
          <w:rFonts w:ascii="Times New Roman" w:hAnsi="Times New Roman" w:cs="Times New Roman"/>
          <w:sz w:val="22"/>
          <w:szCs w:val="22"/>
        </w:rPr>
      </w:pPr>
    </w:p>
    <w:p w:rsidR="00C33290" w:rsidRDefault="00C33290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3A5CAB" w:rsidRDefault="003A5CAB" w:rsidP="00C33290">
      <w:pPr>
        <w:autoSpaceDE w:val="0"/>
        <w:ind w:firstLine="4230"/>
        <w:jc w:val="both"/>
        <w:rPr>
          <w:rStyle w:val="1"/>
          <w:sz w:val="24"/>
          <w:szCs w:val="24"/>
        </w:rPr>
      </w:pPr>
    </w:p>
    <w:p w:rsidR="008B545C" w:rsidRPr="009704D1" w:rsidRDefault="00C33290" w:rsidP="008B545C">
      <w:pPr>
        <w:autoSpaceDE w:val="0"/>
        <w:ind w:left="623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704D1">
        <w:rPr>
          <w:rStyle w:val="1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0954" w:rsidRDefault="00C33290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Style w:val="1"/>
          <w:rFonts w:ascii="Times New Roman" w:hAnsi="Times New Roman" w:cs="Times New Roman"/>
          <w:sz w:val="24"/>
          <w:szCs w:val="24"/>
        </w:rPr>
        <w:t xml:space="preserve">к решению </w:t>
      </w:r>
      <w:r w:rsidR="008B545C" w:rsidRPr="009704D1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9704D1"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45C" w:rsidRPr="009704D1" w:rsidRDefault="00075E41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Чуюнчинский</w:t>
      </w:r>
      <w:r w:rsidR="009704D1" w:rsidRPr="009704D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B545C"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45C" w:rsidRPr="009704D1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B545C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B545C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33290" w:rsidRPr="008B545C" w:rsidRDefault="005A2F1F" w:rsidP="008B545C">
      <w:pPr>
        <w:ind w:left="6237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от 30 апреля  20 20 года № 26</w:t>
      </w:r>
    </w:p>
    <w:p w:rsidR="00C33290" w:rsidRDefault="00C33290" w:rsidP="00C33290"/>
    <w:p w:rsidR="00C33290" w:rsidRPr="00C459EE" w:rsidRDefault="00C33290" w:rsidP="00C33290">
      <w:pPr>
        <w:jc w:val="center"/>
        <w:rPr>
          <w:rStyle w:val="1"/>
          <w:rFonts w:ascii="Times New Roman" w:eastAsia="Arial" w:hAnsi="Times New Roman" w:cs="Times New Roman"/>
          <w:bCs/>
          <w:sz w:val="28"/>
          <w:szCs w:val="28"/>
        </w:rPr>
      </w:pPr>
      <w:r w:rsidRPr="00C459EE">
        <w:rPr>
          <w:rStyle w:val="1"/>
          <w:rFonts w:ascii="Times New Roman" w:hAnsi="Times New Roman" w:cs="Times New Roman"/>
          <w:bCs/>
          <w:sz w:val="28"/>
          <w:szCs w:val="28"/>
        </w:rPr>
        <w:t>ПОРЯДОК</w:t>
      </w:r>
    </w:p>
    <w:p w:rsidR="00C33290" w:rsidRPr="00C459EE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459EE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6F29E7" w:rsidRDefault="00C33290" w:rsidP="006F29E7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2"/>
          <w:szCs w:val="22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Совет</w:t>
      </w:r>
      <w:r w:rsidR="008B545C">
        <w:rPr>
          <w:rFonts w:ascii="Times New Roman" w:hAnsi="Times New Roman" w:cs="Times New Roman"/>
          <w:sz w:val="28"/>
          <w:szCs w:val="28"/>
        </w:rPr>
        <w:t>а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="00C459EE" w:rsidRPr="00C459EE">
        <w:rPr>
          <w:rStyle w:val="1"/>
          <w:rFonts w:ascii="Times New Roman" w:eastAsia="Arial" w:hAnsi="Times New Roman" w:cs="Times New Roman"/>
          <w:sz w:val="28"/>
          <w:szCs w:val="28"/>
        </w:rPr>
        <w:t xml:space="preserve">выборному должностному лицу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29E7" w:rsidRPr="006F29E7">
        <w:rPr>
          <w:rFonts w:ascii="Times New Roman" w:hAnsi="Times New Roman" w:cs="Times New Roman"/>
          <w:sz w:val="28"/>
          <w:szCs w:val="28"/>
        </w:rPr>
        <w:t xml:space="preserve"> </w:t>
      </w:r>
      <w:r w:rsidR="006F29E7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6F29E7"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обязательствах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</w:t>
      </w:r>
      <w:r w:rsidR="00C459E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9552D0" w:rsidRPr="00312D36" w:rsidRDefault="00C33290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374AA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374AA" w:rsidRPr="00416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 xml:space="preserve">Закона Республики 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Башкортостан от 18.03.2005 </w:t>
      </w:r>
      <w:r w:rsidR="00312D36">
        <w:rPr>
          <w:rFonts w:ascii="Times New Roman" w:eastAsia="Arial" w:hAnsi="Times New Roman" w:cs="Times New Roman"/>
          <w:sz w:val="28"/>
          <w:szCs w:val="28"/>
        </w:rPr>
        <w:t>№ 162 «О местном самоуправлении в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</w:t>
      </w:r>
      <w:r w:rsidR="00312D36" w:rsidRPr="00312D36">
        <w:rPr>
          <w:rFonts w:ascii="Times New Roman" w:hAnsi="Times New Roman" w:cs="Times New Roman"/>
          <w:sz w:val="28"/>
          <w:szCs w:val="28"/>
        </w:rPr>
        <w:lastRenderedPageBreak/>
        <w:t>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Pr="009374AA" w:rsidRDefault="00C33290" w:rsidP="009374AA">
      <w:pPr>
        <w:ind w:firstLine="709"/>
        <w:jc w:val="both"/>
        <w:rPr>
          <w:rFonts w:eastAsia="Arial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 w:rsidRP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075E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075E41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9704D1">
        <w:rPr>
          <w:rFonts w:ascii="Times New Roman" w:hAnsi="Times New Roman" w:cs="Times New Roman"/>
          <w:sz w:val="28"/>
          <w:szCs w:val="28"/>
        </w:rPr>
        <w:t>сельсовет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eastAsia="Arial"/>
          <w:sz w:val="24"/>
          <w:szCs w:val="24"/>
        </w:rPr>
        <w:t xml:space="preserve">,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9374AA" w:rsidRDefault="00333647" w:rsidP="009374AA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Выборному должностному лицу, в </w:t>
      </w:r>
      <w:proofErr w:type="gramStart"/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отношении</w:t>
      </w:r>
      <w:proofErr w:type="gramEnd"/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>
        <w:rPr>
          <w:rFonts w:ascii="Times New Roman" w:hAnsi="Times New Roman" w:cs="Times New Roman"/>
          <w:sz w:val="28"/>
          <w:szCs w:val="28"/>
        </w:rPr>
        <w:t xml:space="preserve">а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9374AA">
        <w:rPr>
          <w:rFonts w:eastAsia="Arial"/>
        </w:rPr>
        <w:t xml:space="preserve"> </w:t>
      </w:r>
      <w:r w:rsidR="00C459EE">
        <w:rPr>
          <w:rFonts w:eastAsia="Arial"/>
        </w:rPr>
        <w:t xml:space="preserve">                  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420E64" w:rsidRDefault="00333647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374AA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420E64">
        <w:rPr>
          <w:rFonts w:ascii="Times New Roman" w:hAnsi="Times New Roman" w:cs="Times New Roman"/>
          <w:sz w:val="28"/>
          <w:szCs w:val="28"/>
        </w:rPr>
        <w:t>.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35C8F" w:rsidRDefault="0008322D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A145D5" w:rsidRDefault="00333647" w:rsidP="00420E64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C33290">
        <w:rPr>
          <w:rFonts w:eastAsia="Arial"/>
          <w:sz w:val="24"/>
          <w:szCs w:val="24"/>
        </w:rPr>
        <w:t xml:space="preserve"> </w:t>
      </w:r>
      <w:r w:rsidR="00420E64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420E64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420E64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420E6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420E64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9704D1" w:rsidRP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075E41">
        <w:rPr>
          <w:rFonts w:ascii="Times New Roman" w:hAnsi="Times New Roman" w:cs="Times New Roman"/>
          <w:sz w:val="28"/>
          <w:szCs w:val="28"/>
        </w:rPr>
        <w:t>сельского поселения Чуюнчинский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0E64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6C5C0F" w:rsidRDefault="00420E64" w:rsidP="00420E6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    </w:t>
      </w:r>
      <w:r w:rsidR="00333647"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</w:t>
      </w:r>
      <w:r w:rsidR="00B971F9">
        <w:rPr>
          <w:rFonts w:ascii="Times New Roman" w:hAnsi="Times New Roman" w:cs="Times New Roman"/>
          <w:sz w:val="28"/>
          <w:szCs w:val="28"/>
        </w:rPr>
        <w:t>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54F6" w:rsidRDefault="006C5C0F" w:rsidP="00075E41">
      <w:pPr>
        <w:ind w:firstLine="705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</w:t>
      </w:r>
      <w:bookmarkStart w:id="0" w:name="_GoBack"/>
      <w:bookmarkEnd w:id="0"/>
      <w:r w:rsidR="00A145D5" w:rsidRPr="00A145D5">
        <w:rPr>
          <w:rFonts w:ascii="Times New Roman" w:hAnsi="Times New Roman" w:cs="Times New Roman"/>
          <w:sz w:val="28"/>
          <w:szCs w:val="28"/>
        </w:rPr>
        <w:t>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sectPr w:rsidR="00C354F6" w:rsidSect="005A2F1F">
      <w:pgSz w:w="11906" w:h="16838"/>
      <w:pgMar w:top="1134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8E"/>
    <w:rsid w:val="00075E41"/>
    <w:rsid w:val="0008322D"/>
    <w:rsid w:val="000F1B8E"/>
    <w:rsid w:val="00125017"/>
    <w:rsid w:val="00135C8F"/>
    <w:rsid w:val="001A376B"/>
    <w:rsid w:val="001B3C77"/>
    <w:rsid w:val="001B6F2B"/>
    <w:rsid w:val="002A2477"/>
    <w:rsid w:val="00312D36"/>
    <w:rsid w:val="003279E2"/>
    <w:rsid w:val="00333647"/>
    <w:rsid w:val="0033718F"/>
    <w:rsid w:val="003A5CAB"/>
    <w:rsid w:val="00416B1B"/>
    <w:rsid w:val="00420E64"/>
    <w:rsid w:val="00451E7B"/>
    <w:rsid w:val="004F624B"/>
    <w:rsid w:val="005A18A1"/>
    <w:rsid w:val="005A2F1F"/>
    <w:rsid w:val="005C3B32"/>
    <w:rsid w:val="006C5C0F"/>
    <w:rsid w:val="006F29E7"/>
    <w:rsid w:val="007A03AC"/>
    <w:rsid w:val="007C40B9"/>
    <w:rsid w:val="007E6732"/>
    <w:rsid w:val="0084121A"/>
    <w:rsid w:val="008B545C"/>
    <w:rsid w:val="009374AA"/>
    <w:rsid w:val="009552D0"/>
    <w:rsid w:val="009676B7"/>
    <w:rsid w:val="009704D1"/>
    <w:rsid w:val="00994195"/>
    <w:rsid w:val="009D3B36"/>
    <w:rsid w:val="00A065D7"/>
    <w:rsid w:val="00A145D5"/>
    <w:rsid w:val="00A747AB"/>
    <w:rsid w:val="00AC6A92"/>
    <w:rsid w:val="00B257D2"/>
    <w:rsid w:val="00B971F9"/>
    <w:rsid w:val="00BE3BEC"/>
    <w:rsid w:val="00C17697"/>
    <w:rsid w:val="00C33290"/>
    <w:rsid w:val="00C354F6"/>
    <w:rsid w:val="00C459EE"/>
    <w:rsid w:val="00C8368A"/>
    <w:rsid w:val="00D2551E"/>
    <w:rsid w:val="00D95B27"/>
    <w:rsid w:val="00E45180"/>
    <w:rsid w:val="00FA095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Знак"/>
    <w:basedOn w:val="a"/>
    <w:rsid w:val="008B545C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Знак"/>
    <w:basedOn w:val="a"/>
    <w:rsid w:val="008B545C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1B25-EB9A-46E8-B7F7-06D1005F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Пользователь Windows</cp:lastModifiedBy>
  <cp:revision>13</cp:revision>
  <cp:lastPrinted>2020-05-08T04:49:00Z</cp:lastPrinted>
  <dcterms:created xsi:type="dcterms:W3CDTF">2020-04-02T10:52:00Z</dcterms:created>
  <dcterms:modified xsi:type="dcterms:W3CDTF">2020-05-08T04:50:00Z</dcterms:modified>
</cp:coreProperties>
</file>