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74" w:rsidRDefault="00CE7B74" w:rsidP="00315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7B74" w:rsidRDefault="00CE7B74" w:rsidP="00315C4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ПОДАЙ ДЕКЛАРАЦИЮ О СВОЕМ ЗЕМЕЛЬНОМ  УЧАСТКЕ </w:t>
      </w:r>
    </w:p>
    <w:p w:rsidR="00CE7B74" w:rsidRDefault="00CE7B74" w:rsidP="00315C4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lang w:eastAsia="en-US"/>
        </w:rPr>
        <w:t>– ИСКЛЮЧИ ВОЗМОЖНОСТЬ ОШИБКИ В КАДАСТРОВОЙ СТОИМОСТИ</w:t>
      </w:r>
    </w:p>
    <w:p w:rsidR="00CE7B74" w:rsidRDefault="00CE7B74" w:rsidP="00315C4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8"/>
          <w:szCs w:val="28"/>
          <w:lang w:eastAsia="en-US"/>
        </w:rPr>
        <w:t> </w:t>
      </w:r>
    </w:p>
    <w:p w:rsidR="00CE7B74" w:rsidRDefault="00CE7B74" w:rsidP="00315C4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4" w:tgtFrame="_blank" w:history="1">
        <w:r>
          <w:rPr>
            <w:color w:val="0000CC"/>
            <w:sz w:val="28"/>
            <w:szCs w:val="28"/>
            <w:u w:val="single"/>
            <w:lang w:val="en-US"/>
          </w:rPr>
          <w:t>https</w:t>
        </w:r>
        <w:r>
          <w:rPr>
            <w:color w:val="0000CC"/>
            <w:sz w:val="28"/>
            <w:szCs w:val="28"/>
            <w:u w:val="single"/>
          </w:rPr>
          <w:t>://</w:t>
        </w:r>
        <w:r>
          <w:rPr>
            <w:color w:val="0000CC"/>
            <w:sz w:val="28"/>
            <w:szCs w:val="28"/>
            <w:u w:val="single"/>
            <w:lang w:val="en-US"/>
          </w:rPr>
          <w:t>mzio</w:t>
        </w:r>
        <w:r>
          <w:rPr>
            <w:color w:val="0000CC"/>
            <w:sz w:val="28"/>
            <w:szCs w:val="28"/>
            <w:u w:val="single"/>
          </w:rPr>
          <w:t>.</w:t>
        </w:r>
        <w:r>
          <w:rPr>
            <w:color w:val="0000CC"/>
            <w:sz w:val="28"/>
            <w:szCs w:val="28"/>
            <w:u w:val="single"/>
            <w:lang w:val="en-US"/>
          </w:rPr>
          <w:t>bashkortostan</w:t>
        </w:r>
        <w:r>
          <w:rPr>
            <w:color w:val="0000CC"/>
            <w:sz w:val="28"/>
            <w:szCs w:val="28"/>
            <w:u w:val="single"/>
          </w:rPr>
          <w:t>.</w:t>
        </w:r>
        <w:r>
          <w:rPr>
            <w:color w:val="0000CC"/>
            <w:sz w:val="28"/>
            <w:szCs w:val="28"/>
            <w:u w:val="single"/>
            <w:lang w:val="en-US"/>
          </w:rPr>
          <w:t>ru</w:t>
        </w:r>
        <w:r>
          <w:rPr>
            <w:color w:val="0000CC"/>
            <w:sz w:val="28"/>
            <w:szCs w:val="28"/>
            <w:u w:val="single"/>
          </w:rPr>
          <w:t>/</w:t>
        </w:r>
        <w:r>
          <w:rPr>
            <w:color w:val="0000CC"/>
            <w:sz w:val="28"/>
            <w:szCs w:val="28"/>
            <w:u w:val="single"/>
            <w:lang w:val="en-US"/>
          </w:rPr>
          <w:t>documents</w:t>
        </w:r>
        <w:r>
          <w:rPr>
            <w:color w:val="0000CC"/>
            <w:sz w:val="28"/>
            <w:szCs w:val="28"/>
            <w:u w:val="single"/>
          </w:rPr>
          <w:t>/</w:t>
        </w:r>
        <w:r>
          <w:rPr>
            <w:color w:val="0000CC"/>
            <w:sz w:val="28"/>
            <w:szCs w:val="28"/>
            <w:u w:val="single"/>
            <w:lang w:val="en-US"/>
          </w:rPr>
          <w:t>active</w:t>
        </w:r>
        <w:r>
          <w:rPr>
            <w:color w:val="0000CC"/>
            <w:sz w:val="28"/>
            <w:szCs w:val="28"/>
            <w:u w:val="single"/>
          </w:rPr>
          <w:t>/332596/</w:t>
        </w:r>
      </w:hyperlink>
      <w:r>
        <w:rPr>
          <w:color w:val="000000"/>
          <w:sz w:val="28"/>
          <w:szCs w:val="28"/>
        </w:rPr>
        <w:t xml:space="preserve"> .</w:t>
      </w:r>
    </w:p>
    <w:p w:rsidR="00CE7B74" w:rsidRDefault="00CE7B74" w:rsidP="00315C4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</w:t>
      </w:r>
      <w:r>
        <w:rPr>
          <w:color w:val="1F497D"/>
          <w:sz w:val="28"/>
          <w:szCs w:val="28"/>
        </w:rPr>
        <w:t xml:space="preserve">ЛЮБОЕ ЗАИНТЕРЕСОВАННОЕ ЛИЦО МОЖЕТ ПРЕДСТАВИТЬ </w:t>
      </w:r>
      <w:r>
        <w:rPr>
          <w:color w:val="000000"/>
          <w:sz w:val="28"/>
          <w:szCs w:val="28"/>
        </w:rPr>
        <w:t xml:space="preserve">Декларацию </w:t>
      </w:r>
      <w:r>
        <w:rPr>
          <w:color w:val="1F497D"/>
          <w:sz w:val="28"/>
          <w:szCs w:val="28"/>
        </w:rPr>
        <w:t xml:space="preserve">О СВОЕМ ЗЕМЕЛЬНОМ УЧАСТКЕ </w:t>
      </w:r>
      <w:r>
        <w:rPr>
          <w:color w:val="000000"/>
          <w:sz w:val="28"/>
          <w:szCs w:val="28"/>
        </w:rPr>
        <w:t>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</w:t>
      </w:r>
      <w:r>
        <w:rPr>
          <w:color w:val="1F497D"/>
          <w:sz w:val="28"/>
          <w:szCs w:val="28"/>
        </w:rPr>
        <w:t xml:space="preserve"> </w:t>
      </w:r>
    </w:p>
    <w:p w:rsidR="00CE7B74" w:rsidRDefault="00CE7B74" w:rsidP="00315C4E">
      <w:pPr>
        <w:shd w:val="clear" w:color="auto" w:fill="FFFFFF"/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E7B74" w:rsidRDefault="00CE7B74" w:rsidP="00315C4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1F497D"/>
          <w:sz w:val="28"/>
          <w:szCs w:val="28"/>
        </w:rPr>
        <w:t xml:space="preserve">ИЛИ ПОЛУЧИТЬ БЕСПЛАТНОЕ РАЗЪЯСНЕНИЕ О ПОРЯДКЕ ОПРЕДЕЛЕНИЯ КАДАСТРОВОЙ СТОИМОСТИ ЗЕМЕЛЬНОГО УЧАСТКА, НАПРАВИВ В ГБУ ПИСЬМЕННОЕ ЗАЯВЛЕНИЕ ПО СТАТЬЕ 20 ФЕДЕРАЛЬНОГО ЗАКОНА №237-ФЗ «О ГОСУДАРСТВЕННОЙ КАДАСТРОВОЙ ОЦЕНКЕ» ФОРМА ЗАЯВЛЕНИЯ НА САЙТЕ ССЫЛКА: </w:t>
      </w:r>
      <w:hyperlink r:id="rId5" w:tgtFrame="_blank" w:history="1">
        <w:r>
          <w:rPr>
            <w:rStyle w:val="Hyperlink"/>
            <w:color w:val="0000CC"/>
            <w:sz w:val="28"/>
            <w:szCs w:val="28"/>
            <w:lang w:val="en-US"/>
          </w:rPr>
          <w:t>https</w:t>
        </w:r>
        <w:r>
          <w:rPr>
            <w:rStyle w:val="Hyperlink"/>
            <w:color w:val="0000CC"/>
            <w:sz w:val="28"/>
            <w:szCs w:val="28"/>
          </w:rPr>
          <w:t>://</w:t>
        </w:r>
        <w:r>
          <w:rPr>
            <w:rStyle w:val="Hyperlink"/>
            <w:color w:val="0000CC"/>
            <w:sz w:val="28"/>
            <w:szCs w:val="28"/>
            <w:lang w:val="en-US"/>
          </w:rPr>
          <w:t>btiufa</w:t>
        </w:r>
        <w:r>
          <w:rPr>
            <w:rStyle w:val="Hyperlink"/>
            <w:color w:val="0000CC"/>
            <w:sz w:val="28"/>
            <w:szCs w:val="28"/>
          </w:rPr>
          <w:t>.</w:t>
        </w:r>
        <w:r>
          <w:rPr>
            <w:rStyle w:val="Hyperlink"/>
            <w:color w:val="0000CC"/>
            <w:sz w:val="28"/>
            <w:szCs w:val="28"/>
            <w:lang w:val="en-US"/>
          </w:rPr>
          <w:t>ru</w:t>
        </w:r>
        <w:r>
          <w:rPr>
            <w:rStyle w:val="Hyperlink"/>
            <w:color w:val="0000CC"/>
            <w:sz w:val="28"/>
            <w:szCs w:val="28"/>
          </w:rPr>
          <w:t>/</w:t>
        </w:r>
        <w:r>
          <w:rPr>
            <w:rStyle w:val="Hyperlink"/>
            <w:color w:val="0000CC"/>
            <w:sz w:val="28"/>
            <w:szCs w:val="28"/>
            <w:lang w:val="en-US"/>
          </w:rPr>
          <w:t>kadastr</w:t>
        </w:r>
        <w:r>
          <w:rPr>
            <w:rStyle w:val="Hyperlink"/>
            <w:color w:val="0000CC"/>
            <w:sz w:val="28"/>
            <w:szCs w:val="28"/>
          </w:rPr>
          <w:t>/</w:t>
        </w:r>
        <w:r>
          <w:rPr>
            <w:rStyle w:val="Hyperlink"/>
            <w:color w:val="0000CC"/>
            <w:sz w:val="28"/>
            <w:szCs w:val="28"/>
            <w:lang w:val="en-US"/>
          </w:rPr>
          <w:t>predostavlenie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razyasnenij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svyazannyh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s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opredeleniem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kadastrovoj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stoimosti</w:t>
        </w:r>
        <w:r>
          <w:rPr>
            <w:rStyle w:val="Hyperlink"/>
            <w:color w:val="0000CC"/>
            <w:sz w:val="28"/>
            <w:szCs w:val="28"/>
          </w:rPr>
          <w:t>/</w:t>
        </w:r>
      </w:hyperlink>
      <w:r>
        <w:rPr>
          <w:rStyle w:val="Hyperlink"/>
          <w:color w:val="000000"/>
          <w:sz w:val="28"/>
          <w:szCs w:val="28"/>
        </w:rPr>
        <w:t xml:space="preserve">. </w:t>
      </w:r>
    </w:p>
    <w:p w:rsidR="00CE7B74" w:rsidRDefault="00CE7B74" w:rsidP="00315C4E">
      <w:pPr>
        <w:shd w:val="clear" w:color="auto" w:fill="FFFFFF"/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E7B74" w:rsidRDefault="00CE7B74" w:rsidP="00315C4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Форма декларации и разъяснения по заполнению доступны для скачивания на официальном сайте ГБУ - </w:t>
      </w:r>
      <w:hyperlink r:id="rId6" w:history="1">
        <w:r>
          <w:rPr>
            <w:sz w:val="28"/>
            <w:szCs w:val="28"/>
          </w:rPr>
          <w:t>btufa.ru</w:t>
        </w:r>
      </w:hyperlink>
      <w:r>
        <w:rPr>
          <w:color w:val="1F497D"/>
        </w:rPr>
        <w:t>  С</w:t>
      </w:r>
    </w:p>
    <w:p w:rsidR="00CE7B74" w:rsidRDefault="00CE7B74" w:rsidP="00315C4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1F497D"/>
          <w:sz w:val="28"/>
          <w:szCs w:val="28"/>
        </w:rPr>
        <w:t xml:space="preserve">ССЫЛКА НА СТРАНИЦУ САЙТА: </w:t>
      </w:r>
      <w:hyperlink r:id="rId7" w:tgtFrame="_blank" w:history="1">
        <w:r>
          <w:rPr>
            <w:rStyle w:val="Hyperlink"/>
            <w:color w:val="0000CC"/>
            <w:sz w:val="28"/>
            <w:szCs w:val="28"/>
            <w:lang w:val="en-US"/>
          </w:rPr>
          <w:t>https</w:t>
        </w:r>
        <w:r>
          <w:rPr>
            <w:rStyle w:val="Hyperlink"/>
            <w:color w:val="0000CC"/>
            <w:sz w:val="28"/>
            <w:szCs w:val="28"/>
          </w:rPr>
          <w:t>://</w:t>
        </w:r>
        <w:r>
          <w:rPr>
            <w:rStyle w:val="Hyperlink"/>
            <w:color w:val="0000CC"/>
            <w:sz w:val="28"/>
            <w:szCs w:val="28"/>
            <w:lang w:val="en-US"/>
          </w:rPr>
          <w:t>btiufa</w:t>
        </w:r>
        <w:r>
          <w:rPr>
            <w:rStyle w:val="Hyperlink"/>
            <w:color w:val="0000CC"/>
            <w:sz w:val="28"/>
            <w:szCs w:val="28"/>
          </w:rPr>
          <w:t>.</w:t>
        </w:r>
        <w:r>
          <w:rPr>
            <w:rStyle w:val="Hyperlink"/>
            <w:color w:val="0000CC"/>
            <w:sz w:val="28"/>
            <w:szCs w:val="28"/>
            <w:lang w:val="en-US"/>
          </w:rPr>
          <w:t>ru</w:t>
        </w:r>
        <w:r>
          <w:rPr>
            <w:rStyle w:val="Hyperlink"/>
            <w:color w:val="0000CC"/>
            <w:sz w:val="28"/>
            <w:szCs w:val="28"/>
          </w:rPr>
          <w:t>/</w:t>
        </w:r>
        <w:r>
          <w:rPr>
            <w:rStyle w:val="Hyperlink"/>
            <w:color w:val="0000CC"/>
            <w:sz w:val="28"/>
            <w:szCs w:val="28"/>
            <w:lang w:val="en-US"/>
          </w:rPr>
          <w:t>kadastr</w:t>
        </w:r>
        <w:r>
          <w:rPr>
            <w:rStyle w:val="Hyperlink"/>
            <w:color w:val="0000CC"/>
            <w:sz w:val="28"/>
            <w:szCs w:val="28"/>
          </w:rPr>
          <w:t>/</w:t>
        </w:r>
        <w:r>
          <w:rPr>
            <w:rStyle w:val="Hyperlink"/>
            <w:color w:val="0000CC"/>
            <w:sz w:val="28"/>
            <w:szCs w:val="28"/>
            <w:lang w:val="en-US"/>
          </w:rPr>
          <w:t>priyom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deklaraczij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o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harakteristikah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obektov</w:t>
        </w:r>
        <w:r>
          <w:rPr>
            <w:rStyle w:val="Hyperlink"/>
            <w:color w:val="0000CC"/>
            <w:sz w:val="28"/>
            <w:szCs w:val="28"/>
          </w:rPr>
          <w:t>-</w:t>
        </w:r>
        <w:r>
          <w:rPr>
            <w:rStyle w:val="Hyperlink"/>
            <w:color w:val="0000CC"/>
            <w:sz w:val="28"/>
            <w:szCs w:val="28"/>
            <w:lang w:val="en-US"/>
          </w:rPr>
          <w:t>nedvizhimosti</w:t>
        </w:r>
        <w:r>
          <w:rPr>
            <w:rStyle w:val="Hyperlink"/>
            <w:color w:val="0000CC"/>
            <w:sz w:val="28"/>
            <w:szCs w:val="28"/>
          </w:rPr>
          <w:t>/</w:t>
        </w:r>
      </w:hyperlink>
      <w:r>
        <w:rPr>
          <w:rStyle w:val="Hyperlink"/>
          <w:color w:val="000000"/>
          <w:sz w:val="28"/>
          <w:szCs w:val="28"/>
        </w:rPr>
        <w:t xml:space="preserve">. </w:t>
      </w:r>
    </w:p>
    <w:p w:rsidR="00CE7B74" w:rsidRDefault="00CE7B74" w:rsidP="00315C4E">
      <w:pPr>
        <w:shd w:val="clear" w:color="auto" w:fill="FFFFFF"/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E7B74" w:rsidRDefault="00CE7B74" w:rsidP="00315C4E">
      <w:pPr>
        <w:shd w:val="clear" w:color="auto" w:fill="FFFFFF"/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E7B74" w:rsidRDefault="00CE7B74" w:rsidP="00315C4E">
      <w:pPr>
        <w:shd w:val="clear" w:color="auto" w:fill="FFFFFF"/>
        <w:ind w:firstLine="709"/>
        <w:rPr>
          <w:color w:val="000000"/>
        </w:rPr>
      </w:pPr>
      <w:r>
        <w:rPr>
          <w:color w:val="000000"/>
          <w:sz w:val="28"/>
          <w:szCs w:val="28"/>
        </w:rPr>
        <w:t>Адрес ГБУ: 450097,               г. Уфа, ул. Бессонова, д. 26 «А», 1 этаж, окно №10. Телефоны для справки:             8-347 246-89-73 доб.198».</w:t>
      </w:r>
    </w:p>
    <w:p w:rsidR="00CE7B74" w:rsidRDefault="00CE7B74"/>
    <w:sectPr w:rsidR="00CE7B74" w:rsidSect="0044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BF"/>
    <w:rsid w:val="00086E32"/>
    <w:rsid w:val="0014040F"/>
    <w:rsid w:val="002C0E4B"/>
    <w:rsid w:val="002E47BF"/>
    <w:rsid w:val="00315C4E"/>
    <w:rsid w:val="00371231"/>
    <w:rsid w:val="00381250"/>
    <w:rsid w:val="0044155D"/>
    <w:rsid w:val="00CE7B74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7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250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25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9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ufa.ru/kadastr/priyom-deklaraczij-o-harakteristikah-obektov-nedvizhim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ufa.ru/kadastr/predostavlenie-razyasnenij-svyazannyh-s-opredeleniem-kadastrovoj-stoimosti/" TargetMode="External"/><Relationship Id="rId4" Type="http://schemas.openxmlformats.org/officeDocument/2006/relationships/hyperlink" Target="https://mzio.bashkortostan.ru/documents/active/33259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user</cp:lastModifiedBy>
  <cp:revision>3</cp:revision>
  <cp:lastPrinted>2021-01-21T11:50:00Z</cp:lastPrinted>
  <dcterms:created xsi:type="dcterms:W3CDTF">2021-01-21T11:46:00Z</dcterms:created>
  <dcterms:modified xsi:type="dcterms:W3CDTF">2021-01-26T12:03:00Z</dcterms:modified>
</cp:coreProperties>
</file>