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41" w:rsidRDefault="00E13041" w:rsidP="00E97DBB">
      <w:pPr>
        <w:pStyle w:val="ConsPlusNormal"/>
        <w:jc w:val="center"/>
        <w:rPr>
          <w:rStyle w:val="FontStyle26"/>
          <w:rFonts w:cs="Times New Roman"/>
          <w:sz w:val="28"/>
          <w:szCs w:val="28"/>
        </w:rPr>
      </w:pPr>
    </w:p>
    <w:p w:rsidR="00E13041" w:rsidRDefault="00E13041" w:rsidP="00E97DBB">
      <w:pPr>
        <w:pStyle w:val="ConsPlusNormal"/>
        <w:rPr>
          <w:rStyle w:val="FontStyle26"/>
          <w:rFonts w:cs="Times New Roman"/>
          <w:b w:val="0"/>
          <w:sz w:val="28"/>
          <w:szCs w:val="28"/>
        </w:rPr>
      </w:pPr>
    </w:p>
    <w:p w:rsidR="00E13041" w:rsidRDefault="00E13041" w:rsidP="00787A34">
      <w:pPr>
        <w:pStyle w:val="ConsPlusNormal"/>
        <w:jc w:val="center"/>
        <w:rPr>
          <w:rStyle w:val="FontStyle26"/>
          <w:rFonts w:cs="Times New Roman"/>
          <w:b w:val="0"/>
          <w:sz w:val="28"/>
          <w:szCs w:val="28"/>
        </w:rPr>
      </w:pPr>
      <w:r>
        <w:rPr>
          <w:rStyle w:val="FontStyle26"/>
          <w:rFonts w:cs="Times New Roman"/>
          <w:b w:val="0"/>
          <w:sz w:val="28"/>
          <w:szCs w:val="28"/>
        </w:rPr>
        <w:t>Совет сельского поселения  Сергиопольский сельсовет муниципального района Давлекановский район Республики Башкортостан</w:t>
      </w:r>
    </w:p>
    <w:p w:rsidR="00E13041" w:rsidRDefault="00E13041" w:rsidP="00787A34">
      <w:pPr>
        <w:pStyle w:val="ConsPlusNormal"/>
        <w:jc w:val="center"/>
        <w:rPr>
          <w:rStyle w:val="FontStyle26"/>
          <w:rFonts w:cs="Times New Roman"/>
          <w:b w:val="0"/>
          <w:sz w:val="28"/>
          <w:szCs w:val="28"/>
        </w:rPr>
      </w:pPr>
    </w:p>
    <w:p w:rsidR="00E13041" w:rsidRDefault="00E13041" w:rsidP="00787A34">
      <w:pPr>
        <w:pStyle w:val="ConsPlusNormal"/>
        <w:jc w:val="center"/>
        <w:rPr>
          <w:rStyle w:val="FontStyle26"/>
          <w:rFonts w:cs="Times New Roman"/>
          <w:b w:val="0"/>
          <w:sz w:val="28"/>
          <w:szCs w:val="28"/>
        </w:rPr>
      </w:pPr>
      <w:r>
        <w:rPr>
          <w:rStyle w:val="FontStyle26"/>
          <w:rFonts w:cs="Times New Roman"/>
          <w:b w:val="0"/>
          <w:sz w:val="28"/>
          <w:szCs w:val="28"/>
        </w:rPr>
        <w:t>РЕШЕНИЕ</w:t>
      </w:r>
    </w:p>
    <w:p w:rsidR="00E13041" w:rsidRDefault="00E13041" w:rsidP="00787A34">
      <w:pPr>
        <w:pStyle w:val="ConsPlusNormal"/>
        <w:jc w:val="center"/>
        <w:rPr>
          <w:rStyle w:val="FontStyle26"/>
          <w:rFonts w:cs="Times New Roman"/>
          <w:b w:val="0"/>
          <w:sz w:val="28"/>
          <w:szCs w:val="28"/>
        </w:rPr>
      </w:pPr>
    </w:p>
    <w:p w:rsidR="00E13041" w:rsidRDefault="00E13041" w:rsidP="00E97DBB">
      <w:pPr>
        <w:pStyle w:val="ConsPlusNormal"/>
        <w:rPr>
          <w:rStyle w:val="FontStyle26"/>
          <w:rFonts w:cs="Times New Roman"/>
          <w:b w:val="0"/>
          <w:sz w:val="28"/>
          <w:szCs w:val="28"/>
        </w:rPr>
      </w:pPr>
      <w:r>
        <w:rPr>
          <w:rStyle w:val="FontStyle26"/>
          <w:rFonts w:cs="Times New Roman"/>
          <w:b w:val="0"/>
          <w:sz w:val="28"/>
          <w:szCs w:val="28"/>
        </w:rPr>
        <w:t xml:space="preserve">20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FontStyle26"/>
            <w:rFonts w:cs="Times New Roman"/>
            <w:b w:val="0"/>
            <w:sz w:val="28"/>
            <w:szCs w:val="28"/>
          </w:rPr>
          <w:t>2016 г</w:t>
        </w:r>
      </w:smartTag>
      <w:r>
        <w:rPr>
          <w:rStyle w:val="FontStyle26"/>
          <w:rFonts w:cs="Times New Roman"/>
          <w:b w:val="0"/>
          <w:sz w:val="28"/>
          <w:szCs w:val="28"/>
        </w:rPr>
        <w:t xml:space="preserve">.                                                                                № 2/1          </w:t>
      </w:r>
    </w:p>
    <w:p w:rsidR="00E13041" w:rsidRDefault="00E13041" w:rsidP="00787A34">
      <w:pPr>
        <w:pStyle w:val="Style13"/>
        <w:widowControl/>
        <w:spacing w:before="187"/>
        <w:ind w:left="696"/>
        <w:rPr>
          <w:rStyle w:val="FontStyle26"/>
          <w:b w:val="0"/>
          <w:bCs/>
          <w:sz w:val="28"/>
          <w:szCs w:val="28"/>
        </w:rPr>
      </w:pPr>
    </w:p>
    <w:p w:rsidR="00E13041" w:rsidRDefault="00E13041" w:rsidP="00787A34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«О порядке принятия лицами,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замещающими муниципальные должности на постоянной основе,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почетных и специальных званий, наград и иных знаков отличия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(за исключением научных и спортивных) иностранных государств,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международных организаций, политических партий,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иных общественных объединений и других организаций»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ч.1 ст.17 Федерального закона от 06.10.2003 года  №131-ФЗ «Об общих принципах организации местного самоуправления в Российской Федерации», пп.8 п.3 ст. 12.1 Федерального закона от 25.12.2008 года №273-ФЗ «О противодействии коррупции» и Указа Президента Российской Федерации от 10.10.2015 года №506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Совет </w:t>
      </w:r>
      <w:r>
        <w:rPr>
          <w:rStyle w:val="FontStyle26"/>
          <w:rFonts w:cs="Times New Roman"/>
          <w:b w:val="0"/>
          <w:sz w:val="28"/>
          <w:szCs w:val="28"/>
        </w:rPr>
        <w:t>сельского поселения Сергиопольский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р е и л:</w:t>
      </w:r>
    </w:p>
    <w:p w:rsidR="00E13041" w:rsidRDefault="00E13041" w:rsidP="00787A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Положение о порядке принятия лицами, замещающими муниципальные должности на постоянной основе в органах местного самоуправления сельского поселения ______ сельсовет муниципального района Давлекановский район Республики Башкортостан,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(приложение №1).</w:t>
      </w:r>
    </w:p>
    <w:p w:rsidR="00E13041" w:rsidRDefault="00E13041" w:rsidP="00787A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 момента его принятия.</w:t>
      </w:r>
    </w:p>
    <w:p w:rsidR="00E13041" w:rsidRDefault="00E13041" w:rsidP="0078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                        А.З.Абдуллин </w:t>
      </w:r>
    </w:p>
    <w:p w:rsidR="00E13041" w:rsidRDefault="00E13041" w:rsidP="00787A34">
      <w:pPr>
        <w:pStyle w:val="ConsPlusNormal"/>
        <w:ind w:firstLine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ind w:firstLine="496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Сергиопольский сельсовет 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13041" w:rsidRDefault="00E13041" w:rsidP="00787A34">
      <w:pPr>
        <w:pStyle w:val="ConsPlusNormal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января 2016 года № 2/1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13041" w:rsidRDefault="00E13041" w:rsidP="00787A3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13041" w:rsidRDefault="00E13041" w:rsidP="00787A34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Настоящим Положением устанавливается порядок принятия с разрешения Совета сельского поселения Сергиопольский сельсовет муниципального района Давлекановский район Республики Башкортостан лицами, замещающими муниципальные должности на постоянной основе в органах местного самоуправления сельского поселения Сергиопольский сельсовет муниципального района Давлекановский район Республики Башкортостан,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- звания, награды).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Разрешение Совета сельского поселения Сергиопольский  сельсовет муниципального района Давлекановский район Республики Башкортостан (далее – Совет) обязаны получить лица, замещающие муниципальные должности на постоянной основе в органах местного самоуправления сельского поселения Сергиопольский  сельсовет муниципального района Давлекановский район Республики Башкортостан, - при получении ими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Должностное лицо, указанное в пункте 2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3 рабочих дней представляет в Совет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№1 к настоящему Положению.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Должностное лицо, отказавшееся от звания, награды, в течение 3 рабочих дней представляет в Совет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№2 к настоящему Положению.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Должностное лицо, получившее звание, награду до принятия Советом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управляющему делами администрации сельского поселения Сергиопольский сельсовет муниципального района Давлекановский район Республики Башкортостан (далее – управляющий делами) в течение 3 рабочих дней со дня их получения.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3 - 5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Обеспечение рассмотрения Советом ходатайств, информирование лица, представившего (направившего) ходатайство, о решении, принятом по результатам рассмотрения ходатайств, а также учет уведомлений осуществляется управляющим делами администрации.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Управляющий делами администрации в течение 3 рабочих дней со дня получения ходатайства информирует и направляет указанное ходатайство на согласование главе сельского поселения Сергиопольский сельсовет муниципального района Давлекановский район Республики Башкортостан.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В случае удовлетворения Советом ходатайства должностного лица, управляющий делами администрации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E13041" w:rsidRDefault="00E13041" w:rsidP="00787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В случае отказа Советом в удовлетворении ходатайства должностного лица, управляющий делами администрации 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E13041" w:rsidRDefault="00E13041" w:rsidP="00787A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3041" w:rsidRDefault="00E13041" w:rsidP="00787A34">
      <w:pPr>
        <w:tabs>
          <w:tab w:val="left" w:pos="1134"/>
        </w:tabs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принятия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замещающими муниципальные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на постоянной основе, почетных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специальных званий, наград и иных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знаков отличия иностранных государств,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международных организаций,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политических партий, иных общественных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объединений и других организаций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 сельского поселения 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Сергиопольский   сельсовет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13041" w:rsidRDefault="00E13041" w:rsidP="00787A34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Ходатайство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иной знак отличия иностранного государства, международной организации, политической партии, иного общественного объединения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или другой организации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мне принять __________________________________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и место вручения документов к почетному или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специальному званию, награды или иного знака отличия)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 к  почетному или специальному званию, награда и документы к ней, знак отличия и документы к нему (нужное подчеркнуть) 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документов к почетному или специальному званию,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награде или иному знаку отличия)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сданы по акту приема-передачи N ________ от «__» ___________ 20___  г.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________________________________________________________________.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кадрового подразделения)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20___ г. ______________   __________________________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(расшифровка подписи)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tabs>
          <w:tab w:val="left" w:pos="1134"/>
        </w:tabs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принятия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замещающими муниципальные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 на постоянной основе, почетных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специальных званий, наград и иных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знаков отличия иностранных государств,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международных организаций,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политических партий, иных общественных</w:t>
      </w:r>
    </w:p>
    <w:p w:rsidR="00E13041" w:rsidRDefault="00E13041" w:rsidP="00787A34">
      <w:pPr>
        <w:spacing w:after="0" w:line="240" w:lineRule="auto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объединений и других организаций</w:t>
      </w: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Совет сельского поселения 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Сергиопольский   сельсовет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13041" w:rsidRDefault="00E13041" w:rsidP="00787A34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E13041" w:rsidRDefault="00E13041" w:rsidP="00787A34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(Ф.И.О., замещаемая должность)</w:t>
      </w: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Уведомление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получении почетного или специального звания, награды 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другой организации</w:t>
      </w:r>
    </w:p>
    <w:p w:rsidR="00E13041" w:rsidRDefault="00E13041" w:rsidP="00787A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Уведомляю о принятом мною решении отказаться от получения 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3041" w:rsidRDefault="00E13041" w:rsidP="00787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почетного или специального звания, </w:t>
      </w:r>
    </w:p>
    <w:p w:rsidR="00E13041" w:rsidRDefault="00E13041" w:rsidP="00787A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награды или иного знака отличия)</w:t>
      </w:r>
    </w:p>
    <w:p w:rsidR="00E13041" w:rsidRDefault="00E13041" w:rsidP="00787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E13041" w:rsidRDefault="00E13041" w:rsidP="00787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г. ______________   ______________________</w:t>
      </w:r>
    </w:p>
    <w:p w:rsidR="00E13041" w:rsidRDefault="00E13041" w:rsidP="00787A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        (расшифровка подписи)</w:t>
      </w:r>
    </w:p>
    <w:p w:rsidR="00E13041" w:rsidRDefault="00E13041" w:rsidP="00787A34">
      <w:pPr>
        <w:rPr>
          <w:rFonts w:ascii="Times New Roman" w:hAnsi="Times New Roman"/>
          <w:sz w:val="28"/>
          <w:szCs w:val="28"/>
        </w:rPr>
      </w:pPr>
    </w:p>
    <w:p w:rsidR="00E13041" w:rsidRDefault="00E13041" w:rsidP="00787A34">
      <w:pPr>
        <w:rPr>
          <w:rFonts w:ascii="Times New Roman" w:hAnsi="Times New Roman"/>
          <w:sz w:val="28"/>
          <w:szCs w:val="28"/>
        </w:rPr>
      </w:pPr>
    </w:p>
    <w:p w:rsidR="00E13041" w:rsidRDefault="00E13041">
      <w:bookmarkStart w:id="1" w:name="_GoBack"/>
      <w:bookmarkEnd w:id="1"/>
    </w:p>
    <w:sectPr w:rsidR="00E13041" w:rsidSect="00D1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ABE"/>
    <w:rsid w:val="00367EC1"/>
    <w:rsid w:val="00787A34"/>
    <w:rsid w:val="00B54ABE"/>
    <w:rsid w:val="00D15E77"/>
    <w:rsid w:val="00D315C4"/>
    <w:rsid w:val="00E13041"/>
    <w:rsid w:val="00E9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3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7A34"/>
    <w:pPr>
      <w:autoSpaceDE w:val="0"/>
      <w:autoSpaceDN w:val="0"/>
      <w:adjustRightInd w:val="0"/>
    </w:pPr>
    <w:rPr>
      <w:rFonts w:eastAsia="Times New Roman" w:cs="Calibri"/>
      <w:lang w:eastAsia="en-US"/>
    </w:rPr>
  </w:style>
  <w:style w:type="paragraph" w:customStyle="1" w:styleId="Style13">
    <w:name w:val="Style13"/>
    <w:basedOn w:val="Normal"/>
    <w:uiPriority w:val="99"/>
    <w:rsid w:val="00787A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787A34"/>
    <w:rPr>
      <w:rFonts w:ascii="Times New Roman" w:hAnsi="Times New Roman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1578</Words>
  <Characters>8995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4</cp:revision>
  <dcterms:created xsi:type="dcterms:W3CDTF">2016-11-21T04:50:00Z</dcterms:created>
  <dcterms:modified xsi:type="dcterms:W3CDTF">2016-11-21T06:13:00Z</dcterms:modified>
</cp:coreProperties>
</file>