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5956" w14:textId="30386E9C" w:rsidR="00351CB7" w:rsidRPr="00DD0F02" w:rsidRDefault="00351CB7" w:rsidP="00DD0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D0F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0F02">
        <w:rPr>
          <w:rFonts w:ascii="Times New Roman" w:hAnsi="Times New Roman" w:cs="Times New Roman"/>
          <w:sz w:val="28"/>
          <w:szCs w:val="28"/>
        </w:rPr>
        <w:t>с</w:t>
      </w:r>
      <w:r w:rsidR="00DD0F02" w:rsidRPr="00DD0F02">
        <w:rPr>
          <w:rFonts w:ascii="Times New Roman" w:hAnsi="Times New Roman" w:cs="Times New Roman"/>
          <w:sz w:val="28"/>
          <w:szCs w:val="28"/>
        </w:rPr>
        <w:t>ел</w:t>
      </w:r>
      <w:r w:rsidR="00DD0F02">
        <w:rPr>
          <w:rFonts w:ascii="Times New Roman" w:hAnsi="Times New Roman" w:cs="Times New Roman"/>
          <w:sz w:val="28"/>
          <w:szCs w:val="28"/>
        </w:rPr>
        <w:t>ь</w:t>
      </w:r>
      <w:r w:rsidR="00DD0F02" w:rsidRPr="00DD0F02">
        <w:rPr>
          <w:rFonts w:ascii="Times New Roman" w:hAnsi="Times New Roman" w:cs="Times New Roman"/>
          <w:sz w:val="28"/>
          <w:szCs w:val="28"/>
        </w:rPr>
        <w:t>ског</w:t>
      </w:r>
      <w:r w:rsidR="00DD0F02">
        <w:rPr>
          <w:rFonts w:ascii="Times New Roman" w:hAnsi="Times New Roman" w:cs="Times New Roman"/>
          <w:sz w:val="28"/>
          <w:szCs w:val="28"/>
        </w:rPr>
        <w:t xml:space="preserve">о </w:t>
      </w:r>
      <w:r w:rsidR="00DD0F02" w:rsidRPr="00DD0F0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D0F02" w:rsidRPr="00DD0F0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DD0F02" w:rsidRPr="00DD0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D0F02" w:rsidRPr="00DD0F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D0F02" w:rsidRPr="00DD0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82FAAAF" w14:textId="77777777" w:rsidR="00351CB7" w:rsidRDefault="00351CB7" w:rsidP="00DD0F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25BD21" w14:textId="7FF815D5" w:rsidR="00351CB7" w:rsidRDefault="00351CB7" w:rsidP="00DD0F0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1D54EC4" w14:textId="2183B053" w:rsidR="00351CB7" w:rsidRDefault="00DD0F02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апреля </w:t>
      </w:r>
      <w:r w:rsidR="00351C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51CB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14:paraId="2F3B7C63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1941DA" w14:textId="33F5A7ED" w:rsidR="00DD0F02" w:rsidRPr="00DD0F02" w:rsidRDefault="00351CB7" w:rsidP="00EF7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F0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</w:t>
      </w:r>
      <w:r w:rsidR="00DD0F02">
        <w:rPr>
          <w:rFonts w:ascii="Times New Roman" w:hAnsi="Times New Roman" w:cs="Times New Roman"/>
          <w:sz w:val="28"/>
          <w:szCs w:val="28"/>
        </w:rPr>
        <w:t xml:space="preserve">мельных участков, находящихся  </w:t>
      </w:r>
      <w:r w:rsidRPr="00DD0F02">
        <w:rPr>
          <w:rFonts w:ascii="Times New Roman" w:hAnsi="Times New Roman" w:cs="Times New Roman"/>
          <w:sz w:val="28"/>
          <w:szCs w:val="28"/>
        </w:rPr>
        <w:t>в муниципальной собс</w:t>
      </w:r>
      <w:r w:rsidR="00DD0F02">
        <w:rPr>
          <w:rFonts w:ascii="Times New Roman" w:hAnsi="Times New Roman" w:cs="Times New Roman"/>
          <w:sz w:val="28"/>
          <w:szCs w:val="28"/>
        </w:rPr>
        <w:t>твенности</w:t>
      </w:r>
      <w:r w:rsidR="00DD0F02">
        <w:rPr>
          <w:rFonts w:ascii="Times New Roman" w:hAnsi="Times New Roman" w:cs="Times New Roman"/>
          <w:b/>
          <w:sz w:val="28"/>
          <w:szCs w:val="28"/>
        </w:rPr>
        <w:t>»</w:t>
      </w:r>
      <w:r w:rsidR="00DD0F02" w:rsidRPr="00DD0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0F0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F0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D0F02">
        <w:rPr>
          <w:rFonts w:ascii="Times New Roman" w:hAnsi="Times New Roman" w:cs="Times New Roman"/>
          <w:sz w:val="28"/>
          <w:szCs w:val="28"/>
        </w:rPr>
        <w:t xml:space="preserve"> с</w:t>
      </w:r>
      <w:r w:rsidR="00DD0F02" w:rsidRPr="00DD0F02">
        <w:rPr>
          <w:rFonts w:ascii="Times New Roman" w:hAnsi="Times New Roman" w:cs="Times New Roman"/>
          <w:sz w:val="28"/>
          <w:szCs w:val="28"/>
        </w:rPr>
        <w:t>ел</w:t>
      </w:r>
      <w:r w:rsidR="00DD0F02">
        <w:rPr>
          <w:rFonts w:ascii="Times New Roman" w:hAnsi="Times New Roman" w:cs="Times New Roman"/>
          <w:sz w:val="28"/>
          <w:szCs w:val="28"/>
        </w:rPr>
        <w:t>ь</w:t>
      </w:r>
      <w:r w:rsidR="00DD0F02" w:rsidRPr="00DD0F02">
        <w:rPr>
          <w:rFonts w:ascii="Times New Roman" w:hAnsi="Times New Roman" w:cs="Times New Roman"/>
          <w:sz w:val="28"/>
          <w:szCs w:val="28"/>
        </w:rPr>
        <w:t>ског</w:t>
      </w:r>
      <w:r w:rsidR="00DD0F02">
        <w:rPr>
          <w:rFonts w:ascii="Times New Roman" w:hAnsi="Times New Roman" w:cs="Times New Roman"/>
          <w:sz w:val="28"/>
          <w:szCs w:val="28"/>
        </w:rPr>
        <w:t xml:space="preserve">о </w:t>
      </w:r>
      <w:r w:rsidR="00DD0F02" w:rsidRPr="00DD0F0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D0F02" w:rsidRPr="00DD0F0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DD0F02" w:rsidRPr="00DD0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D0F02" w:rsidRPr="00DD0F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D0F02" w:rsidRPr="00DD0F0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D0F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0F02" w:rsidRPr="00DD0F0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D8E62A2" w14:textId="21F3A520" w:rsidR="00351CB7" w:rsidRDefault="00351CB7" w:rsidP="00DD0F0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Администрация  </w:t>
      </w:r>
      <w:r w:rsidR="00DD0F02" w:rsidRPr="00DD0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0F02" w:rsidRPr="00DD0F0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DD0F02" w:rsidRPr="00DD0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D0F02" w:rsidRPr="00DD0F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D0F02" w:rsidRPr="00DD0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0F02">
        <w:rPr>
          <w:rFonts w:ascii="Times New Roman" w:hAnsi="Times New Roman" w:cs="Times New Roman"/>
          <w:sz w:val="28"/>
          <w:szCs w:val="28"/>
        </w:rPr>
        <w:t xml:space="preserve"> </w:t>
      </w:r>
      <w:r w:rsidR="00DD0F02" w:rsidRPr="00DD0F0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D0F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End"/>
    </w:p>
    <w:p w14:paraId="3DC4F063" w14:textId="2A5F37FD" w:rsidR="00351CB7" w:rsidRDefault="00DD0F02" w:rsidP="00351C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1CB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C801DA" w14:textId="7C28BC5D" w:rsidR="00123137" w:rsidRDefault="00B14B91" w:rsidP="001231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51CB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</w:t>
      </w:r>
      <w:r w:rsidR="00123137" w:rsidRPr="00123137">
        <w:rPr>
          <w:rFonts w:ascii="Times New Roman" w:hAnsi="Times New Roman" w:cs="Times New Roman"/>
          <w:sz w:val="28"/>
          <w:szCs w:val="28"/>
        </w:rPr>
        <w:t>сельско</w:t>
      </w:r>
      <w:r w:rsidR="00123137">
        <w:rPr>
          <w:rFonts w:ascii="Times New Roman" w:hAnsi="Times New Roman" w:cs="Times New Roman"/>
          <w:sz w:val="28"/>
          <w:szCs w:val="28"/>
        </w:rPr>
        <w:t>м</w:t>
      </w:r>
      <w:r w:rsidR="00123137" w:rsidRPr="0012313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23137" w:rsidRPr="00123137">
        <w:rPr>
          <w:rFonts w:ascii="Times New Roman" w:hAnsi="Times New Roman" w:cs="Times New Roman"/>
          <w:sz w:val="28"/>
          <w:szCs w:val="28"/>
        </w:rPr>
        <w:t>Казангул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23137" w:rsidRPr="00123137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137" w:rsidRPr="0012313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End"/>
    </w:p>
    <w:p w14:paraId="06D3FB0B" w14:textId="07FBB1C9" w:rsidR="00351CB7" w:rsidRDefault="00351CB7" w:rsidP="001231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                    не установлен Уставом муниципального образования).</w:t>
      </w:r>
    </w:p>
    <w:p w14:paraId="0D5277FE" w14:textId="77777777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FD1F815" w14:textId="77777777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               на (указывается соответствующее должностное лицо).</w:t>
      </w:r>
    </w:p>
    <w:p w14:paraId="252708EF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58E815A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96EF9CF" w14:textId="77777777" w:rsidR="0027364A" w:rsidRDefault="0027364A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8D07CF" w14:textId="38D61F9E" w:rsidR="00123137" w:rsidRPr="00123137" w:rsidRDefault="00123137" w:rsidP="00123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13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23137">
        <w:rPr>
          <w:rFonts w:ascii="Times New Roman" w:eastAsia="Times New Roman" w:hAnsi="Times New Roman" w:cs="Times New Roman"/>
          <w:sz w:val="28"/>
          <w:szCs w:val="28"/>
        </w:rPr>
        <w:t>И.Р.Мухаметгалин</w:t>
      </w:r>
      <w:proofErr w:type="spellEnd"/>
    </w:p>
    <w:p w14:paraId="5E713C68" w14:textId="77777777" w:rsidR="00123137" w:rsidRDefault="0012313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FA21E" w14:textId="77777777"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B160B" w14:textId="77777777"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25AE3" w14:textId="77777777" w:rsidR="00B14B91" w:rsidRDefault="00B14B91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4584D6" w14:textId="77777777" w:rsidR="00B14B91" w:rsidRDefault="00B14B91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495FDE" w14:textId="77777777" w:rsidR="00351CB7" w:rsidRPr="00863E64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D3E08" w14:textId="56849EE5" w:rsidR="00AC6501" w:rsidRPr="00854B56" w:rsidRDefault="00AC6501" w:rsidP="00854B56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</w:rPr>
      </w:pPr>
      <w:bookmarkStart w:id="0" w:name="_GoBack"/>
      <w:r w:rsidRPr="00854B56">
        <w:rPr>
          <w:rFonts w:ascii="Times New Roman" w:hAnsi="Times New Roman" w:cs="Times New Roman"/>
        </w:rPr>
        <w:lastRenderedPageBreak/>
        <w:t>Утвержден</w:t>
      </w:r>
    </w:p>
    <w:p w14:paraId="783178BE" w14:textId="77777777" w:rsidR="00AC6501" w:rsidRPr="00854B56" w:rsidRDefault="00AC6501" w:rsidP="00854B56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</w:rPr>
      </w:pPr>
      <w:r w:rsidRPr="00854B56">
        <w:rPr>
          <w:rFonts w:ascii="Times New Roman" w:hAnsi="Times New Roman" w:cs="Times New Roman"/>
        </w:rPr>
        <w:t>постановлением Администрации</w:t>
      </w:r>
    </w:p>
    <w:p w14:paraId="130BA4BC" w14:textId="77777777" w:rsidR="00EF78D7" w:rsidRPr="00854B56" w:rsidRDefault="00EF78D7" w:rsidP="00854B56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</w:rPr>
      </w:pPr>
      <w:r w:rsidRPr="00854B5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854B56">
        <w:rPr>
          <w:rFonts w:ascii="Times New Roman" w:hAnsi="Times New Roman" w:cs="Times New Roman"/>
        </w:rPr>
        <w:t>Казангуловский</w:t>
      </w:r>
      <w:proofErr w:type="spellEnd"/>
      <w:r w:rsidRPr="00854B56">
        <w:rPr>
          <w:rFonts w:ascii="Times New Roman" w:hAnsi="Times New Roman" w:cs="Times New Roman"/>
        </w:rPr>
        <w:t xml:space="preserve"> сельсовет МР </w:t>
      </w:r>
      <w:proofErr w:type="spellStart"/>
      <w:r w:rsidRPr="00854B56">
        <w:rPr>
          <w:rFonts w:ascii="Times New Roman" w:hAnsi="Times New Roman" w:cs="Times New Roman"/>
        </w:rPr>
        <w:t>Давлекановский</w:t>
      </w:r>
      <w:proofErr w:type="spellEnd"/>
      <w:r w:rsidRPr="00854B56">
        <w:rPr>
          <w:rFonts w:ascii="Times New Roman" w:hAnsi="Times New Roman" w:cs="Times New Roman"/>
        </w:rPr>
        <w:t xml:space="preserve"> район </w:t>
      </w:r>
    </w:p>
    <w:p w14:paraId="0C273FDB" w14:textId="40BB7738" w:rsidR="00AC6501" w:rsidRPr="00854B56" w:rsidRDefault="00EF78D7" w:rsidP="00854B56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</w:rPr>
      </w:pPr>
      <w:r w:rsidRPr="00854B56">
        <w:rPr>
          <w:rFonts w:ascii="Times New Roman" w:hAnsi="Times New Roman" w:cs="Times New Roman"/>
        </w:rPr>
        <w:t>Республики Башкортостан</w:t>
      </w:r>
    </w:p>
    <w:p w14:paraId="58C97AD7" w14:textId="35C75928" w:rsidR="00AC6501" w:rsidRPr="00854B56" w:rsidRDefault="00EF78D7" w:rsidP="00854B56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</w:rPr>
      </w:pPr>
      <w:r w:rsidRPr="00854B56">
        <w:rPr>
          <w:rFonts w:ascii="Times New Roman" w:hAnsi="Times New Roman" w:cs="Times New Roman"/>
        </w:rPr>
        <w:t>от 11 апреля</w:t>
      </w:r>
      <w:r w:rsidR="00AC6501" w:rsidRPr="00854B56">
        <w:rPr>
          <w:rFonts w:ascii="Times New Roman" w:hAnsi="Times New Roman" w:cs="Times New Roman"/>
        </w:rPr>
        <w:t xml:space="preserve"> года </w:t>
      </w:r>
      <w:r w:rsidRPr="00854B56">
        <w:rPr>
          <w:rFonts w:ascii="Times New Roman" w:hAnsi="Times New Roman" w:cs="Times New Roman"/>
        </w:rPr>
        <w:t xml:space="preserve">2023 года </w:t>
      </w:r>
      <w:r w:rsidR="00AC6501" w:rsidRPr="00854B56">
        <w:rPr>
          <w:rFonts w:ascii="Times New Roman" w:hAnsi="Times New Roman" w:cs="Times New Roman"/>
        </w:rPr>
        <w:t>№</w:t>
      </w:r>
      <w:r w:rsidR="00854B56" w:rsidRPr="00854B56">
        <w:rPr>
          <w:rFonts w:ascii="Times New Roman" w:hAnsi="Times New Roman" w:cs="Times New Roman"/>
        </w:rPr>
        <w:t>18</w:t>
      </w:r>
    </w:p>
    <w:bookmarkEnd w:id="0"/>
    <w:p w14:paraId="447A727B" w14:textId="77777777" w:rsidR="00AC6501" w:rsidRPr="00863E64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886B380" w14:textId="4A7EC10B" w:rsidR="00AC6501" w:rsidRPr="00863E64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в ______________________________________________________</w:t>
      </w:r>
    </w:p>
    <w:p w14:paraId="52A0EEAB" w14:textId="77777777" w:rsidR="00AC6501" w:rsidRPr="00863E64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64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14:paraId="02F106AB" w14:textId="77777777" w:rsidR="00AC6501" w:rsidRPr="00863E64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Pr="00863E64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863E64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863E64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BA2D508" w14:textId="4B5A53B4" w:rsidR="0088218B" w:rsidRPr="00863E64" w:rsidRDefault="00EB1FA2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863E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4C72" w:rsidRPr="00863E64">
        <w:rPr>
          <w:rFonts w:ascii="Times New Roman" w:hAnsi="Times New Roman" w:cs="Times New Roman"/>
          <w:sz w:val="28"/>
          <w:szCs w:val="28"/>
        </w:rPr>
        <w:t>,</w:t>
      </w:r>
      <w:r w:rsidR="007D313F" w:rsidRPr="00863E64">
        <w:rPr>
          <w:rFonts w:ascii="Times New Roman" w:hAnsi="Times New Roman" w:cs="Times New Roman"/>
          <w:sz w:val="28"/>
          <w:szCs w:val="28"/>
        </w:rPr>
        <w:t xml:space="preserve">  в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</w:t>
      </w:r>
      <w:r w:rsidR="00F31C99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_____________</w:t>
      </w:r>
      <w:r w:rsidR="0088218B" w:rsidRPr="00863E64">
        <w:rPr>
          <w:rFonts w:ascii="Times New Roman" w:hAnsi="Times New Roman" w:cs="Times New Roman"/>
          <w:sz w:val="28"/>
          <w:szCs w:val="28"/>
        </w:rPr>
        <w:t>.</w:t>
      </w:r>
      <w:r w:rsidR="00F31C99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E6C9108" w14:textId="7927D551" w:rsidR="00B939D8" w:rsidRPr="00863E64" w:rsidRDefault="005A4C72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EB1FA2" w:rsidRPr="00863E64">
        <w:rPr>
          <w:rFonts w:ascii="Times New Roman" w:hAnsi="Times New Roman" w:cs="Times New Roman"/>
          <w:sz w:val="16"/>
          <w:szCs w:val="16"/>
        </w:rPr>
        <w:t>(наименова</w:t>
      </w:r>
      <w:r w:rsidRPr="00863E64">
        <w:rPr>
          <w:rFonts w:ascii="Times New Roman" w:hAnsi="Times New Roman" w:cs="Times New Roman"/>
          <w:sz w:val="16"/>
          <w:szCs w:val="16"/>
        </w:rPr>
        <w:t>ние муниципального образования)</w:t>
      </w:r>
    </w:p>
    <w:p w14:paraId="7C900B45" w14:textId="2660AD19" w:rsidR="007D3859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8EB86CA" w14:textId="77777777"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54F389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863E64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982CDFA" w14:textId="246B4273"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14:paraId="7D732641" w14:textId="74C8866D" w:rsidR="00F271CB" w:rsidRPr="00863E64" w:rsidRDefault="00492BE6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35862" w:rsidRPr="00863E6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0C0E" w:rsidRPr="00863E64">
        <w:rPr>
          <w:rFonts w:ascii="Times New Roman" w:eastAsia="Calibri" w:hAnsi="Times New Roman" w:cs="Times New Roman"/>
          <w:sz w:val="20"/>
          <w:szCs w:val="20"/>
        </w:rPr>
        <w:t>_______</w:t>
      </w:r>
      <w:r w:rsidR="00B878C8" w:rsidRPr="00863E64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B939D8" w:rsidRPr="00863E64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EA6F3A" w:rsidRPr="00863E64">
        <w:rPr>
          <w:rFonts w:ascii="Times New Roman" w:eastAsia="Calibri" w:hAnsi="Times New Roman" w:cs="Times New Roman"/>
          <w:sz w:val="20"/>
          <w:szCs w:val="20"/>
        </w:rPr>
        <w:t xml:space="preserve">______ </w:t>
      </w:r>
      <w:r w:rsidR="00600C0E" w:rsidRPr="00863E6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F271CB" w:rsidRPr="00863E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0C0E" w:rsidRPr="00863E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="00F271CB" w:rsidRPr="00863E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</w:p>
    <w:p w14:paraId="2677C990" w14:textId="77777777" w:rsidR="00EA6F3A" w:rsidRPr="00863E64" w:rsidRDefault="00F271CB" w:rsidP="005A4C72">
      <w:pPr>
        <w:widowControl w:val="0"/>
        <w:tabs>
          <w:tab w:val="left" w:pos="851"/>
          <w:tab w:val="left" w:pos="1134"/>
        </w:tabs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939D8" w:rsidRPr="00863E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="00EA6F3A" w:rsidRPr="00863E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="00B939D8" w:rsidRPr="00863E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B1FA2" w:rsidRPr="00863E64">
        <w:rPr>
          <w:rFonts w:ascii="Times New Roman" w:eastAsia="Calibri" w:hAnsi="Times New Roman" w:cs="Times New Roman"/>
          <w:sz w:val="20"/>
          <w:szCs w:val="20"/>
        </w:rPr>
        <w:t>(наименова</w:t>
      </w:r>
      <w:r w:rsidR="00600C0E" w:rsidRPr="00863E64">
        <w:rPr>
          <w:rFonts w:ascii="Times New Roman" w:eastAsia="Calibri" w:hAnsi="Times New Roman" w:cs="Times New Roman"/>
          <w:sz w:val="20"/>
          <w:szCs w:val="20"/>
        </w:rPr>
        <w:t>ние муниципального образования)</w:t>
      </w:r>
      <w:r w:rsidR="00EA6F3A" w:rsidRPr="00863E6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B46B234" w14:textId="51222AA2" w:rsidR="00EB1FA2" w:rsidRPr="00863E64" w:rsidRDefault="00EA6F3A" w:rsidP="005A4C7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56377B5" w14:textId="7C7BDFB9"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14:paraId="07348DAC" w14:textId="15DB5E8D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863E64">
        <w:rPr>
          <w:rFonts w:ascii="Times New Roman" w:hAnsi="Times New Roman" w:cs="Times New Roman"/>
          <w:sz w:val="28"/>
          <w:szCs w:val="28"/>
        </w:rPr>
        <w:t>(указать адрес официального сайта);</w:t>
      </w:r>
    </w:p>
    <w:p w14:paraId="57ADDFD2" w14:textId="79EB67E4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47056B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6DD58528"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775C7D2E" w14:textId="41B028D9"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38D702A4" w14:textId="2F2F3025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14:paraId="5EFD7EC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14:paraId="27D1104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582CC2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DE5B39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56D4730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7FADB6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6F5D2616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61BB4" w14:textId="692E7929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55168B28" w14:textId="77777777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E81AB" w14:textId="67C4A711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органа; </w:t>
      </w:r>
    </w:p>
    <w:p w14:paraId="20CE10EF" w14:textId="4562838A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774012" w:rsidRPr="00863E64">
        <w:rPr>
          <w:rFonts w:ascii="Times New Roman" w:hAnsi="Times New Roman" w:cs="Times New Roman"/>
          <w:sz w:val="28"/>
          <w:szCs w:val="28"/>
        </w:rPr>
        <w:t>-</w:t>
      </w:r>
      <w:r w:rsidRPr="00863E64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. _______.ru (далее – официальный сайт); </w:t>
      </w:r>
    </w:p>
    <w:p w14:paraId="11DD547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14:paraId="1ADF62B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14:paraId="5CE557F8" w14:textId="2273BB52"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FA272" w14:textId="77777777" w:rsidR="005A4C72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863E6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9087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105E0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</w:t>
      </w:r>
      <w:r w:rsidR="00F271CB" w:rsidRPr="00863E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7957EC" w14:textId="5F17D11E" w:rsidR="006876C5" w:rsidRPr="00863E64" w:rsidRDefault="0099087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10C8D8F8" w14:textId="53ABFA8E" w:rsidR="005A4C72" w:rsidRPr="00863E64" w:rsidRDefault="00990876" w:rsidP="005A4C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лице</w:t>
      </w:r>
      <w:r w:rsidR="006876C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0"/>
          <w:szCs w:val="20"/>
        </w:rPr>
        <w:t>____</w:t>
      </w:r>
      <w:r w:rsidR="004105E0" w:rsidRPr="00863E64">
        <w:rPr>
          <w:rFonts w:ascii="Times New Roman" w:hAnsi="Times New Roman" w:cs="Times New Roman"/>
          <w:sz w:val="20"/>
          <w:szCs w:val="20"/>
        </w:rPr>
        <w:t>__________</w:t>
      </w:r>
      <w:r w:rsidR="006876C5" w:rsidRPr="00863E64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105E0" w:rsidRPr="00863E64">
        <w:rPr>
          <w:rFonts w:ascii="Times New Roman" w:hAnsi="Times New Roman" w:cs="Times New Roman"/>
          <w:sz w:val="20"/>
          <w:szCs w:val="20"/>
        </w:rPr>
        <w:t>___________</w:t>
      </w:r>
      <w:r w:rsidR="005A4C72" w:rsidRPr="00863E64">
        <w:rPr>
          <w:rFonts w:ascii="Times New Roman" w:hAnsi="Times New Roman" w:cs="Times New Roman"/>
          <w:sz w:val="20"/>
          <w:szCs w:val="20"/>
        </w:rPr>
        <w:t>_____</w:t>
      </w:r>
      <w:r w:rsidR="004105E0" w:rsidRPr="00863E64">
        <w:rPr>
          <w:rFonts w:ascii="Times New Roman" w:hAnsi="Times New Roman" w:cs="Times New Roman"/>
          <w:sz w:val="20"/>
          <w:szCs w:val="20"/>
        </w:rPr>
        <w:t>_________</w:t>
      </w:r>
      <w:r w:rsidRPr="00863E64">
        <w:rPr>
          <w:rFonts w:ascii="Times New Roman" w:hAnsi="Times New Roman" w:cs="Times New Roman"/>
          <w:sz w:val="20"/>
          <w:szCs w:val="20"/>
        </w:rPr>
        <w:t>_______</w:t>
      </w:r>
      <w:r w:rsidR="006876C5" w:rsidRPr="00863E64">
        <w:rPr>
          <w:rFonts w:ascii="Times New Roman" w:hAnsi="Times New Roman" w:cs="Times New Roman"/>
          <w:sz w:val="28"/>
          <w:szCs w:val="28"/>
        </w:rPr>
        <w:t>.</w:t>
      </w:r>
      <w:r w:rsidR="009F0EE2" w:rsidRPr="00863E64">
        <w:rPr>
          <w:rFonts w:ascii="Times New Roman" w:hAnsi="Times New Roman" w:cs="Times New Roman"/>
          <w:sz w:val="20"/>
          <w:szCs w:val="28"/>
        </w:rPr>
        <w:t xml:space="preserve"> </w:t>
      </w:r>
      <w:r w:rsidR="004105E0" w:rsidRPr="00863E64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3902BC83" w14:textId="5645ED43" w:rsidR="00990876" w:rsidRPr="00863E64" w:rsidRDefault="005A4C72" w:rsidP="005A4C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0"/>
          <w:szCs w:val="28"/>
        </w:rPr>
        <w:tab/>
      </w:r>
      <w:r w:rsidRPr="00863E64">
        <w:rPr>
          <w:rFonts w:ascii="Times New Roman" w:hAnsi="Times New Roman" w:cs="Times New Roman"/>
          <w:sz w:val="20"/>
          <w:szCs w:val="28"/>
        </w:rPr>
        <w:tab/>
      </w:r>
      <w:r w:rsidR="009F0EE2" w:rsidRPr="00863E64">
        <w:rPr>
          <w:rFonts w:ascii="Times New Roman" w:hAnsi="Times New Roman" w:cs="Times New Roman"/>
          <w:sz w:val="20"/>
          <w:szCs w:val="28"/>
        </w:rPr>
        <w:t>(наименование организации, уполномоченной на предоставление муниципальной услуги)</w:t>
      </w:r>
    </w:p>
    <w:p w14:paraId="1465335D" w14:textId="17CE1600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31372550" w14:textId="4E41D64E"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7AD082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3DAD8BBB"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14:paraId="0E6E7559" w14:textId="6D24233E"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40CF1132"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сервитута.</w:t>
      </w:r>
    </w:p>
    <w:p w14:paraId="7635A0A3" w14:textId="77777777"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3ECF" w14:textId="416D2CB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01DBA228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14:paraId="5608958A" w14:textId="7777777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14:paraId="13742FE7" w14:textId="77777777"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14:paraId="2721CA63" w14:textId="6B5E6ECF"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14:paraId="7F1B16A2" w14:textId="6D5D315D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FDDB122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государственном кадастровом учете 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AABF25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312C405A"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383E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1E87DEB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17F1575B" w14:textId="2F3392B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0B1095D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3D3E16B3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FB63F" w14:textId="14C0A652"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09DFE7" w14:textId="77777777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508435E7"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14:paraId="4D938290" w14:textId="2CB123E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17AC845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55C57D4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3DA52D1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06D834CA" w14:textId="41082154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2FC3117" w14:textId="7512EB1C"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 w:rsidRPr="00863E64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6D95969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14:paraId="66AC2B0D" w14:textId="24DBE3E0"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14:paraId="18F179F2" w14:textId="037956C1"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008F8C74"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</w:t>
      </w:r>
      <w:r w:rsidR="001E6932"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14:paraId="7414EC48" w14:textId="11CF2DB7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5D440" w14:textId="5419701D"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FF37751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14:paraId="52B06704" w14:textId="1CE71B3C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546CE2F0" w14:textId="54A0CE3D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1C2B9BDC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50070137"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3AB5E054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158FD21" w14:textId="13FA12B3"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483C2D59"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17E506A2"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14:paraId="7FF9509E" w14:textId="6BB2DAC0"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FACA8" w14:textId="250C2D1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091FB" w14:textId="14D36FB0"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6B8A24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7542692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5E33666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6E80DBF" w14:textId="77777777"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37C680F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14:paraId="59AD74DD" w14:textId="5DD86723"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EB58E6" w14:textId="77777777"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7F1931B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10D75C4C"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43F1D36F"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0D3460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2D7540C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5D0D86C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5EBA32C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05318CF8"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7B2F276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4F9DACD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07EAEBC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14:paraId="43EE2CEA" w14:textId="5059040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863E6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63E64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09E9FEA6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5168CE" w14:textId="733185E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F992E4E"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6549EDFC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00832B8" w14:textId="5F4A3A1A"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3FBB598" w14:textId="7A5B635F"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14:paraId="78B09AD5" w14:textId="1294FC21"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B096C5" w14:textId="6A25E5EF"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D7DB216" w14:textId="60269625"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A30CE4C" w14:textId="77777777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39A14" w14:textId="3BC04BAB"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2248692" w:rsidR="00D86936" w:rsidRPr="00863E64" w:rsidRDefault="00DD0F02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1DF7C5A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14:paraId="756E6DA3" w14:textId="67CB933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95AA9C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DBD9FF9" w14:textId="1BCD41C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D72D66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62FFE2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61A58176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A21FB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14:paraId="5DCDA848" w14:textId="77777777"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4E41CE4A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570B9F2"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F093EDD" w14:textId="0833B40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2EE0F8E0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1C61AFF4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6FB379F3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37EB6F80" w14:textId="0077696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83C9AF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812A018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664D77B" w14:textId="6257BD2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598F6985"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6DCFF253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558C57D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14:paraId="00BD5D1C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1945E3C9"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3E0544A9" w14:textId="503AD5AE"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35C1FF6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14:paraId="0C720998" w14:textId="70C4B64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57290FCA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5D4F906C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5064697B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4CB19D9" w14:textId="1E33445B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запроса и иных документов, необходимых для предоставления муниципальной услуги;</w:t>
      </w:r>
    </w:p>
    <w:p w14:paraId="76E194D9" w14:textId="77777777"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14:paraId="14C1CA62" w14:textId="47184BF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14:paraId="0B643513" w14:textId="77777777"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D713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B43181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7D38D9A" w14:textId="77777777" w:rsidR="00D55651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E79CB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365E4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8D37D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63F52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80F9E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10A4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7414F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17CD1" w14:textId="77777777" w:rsidR="00763A35" w:rsidRPr="00863E64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1ED9E336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462C896A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62CC770D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9BF3FE" w14:textId="010A15A0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EC3F5A" w14:textId="639E83D6"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471EA2" w14:textId="77777777"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государственных и муниципальных услуг (функций) Республики Башкортостан</w:t>
      </w:r>
    </w:p>
    <w:p w14:paraId="2C6F1CDF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3CDD1F61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38D10A52" w14:textId="77777777" w:rsidR="008B4B13" w:rsidRPr="00863E64" w:rsidRDefault="00DD0F0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_________________________________</w:t>
      </w:r>
    </w:p>
    <w:p w14:paraId="4685B2D2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E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(наименование</w:t>
      </w:r>
      <w:r w:rsidRPr="00863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округа, городского или сельского поселения)</w:t>
      </w:r>
    </w:p>
    <w:p w14:paraId="122A03A0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863E64" w:rsidRDefault="00DD0F0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2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5A769D8"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14:paraId="242B65D5" w14:textId="77777777"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20207AB6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14:paraId="32E39CAD" w14:textId="3E23717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325C581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196624AE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7E99E92F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2325282E" w14:textId="4ED55BAF" w:rsidR="00781CE0" w:rsidRPr="00863E64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863E6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3833B0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1E575D5A" w:rsidR="00347209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1156DEFD" w14:textId="77777777" w:rsidR="00B67718" w:rsidRPr="00863E64" w:rsidRDefault="00347209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863E64">
        <w:t xml:space="preserve"> </w:t>
      </w:r>
    </w:p>
    <w:p w14:paraId="02E76A1C" w14:textId="21ED214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01845DF" w14:textId="5A70F22D" w:rsidR="00347209" w:rsidRPr="00863E64" w:rsidRDefault="00B67718" w:rsidP="00045494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16195C5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863E64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306F87C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41013E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14:paraId="32C81F39" w14:textId="67D9155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2FFDF8B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14:paraId="6954B25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4CBD9F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14:paraId="5FF210EC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3D3C6146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14:paraId="2EDA615A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F0EF0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14:paraId="187A7597" w14:textId="14F9675D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CFDCF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DD21A7" w14:textId="037D1A55" w:rsidR="00663EAC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B57A955" w14:textId="79769A7C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D07FA25" w14:textId="2784D06B" w:rsidR="00B67718" w:rsidRPr="00863E64" w:rsidRDefault="00B67718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127DD721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14:paraId="2B0476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9BB712" w14:textId="416DE12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2312EEF" w14:textId="42065DF5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442B3FF9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49C121D2" w14:textId="0C643A7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113B476A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56117018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585804B1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6839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28EDC9DE" w14:textId="486DA5AA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45660BCF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34DE2B7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06B9950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61E4B8B0"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30C0D5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136EFD1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C2354C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78BAA516" w14:textId="23EFEE50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B5C33E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4EF7E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09D45ADE" w14:textId="59ECD0D9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E310E27" w14:textId="1FA04B8C" w:rsidR="009622BE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F8DE57" w14:textId="2D3C6227" w:rsidR="009622BE" w:rsidRPr="00863E64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3CBB3A4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637EF04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3DC7DDA" w14:textId="3CD4CF2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17D3E8E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5E3106F9"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14:paraId="7EE3856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E55BAC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1878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0EFA8777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FE0C0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53AB4B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D6E832E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BA991" w14:textId="7859488B"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705B4454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FB301E0" w14:textId="77777777"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CB831" w14:textId="215BD03C"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14:paraId="298B286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AD37ACC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DFF5DF1" w14:textId="5734ACBC" w:rsidR="00781CE0" w:rsidRPr="00863E64" w:rsidRDefault="001C601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863E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 w:rsidRPr="00863E64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2630DDC4" w14:textId="6D74059C" w:rsidR="009622BE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BB87A8D" w14:textId="008E3E60" w:rsidR="009622BE" w:rsidRPr="00863E64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C4B060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59E9E65B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0A30F9F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6DED6036" w14:textId="3D6C98D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4690F56C" w14:textId="67BB083E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B80CE1F" w14:textId="5095A9A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1770861B" w14:textId="7D052DA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7C1F68" w14:textId="77777777"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7049C" w14:textId="0DCDB219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07ED03B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5FCA99FC" w14:textId="77777777"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2AB4B836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14:paraId="5036D882" w14:textId="77C9244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9622BE"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863E64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0A352F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3FA4EEC4" w14:textId="62A3E68D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6B3DD81" w14:textId="77777777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64F99" w14:textId="77777777"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5E64910" w14:textId="6B7066D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95CF26" w14:textId="545AA920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8015DD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4F788F5C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92B09F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32949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5A7BF1E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009D9B1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634876A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FCEB7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AE2054E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__________________________________________________________</w:t>
      </w:r>
    </w:p>
    <w:p w14:paraId="6BF2497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4317BE29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6FB5F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3846222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114156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A85734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5CA40517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8A8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3B0ED93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F0BC1B" w14:textId="32D1BA61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136D2D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04A5E373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14:paraId="76C5255F" w14:textId="645F675A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4379823" w14:textId="08CE779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5B9C1C" w14:textId="77777777"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FE1F7D" w14:textId="77777777"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E9ACDB7" w14:textId="73CF124E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14:paraId="0DA2499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14:paraId="115E88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5B23E9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044EB6CD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E0273EB" w14:textId="16A4B99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F25C3E8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29E8251C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FFEBA2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5D646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6AF875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430CC7E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C5E154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0622FC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14:paraId="71CF1AD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488A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5A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6C87812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2F1175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61A077B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F9DB21A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5D2C0D0C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58E9B68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5CAA2C59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14:paraId="4C1FF367" w14:textId="00FB2718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0C99E33" w14:textId="37F25AA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4476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0E01A" w14:textId="77777777"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0F2A4C5" w14:textId="678BC13B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1C63B44E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5B412FE0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6B44D7A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2C69CA58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1038F1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14:paraId="34265FF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2B209829"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EE3EA3C" w14:textId="2A6089ED"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End"/>
    </w:p>
    <w:p w14:paraId="321B035D" w14:textId="5A70F6DC"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14:paraId="73B3C9E3" w14:textId="7B1E97DF"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14:paraId="5355076B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E76EF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863E64">
        <w:rPr>
          <w:rFonts w:ascii="Times New Roman" w:hAnsi="Times New Roman" w:cs="Times New Roman"/>
          <w:sz w:val="28"/>
          <w:szCs w:val="28"/>
        </w:rPr>
        <w:t>5</w:t>
      </w:r>
    </w:p>
    <w:p w14:paraId="0F334376" w14:textId="5944620E" w:rsidR="00C662B1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 w:rsidRPr="00863E64">
        <w:rPr>
          <w:rFonts w:ascii="Times New Roman" w:hAnsi="Times New Roman" w:cs="Times New Roman"/>
          <w:sz w:val="28"/>
          <w:szCs w:val="28"/>
        </w:rPr>
        <w:t>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863E64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sz w:val="28"/>
          <w:szCs w:val="28"/>
        </w:rPr>
        <w:t>»</w:t>
      </w:r>
      <w:r w:rsidR="00C662B1" w:rsidRPr="00863E64">
        <w:rPr>
          <w:rFonts w:ascii="Times New Roman" w:hAnsi="Times New Roman" w:cs="Times New Roman"/>
          <w:sz w:val="28"/>
          <w:szCs w:val="28"/>
        </w:rPr>
        <w:t xml:space="preserve"> в</w:t>
      </w:r>
      <w:r w:rsidR="009B750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662B1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9B7504" w:rsidRPr="00863E64">
        <w:rPr>
          <w:rFonts w:ascii="Times New Roman" w:hAnsi="Times New Roman" w:cs="Times New Roman"/>
          <w:sz w:val="28"/>
          <w:szCs w:val="28"/>
        </w:rPr>
        <w:t>______</w:t>
      </w:r>
      <w:r w:rsidR="00C662B1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3CAFBA05" w14:textId="6E56BCD5" w:rsidR="00C662B1" w:rsidRPr="00863E64" w:rsidRDefault="00C662B1" w:rsidP="009B7504">
      <w:pPr>
        <w:widowControl w:val="0"/>
        <w:autoSpaceDE w:val="0"/>
        <w:autoSpaceDN w:val="0"/>
        <w:adjustRightInd w:val="0"/>
        <w:spacing w:after="0" w:line="240" w:lineRule="auto"/>
        <w:ind w:left="9781" w:firstLine="7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24257095" w14:textId="1523885E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0671118A" w14:textId="77777777" w:rsidR="009A67C7" w:rsidRPr="00863E64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04612FF5"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14:paraId="5D872DF3" w14:textId="559D08A3"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(далее соответственно – Заявление, документы, Административный 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регламент)</w:t>
            </w:r>
          </w:p>
        </w:tc>
        <w:tc>
          <w:tcPr>
            <w:tcW w:w="2693" w:type="dxa"/>
          </w:tcPr>
          <w:p w14:paraId="037E20AA" w14:textId="77777777"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  <w:proofErr w:type="gramEnd"/>
          </w:p>
          <w:p w14:paraId="0E38311D" w14:textId="77777777"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71AE4335" w14:textId="2F72A01C"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назначение  должностного лица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AA6483C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2BE1300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регламента, – в форме электронного документа, 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14:paraId="391BBA4A" w14:textId="7A70F2D7"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Формирование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направление</w:t>
            </w:r>
          </w:p>
          <w:p w14:paraId="6DD9EF4D" w14:textId="77777777"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органы 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406FBA48"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3E64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3E64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41488836" w14:textId="49A5BB65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Уполномоченный орган,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69E57D0" w14:textId="77777777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(представителю) следующими способами:</w:t>
            </w:r>
          </w:p>
          <w:p w14:paraId="6D678935" w14:textId="66E6358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3807A0CE" w14:textId="28A13BFD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74D730C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0B62E9D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7C34C" w14:textId="77777777" w:rsidR="00E55804" w:rsidRDefault="00E55804">
      <w:pPr>
        <w:spacing w:after="0" w:line="240" w:lineRule="auto"/>
      </w:pPr>
      <w:r>
        <w:separator/>
      </w:r>
    </w:p>
  </w:endnote>
  <w:endnote w:type="continuationSeparator" w:id="0">
    <w:p w14:paraId="746B3EB6" w14:textId="77777777" w:rsidR="00E55804" w:rsidRDefault="00E5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5289E" w14:textId="77777777" w:rsidR="00E55804" w:rsidRDefault="00E55804">
      <w:pPr>
        <w:spacing w:after="0" w:line="240" w:lineRule="auto"/>
      </w:pPr>
      <w:r>
        <w:separator/>
      </w:r>
    </w:p>
  </w:footnote>
  <w:footnote w:type="continuationSeparator" w:id="0">
    <w:p w14:paraId="3CD387FC" w14:textId="77777777" w:rsidR="00E55804" w:rsidRDefault="00E55804">
      <w:pPr>
        <w:spacing w:after="0" w:line="240" w:lineRule="auto"/>
      </w:pPr>
      <w:r>
        <w:continuationSeparator/>
      </w:r>
    </w:p>
  </w:footnote>
  <w:footnote w:id="1">
    <w:p w14:paraId="1A27A94A" w14:textId="7CAE8A30" w:rsidR="00DD0F02" w:rsidRDefault="00DD0F02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DD0F02" w:rsidRDefault="00DD0F02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14:paraId="504B3271" w14:textId="76CE3F52" w:rsidR="00DD0F02" w:rsidRDefault="00DD0F02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854B56">
          <w:rPr>
            <w:rFonts w:ascii="Times New Roman" w:hAnsi="Times New Roman" w:cs="Times New Roman"/>
            <w:noProof/>
          </w:rPr>
          <w:t>30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DD0F02" w:rsidRPr="00ED09D2" w:rsidRDefault="00DD0F02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DD0F02" w:rsidRDefault="00DD0F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3137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32B"/>
    <w:rsid w:val="007255F9"/>
    <w:rsid w:val="0072763D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4B56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4B91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0F02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5804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0F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685"/>
    <w:rsid w:val="00EF4A4A"/>
    <w:rsid w:val="00EF591B"/>
    <w:rsid w:val="00EF77FB"/>
    <w:rsid w:val="00EF78D7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8314-AD53-4445-AA2D-AB90B3E1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17158</Words>
  <Characters>97802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Work</cp:lastModifiedBy>
  <cp:revision>6</cp:revision>
  <cp:lastPrinted>2023-03-02T09:36:00Z</cp:lastPrinted>
  <dcterms:created xsi:type="dcterms:W3CDTF">2023-03-24T05:54:00Z</dcterms:created>
  <dcterms:modified xsi:type="dcterms:W3CDTF">2023-04-11T05:50:00Z</dcterms:modified>
</cp:coreProperties>
</file>