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64" w:rsidRDefault="00064064" w:rsidP="000640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064064" w:rsidRPr="00604DD3" w:rsidRDefault="00064064" w:rsidP="00064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54E5">
        <w:rPr>
          <w:rFonts w:ascii="Times New Roman" w:hAnsi="Times New Roman" w:cs="Times New Roman"/>
          <w:sz w:val="28"/>
          <w:szCs w:val="28"/>
        </w:rPr>
        <w:t>Кадыргуловский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4DD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064064" w:rsidRPr="00604DD3" w:rsidRDefault="00064064" w:rsidP="006354E5">
      <w:pPr>
        <w:rPr>
          <w:rFonts w:ascii="Times New Roman" w:hAnsi="Times New Roman" w:cs="Times New Roman"/>
          <w:b/>
          <w:sz w:val="28"/>
          <w:szCs w:val="28"/>
        </w:rPr>
      </w:pPr>
    </w:p>
    <w:p w:rsidR="00064064" w:rsidRDefault="00064064" w:rsidP="00064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>РЕШЕНИЕ</w:t>
      </w:r>
    </w:p>
    <w:p w:rsidR="00064064" w:rsidRPr="00604DD3" w:rsidRDefault="00064064" w:rsidP="00064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№41 от 17 сентября 2018 года</w:t>
      </w:r>
    </w:p>
    <w:p w:rsidR="00064064" w:rsidRDefault="00064064" w:rsidP="00064064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64064" w:rsidRPr="008F53F8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8F53F8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6354E5">
        <w:rPr>
          <w:rFonts w:ascii="Times New Roman" w:hAnsi="Times New Roman"/>
          <w:sz w:val="28"/>
          <w:szCs w:val="28"/>
        </w:rPr>
        <w:t>Кадыргуловский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8F53F8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</w:p>
    <w:p w:rsidR="00064064" w:rsidRPr="00604DD3" w:rsidRDefault="00064064" w:rsidP="00064064">
      <w:pPr>
        <w:pStyle w:val="a6"/>
        <w:ind w:firstLine="720"/>
        <w:jc w:val="center"/>
        <w:rPr>
          <w:szCs w:val="28"/>
        </w:rPr>
      </w:pPr>
    </w:p>
    <w:p w:rsidR="00064064" w:rsidRPr="0056139B" w:rsidRDefault="00064064" w:rsidP="00064064">
      <w:pPr>
        <w:pStyle w:val="a6"/>
        <w:ind w:firstLine="720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</w:t>
      </w:r>
      <w:r>
        <w:rPr>
          <w:szCs w:val="28"/>
        </w:rPr>
        <w:t xml:space="preserve">                        </w:t>
      </w:r>
      <w:r w:rsidRPr="007108A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6354E5">
        <w:rPr>
          <w:szCs w:val="28"/>
        </w:rPr>
        <w:t>Кадыргуловский</w:t>
      </w:r>
      <w:r>
        <w:rPr>
          <w:szCs w:val="28"/>
        </w:rPr>
        <w:t xml:space="preserve"> сельсовет</w:t>
      </w:r>
      <w:r w:rsidRPr="0056139B">
        <w:rPr>
          <w:szCs w:val="28"/>
        </w:rPr>
        <w:t xml:space="preserve">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</w:t>
      </w:r>
      <w:r>
        <w:rPr>
          <w:szCs w:val="28"/>
        </w:rPr>
        <w:t xml:space="preserve">сельского поселения </w:t>
      </w:r>
      <w:r w:rsidR="006354E5">
        <w:rPr>
          <w:szCs w:val="28"/>
        </w:rPr>
        <w:t>Кадыргуловский</w:t>
      </w:r>
      <w:r>
        <w:rPr>
          <w:szCs w:val="28"/>
        </w:rPr>
        <w:t xml:space="preserve"> сельсовет</w:t>
      </w:r>
      <w:r w:rsidRPr="00604DD3">
        <w:rPr>
          <w:szCs w:val="28"/>
        </w:rPr>
        <w:t xml:space="preserve"> муниципального района Давлекановский</w:t>
      </w:r>
      <w:r w:rsidRPr="00604DD3">
        <w:rPr>
          <w:b/>
          <w:bCs/>
          <w:szCs w:val="28"/>
        </w:rPr>
        <w:t xml:space="preserve"> </w:t>
      </w:r>
      <w:r w:rsidRPr="0056139B">
        <w:rPr>
          <w:bCs/>
          <w:szCs w:val="28"/>
        </w:rPr>
        <w:t>район</w:t>
      </w:r>
      <w:r w:rsidRPr="0056139B">
        <w:rPr>
          <w:b/>
          <w:szCs w:val="28"/>
        </w:rPr>
        <w:t xml:space="preserve"> </w:t>
      </w:r>
      <w:r w:rsidRPr="0056139B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56139B">
        <w:rPr>
          <w:szCs w:val="28"/>
        </w:rPr>
        <w:t>р</w:t>
      </w:r>
      <w:r>
        <w:rPr>
          <w:szCs w:val="28"/>
        </w:rPr>
        <w:t xml:space="preserve"> </w:t>
      </w:r>
      <w:r w:rsidRPr="0056139B">
        <w:rPr>
          <w:szCs w:val="28"/>
        </w:rPr>
        <w:t>е</w:t>
      </w:r>
      <w:r>
        <w:rPr>
          <w:szCs w:val="28"/>
        </w:rPr>
        <w:t xml:space="preserve"> </w:t>
      </w:r>
      <w:r w:rsidRPr="0056139B">
        <w:rPr>
          <w:szCs w:val="28"/>
        </w:rPr>
        <w:t>ш</w:t>
      </w:r>
      <w:r>
        <w:rPr>
          <w:szCs w:val="28"/>
        </w:rPr>
        <w:t xml:space="preserve"> </w:t>
      </w:r>
      <w:r w:rsidRPr="0056139B">
        <w:rPr>
          <w:szCs w:val="28"/>
        </w:rPr>
        <w:t>и</w:t>
      </w:r>
      <w:r>
        <w:rPr>
          <w:szCs w:val="28"/>
        </w:rPr>
        <w:t xml:space="preserve"> </w:t>
      </w:r>
      <w:r w:rsidRPr="0056139B">
        <w:rPr>
          <w:szCs w:val="28"/>
        </w:rPr>
        <w:t>л:</w:t>
      </w:r>
    </w:p>
    <w:p w:rsidR="00064064" w:rsidRPr="00901D43" w:rsidRDefault="00064064" w:rsidP="0006406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0" w:firstLine="720"/>
        <w:jc w:val="both"/>
        <w:rPr>
          <w:b/>
          <w:sz w:val="28"/>
          <w:szCs w:val="28"/>
        </w:rPr>
      </w:pPr>
      <w:r w:rsidRPr="00901D43">
        <w:rPr>
          <w:sz w:val="28"/>
          <w:szCs w:val="28"/>
        </w:rPr>
        <w:t xml:space="preserve">Утвердить Положение о порядке организации и проведения </w:t>
      </w:r>
      <w:r>
        <w:rPr>
          <w:sz w:val="28"/>
          <w:szCs w:val="28"/>
        </w:rPr>
        <w:t>публичных слушаний</w:t>
      </w:r>
      <w:r w:rsidRPr="00901D4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r w:rsidR="006354E5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</w:t>
      </w:r>
      <w:r w:rsidRPr="00901D43">
        <w:rPr>
          <w:sz w:val="28"/>
          <w:szCs w:val="28"/>
        </w:rPr>
        <w:t xml:space="preserve"> </w:t>
      </w:r>
      <w:r w:rsidRPr="00604DD3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район </w:t>
      </w:r>
      <w:r w:rsidRPr="00901D43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согласно приложению.  </w:t>
      </w:r>
    </w:p>
    <w:p w:rsidR="00064064" w:rsidRPr="00604DD3" w:rsidRDefault="00064064" w:rsidP="00064064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DD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6354E5">
        <w:rPr>
          <w:rFonts w:ascii="Times New Roman" w:hAnsi="Times New Roman" w:cs="Times New Roman"/>
          <w:sz w:val="28"/>
          <w:szCs w:val="28"/>
        </w:rPr>
        <w:t>социально-гуманитарным вопросам (председатель Прокопьева Н.З</w:t>
      </w:r>
      <w:r w:rsidRPr="00604DD3">
        <w:rPr>
          <w:rFonts w:ascii="Times New Roman" w:hAnsi="Times New Roman" w:cs="Times New Roman"/>
          <w:sz w:val="28"/>
          <w:szCs w:val="28"/>
        </w:rPr>
        <w:t>.</w:t>
      </w:r>
      <w:r w:rsidR="006354E5">
        <w:rPr>
          <w:rFonts w:ascii="Times New Roman" w:hAnsi="Times New Roman" w:cs="Times New Roman"/>
          <w:sz w:val="28"/>
          <w:szCs w:val="28"/>
        </w:rPr>
        <w:t>)</w:t>
      </w:r>
    </w:p>
    <w:p w:rsidR="00064064" w:rsidRDefault="00064064" w:rsidP="00064064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 (в разделе «Поселения муниципального района»</w:t>
      </w:r>
      <w:r w:rsidRPr="00604D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064064" w:rsidRPr="00604DD3" w:rsidRDefault="00064064" w:rsidP="00064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051" w:rsidRP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051">
        <w:rPr>
          <w:rFonts w:ascii="Times New Roman" w:hAnsi="Times New Roman" w:cs="Times New Roman"/>
          <w:sz w:val="28"/>
          <w:szCs w:val="28"/>
        </w:rPr>
        <w:t>Зам. председателя Совета</w:t>
      </w:r>
    </w:p>
    <w:p w:rsidR="005C6051" w:rsidRP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0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54E5" w:rsidRPr="005C6051" w:rsidRDefault="005C6051" w:rsidP="005C605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051">
        <w:rPr>
          <w:rFonts w:ascii="Times New Roman" w:hAnsi="Times New Roman" w:cs="Times New Roman"/>
          <w:sz w:val="28"/>
          <w:szCs w:val="28"/>
        </w:rPr>
        <w:t>Кадыргуловский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6051">
        <w:rPr>
          <w:rFonts w:ascii="Times New Roman" w:hAnsi="Times New Roman" w:cs="Times New Roman"/>
          <w:sz w:val="28"/>
          <w:szCs w:val="28"/>
        </w:rPr>
        <w:t>А.Т. Кильмухаметов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к решению Совета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сельского поселения</w:t>
      </w:r>
    </w:p>
    <w:p w:rsidR="00064064" w:rsidRPr="00E921F6" w:rsidRDefault="006354E5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Кадыргуловский</w:t>
      </w:r>
      <w:r w:rsidR="00064064" w:rsidRPr="00E921F6">
        <w:rPr>
          <w:rFonts w:ascii="Times New Roman" w:hAnsi="Times New Roman"/>
          <w:sz w:val="24"/>
          <w:szCs w:val="24"/>
        </w:rPr>
        <w:t xml:space="preserve"> сельсовет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Давлекановский район</w:t>
      </w:r>
    </w:p>
    <w:p w:rsidR="006354E5" w:rsidRDefault="00064064" w:rsidP="006354E5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4064" w:rsidRPr="00E921F6" w:rsidRDefault="00064064" w:rsidP="006354E5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от  </w:t>
      </w:r>
      <w:r w:rsidR="006354E5">
        <w:rPr>
          <w:rFonts w:ascii="Times New Roman" w:hAnsi="Times New Roman"/>
          <w:sz w:val="24"/>
          <w:szCs w:val="24"/>
        </w:rPr>
        <w:t>17 сентября</w:t>
      </w:r>
      <w:r w:rsidRPr="00E921F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921F6">
          <w:rPr>
            <w:rFonts w:ascii="Times New Roman" w:hAnsi="Times New Roman"/>
            <w:sz w:val="24"/>
            <w:szCs w:val="24"/>
          </w:rPr>
          <w:t>2018 г</w:t>
        </w:r>
      </w:smartTag>
      <w:r w:rsidRPr="00E921F6">
        <w:rPr>
          <w:rFonts w:ascii="Times New Roman" w:hAnsi="Times New Roman"/>
          <w:sz w:val="24"/>
          <w:szCs w:val="24"/>
        </w:rPr>
        <w:t xml:space="preserve">.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№</w:t>
      </w:r>
      <w:r w:rsidR="006354E5">
        <w:rPr>
          <w:rFonts w:ascii="Times New Roman" w:hAnsi="Times New Roman"/>
          <w:sz w:val="24"/>
          <w:szCs w:val="24"/>
        </w:rPr>
        <w:t>41</w:t>
      </w:r>
    </w:p>
    <w:p w:rsidR="00064064" w:rsidRPr="00E921F6" w:rsidRDefault="00064064" w:rsidP="000640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25359">
        <w:rPr>
          <w:rFonts w:ascii="Times New Roman" w:hAnsi="Times New Roman"/>
          <w:sz w:val="28"/>
          <w:szCs w:val="28"/>
        </w:rPr>
        <w:t xml:space="preserve">Положение о порядке организации и проведения публичных слушаний </w:t>
      </w: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25359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6354E5">
        <w:rPr>
          <w:rFonts w:ascii="Times New Roman" w:hAnsi="Times New Roman"/>
          <w:sz w:val="28"/>
          <w:szCs w:val="28"/>
        </w:rPr>
        <w:t xml:space="preserve">Кадыргуловский </w:t>
      </w:r>
      <w:r w:rsidRPr="004253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064064" w:rsidRPr="00425359" w:rsidRDefault="00064064" w:rsidP="00064064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 w:rsidRPr="004253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6354E5">
        <w:rPr>
          <w:rFonts w:ascii="Times New Roman" w:hAnsi="Times New Roman"/>
          <w:sz w:val="28"/>
          <w:szCs w:val="28"/>
        </w:rPr>
        <w:t>Кадыргуловский</w:t>
      </w:r>
      <w:r w:rsidRPr="004253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354E5">
        <w:rPr>
          <w:rFonts w:ascii="Times New Roman" w:hAnsi="Times New Roman"/>
          <w:sz w:val="28"/>
          <w:szCs w:val="28"/>
          <w:lang w:eastAsia="ru-RU"/>
        </w:rPr>
        <w:t>Кадыргуловский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42535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Давлекановский район Республики Башкортостан 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на территории сельского поселения </w:t>
      </w:r>
      <w:r w:rsidR="006354E5">
        <w:rPr>
          <w:rFonts w:ascii="Times New Roman" w:hAnsi="Times New Roman"/>
          <w:sz w:val="28"/>
          <w:szCs w:val="28"/>
          <w:lang w:eastAsia="ru-RU"/>
        </w:rPr>
        <w:t>Кадыргуловский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(далее – сельское поселение).</w:t>
      </w:r>
    </w:p>
    <w:p w:rsidR="00064064" w:rsidRPr="00425359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не регулирует </w:t>
      </w:r>
      <w:r w:rsidRPr="00F709C8">
        <w:rPr>
          <w:rFonts w:ascii="Times New Roman" w:hAnsi="Times New Roman" w:cs="Times New Roman"/>
          <w:sz w:val="28"/>
          <w:szCs w:val="28"/>
        </w:rPr>
        <w:t>порядок проведения публичных слушаний (общественных обсуждений) в сфере градостроительной деятельности на территории сельского поселения</w:t>
      </w:r>
      <w:r w:rsidRPr="00425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5359">
        <w:rPr>
          <w:rFonts w:ascii="Times New Roman" w:hAnsi="Times New Roman" w:cs="Times New Roman"/>
          <w:bCs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064064" w:rsidRPr="00F709C8" w:rsidRDefault="00064064" w:rsidP="00064064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F709C8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709C8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709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Публичные слушания проводятся </w:t>
      </w:r>
      <w:r w:rsidRPr="00F709C8">
        <w:rPr>
          <w:rFonts w:ascii="Times New Roman" w:hAnsi="Times New Roman"/>
          <w:sz w:val="28"/>
          <w:szCs w:val="28"/>
        </w:rPr>
        <w:t>представительным органом сельского поселения, главой сельского поселения для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064064" w:rsidRPr="00F709C8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публичные слушания выносятся: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064064" w:rsidRPr="00425359" w:rsidRDefault="00064064" w:rsidP="0006406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425359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425359">
        <w:rPr>
          <w:rFonts w:ascii="Times New Roman" w:hAnsi="Times New Roman" w:cs="Times New Roman"/>
          <w:sz w:val="28"/>
        </w:rPr>
        <w:t xml:space="preserve"> от 06.10.2003 N 131-ФЗ </w:t>
      </w:r>
      <w:r>
        <w:rPr>
          <w:rFonts w:ascii="Times New Roman" w:hAnsi="Times New Roman" w:cs="Times New Roman"/>
          <w:sz w:val="28"/>
        </w:rPr>
        <w:t>«</w:t>
      </w:r>
      <w:r w:rsidRPr="0042535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25359">
        <w:rPr>
          <w:rFonts w:ascii="Times New Roman" w:hAnsi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. Каждый житель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</w:t>
      </w:r>
      <w:bookmarkStart w:id="1" w:name="_GoBack"/>
      <w:bookmarkEnd w:id="1"/>
      <w:r w:rsidRPr="00425359">
        <w:rPr>
          <w:rFonts w:ascii="Times New Roman" w:hAnsi="Times New Roman"/>
          <w:color w:val="000000"/>
          <w:sz w:val="28"/>
          <w:szCs w:val="28"/>
        </w:rPr>
        <w:t>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2. Выдвижение инициативы проведения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главы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может исходить от группы граждан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этой случае 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предложение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 проведении публичных слушаний направляется 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Решение о проведении публичных слушаний принимается представительным органом сельского поселения.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Предложения о проведении публичных слушаний по инициативе 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вносятся депутатами, постоянными и временными комиссиями 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3. Назначение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Для проведения публичных слушаний формируется Комиссия по проведению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Комиссия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по подготовке и проведению публичных слушаний (далее – комиссия) </w:t>
      </w:r>
      <w:r>
        <w:rPr>
          <w:rFonts w:ascii="Times New Roman" w:hAnsi="Times New Roman"/>
          <w:color w:val="000000"/>
          <w:sz w:val="28"/>
          <w:szCs w:val="28"/>
        </w:rPr>
        <w:t>формируется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органом местного самоуправления, назначившим публичные слушания.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формируется в составе 7 человек. В состав Комиссии входят глава сельского поселения </w:t>
      </w:r>
      <w:r w:rsidR="006354E5">
        <w:rPr>
          <w:rFonts w:ascii="Times New Roman" w:hAnsi="Times New Roman"/>
          <w:color w:val="000000"/>
          <w:sz w:val="28"/>
          <w:szCs w:val="28"/>
        </w:rPr>
        <w:t>Кадыргуловский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– председатель комиссии (по согласованию), управляющий делами администрации сельского поселения </w:t>
      </w:r>
      <w:r w:rsidR="006354E5">
        <w:rPr>
          <w:rFonts w:ascii="Times New Roman" w:hAnsi="Times New Roman"/>
          <w:color w:val="000000"/>
          <w:sz w:val="28"/>
          <w:szCs w:val="28"/>
        </w:rPr>
        <w:t>Кадыргуловский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(по согласованию), 5 депутатов представительного органа местного самоуправления (по согласованию).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>3.3. В решении о назначении публичных слушаний указываются: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>1) наименование проекта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(вопроса), выносимых на публичные слушания</w:t>
      </w:r>
      <w:r w:rsidRPr="00425359">
        <w:rPr>
          <w:rFonts w:ascii="Times New Roman" w:hAnsi="Times New Roman"/>
          <w:color w:val="000000"/>
          <w:sz w:val="28"/>
          <w:szCs w:val="28"/>
        </w:rPr>
        <w:t>;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дата, </w:t>
      </w:r>
      <w:r w:rsidRPr="00425359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и время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слушаний;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информация об органе, принявшим решение о назначении публичных слушаний, с указанием места его нахождения</w:t>
      </w:r>
      <w:r w:rsidRPr="00425359">
        <w:rPr>
          <w:rFonts w:ascii="Times New Roman" w:hAnsi="Times New Roman"/>
          <w:color w:val="000000"/>
          <w:sz w:val="28"/>
          <w:szCs w:val="28"/>
        </w:rPr>
        <w:t>;</w:t>
      </w: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25359">
        <w:rPr>
          <w:rFonts w:ascii="Times New Roman" w:hAnsi="Times New Roman"/>
          <w:color w:val="000000"/>
          <w:sz w:val="28"/>
          <w:szCs w:val="28"/>
        </w:rPr>
        <w:t>) срок подачи в орган местного самоуправления, назначивший публичные слушания, письменных предложений по проекту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(вопросам), выносимым на публичные слушания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</w:t>
      </w:r>
      <w:r>
        <w:rPr>
          <w:rFonts w:ascii="Times New Roman" w:hAnsi="Times New Roman"/>
          <w:color w:val="000000"/>
          <w:sz w:val="28"/>
          <w:szCs w:val="28"/>
        </w:rPr>
        <w:t>документа, удостоверяющего личность</w:t>
      </w:r>
      <w:r w:rsidRPr="00425359">
        <w:rPr>
          <w:rFonts w:ascii="Times New Roman" w:hAnsi="Times New Roman"/>
          <w:color w:val="000000"/>
          <w:sz w:val="28"/>
          <w:szCs w:val="28"/>
        </w:rPr>
        <w:t>, наименование и код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, выдавшего паспорт или </w:t>
      </w:r>
      <w:r>
        <w:rPr>
          <w:rFonts w:ascii="Times New Roman" w:hAnsi="Times New Roman"/>
          <w:color w:val="000000"/>
          <w:sz w:val="28"/>
          <w:szCs w:val="28"/>
        </w:rPr>
        <w:t xml:space="preserve">иной 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документ,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удостоверяющий </w:t>
      </w:r>
      <w:r w:rsidRPr="00F709C8">
        <w:rPr>
          <w:rFonts w:ascii="Times New Roman" w:hAnsi="Times New Roman"/>
          <w:sz w:val="28"/>
          <w:szCs w:val="28"/>
        </w:rPr>
        <w:t>личность. Срок подачи указанных предложений не может быть более 10 календарных дней со дня обнародования решения о назначении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9C8">
        <w:rPr>
          <w:rFonts w:ascii="Times New Roman" w:hAnsi="Times New Roman"/>
          <w:sz w:val="28"/>
          <w:szCs w:val="28"/>
        </w:rPr>
        <w:t>3.3. Решение о назначении публичных слушаний подлежит обнародованию в порядке, установленном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сельского поселения для обнародования нормативных правовых актов сельского поселения и размещению на официальном сайте администрации сельского поселения в сети «Интернет» </w:t>
      </w:r>
      <w:r w:rsidRPr="00425359">
        <w:rPr>
          <w:rFonts w:ascii="Times New Roman" w:hAnsi="Times New Roman"/>
          <w:color w:val="000000"/>
          <w:sz w:val="28"/>
          <w:szCs w:val="28"/>
        </w:rPr>
        <w:t>в течение 5 дней со дня его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и не менее, чем за 30 дней до даты проведения публичных слушаний в целях обеспечения участия в публичных слушаниях населения, если иные сроки не установлены действующим законодательством.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Одновременно с обнародованием решения о проведении публичных слушаний обнародованию (размещению на официальном сайте в сети «Интернет») подлежит проект муниципального правового акта, выносимого на публичные слушания в целях реализации права населения на ознакомление с содержанием проекта, если иные сроки не установлены действующим законодательством.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В целях обеспечения информирования населения о дате, времени и месте проведения публичных слушаний решение о проведении публичных слушаний и проект правового акта, выносимого на публичные слушания, размещается на информационных стендах в общественных местах сельского поселения не менее, чем за 30 дней до даты проведения публичных слушаний.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осуществляется местной администрацией.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глава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состава комиссии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 докладчика,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ведущего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секретаря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4.3. В порядке подготовки публичных слушаний профильные комиссии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дставительного органа, а также 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Предложения и замечания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главе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4.5. Жители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5.2. Перед началом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секретарем Комиссии 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ведется регистрация участников публичных слушаний, </w:t>
      </w:r>
      <w:r>
        <w:rPr>
          <w:rFonts w:ascii="Times New Roman" w:hAnsi="Times New Roman"/>
          <w:sz w:val="28"/>
          <w:szCs w:val="28"/>
          <w:lang w:eastAsia="ru-RU"/>
        </w:rPr>
        <w:t>с указанием имени, отчества (при наличии), фамилии</w:t>
      </w:r>
      <w:r w:rsidRPr="00425359">
        <w:rPr>
          <w:rFonts w:ascii="Times New Roman" w:hAnsi="Times New Roman"/>
          <w:sz w:val="28"/>
          <w:szCs w:val="28"/>
          <w:lang w:eastAsia="ru-RU"/>
        </w:rPr>
        <w:t>, адрес</w:t>
      </w:r>
      <w:r>
        <w:rPr>
          <w:rFonts w:ascii="Times New Roman" w:hAnsi="Times New Roman"/>
          <w:sz w:val="28"/>
          <w:szCs w:val="28"/>
          <w:lang w:eastAsia="ru-RU"/>
        </w:rPr>
        <w:t>а места жительства. Также ведется прием заявок на выступления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выступающим и председателю (ведущему) публичных слушаний.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5.4. Ведущий открывает публичные слушания, </w:t>
      </w:r>
      <w:r>
        <w:rPr>
          <w:rFonts w:ascii="Times New Roman" w:hAnsi="Times New Roman"/>
          <w:bCs/>
          <w:sz w:val="28"/>
          <w:szCs w:val="28"/>
          <w:lang w:eastAsia="ru-RU"/>
        </w:rPr>
        <w:t>объявляет состав комиссии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 (ые) предложение (я) по проекту муниципального правового акта, и </w:t>
      </w:r>
      <w:r>
        <w:rPr>
          <w:rFonts w:ascii="Times New Roman" w:hAnsi="Times New Roman"/>
          <w:bCs/>
          <w:sz w:val="28"/>
          <w:szCs w:val="28"/>
          <w:lang w:eastAsia="ru-RU"/>
        </w:rPr>
        <w:t>подавшему заявку на выступление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окончании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(ым) предложению (ям).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lastRenderedPageBreak/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Ход и результаты публичных слушаний, в том числе итоговые рекомендации публичных слушаний, отражаются в протоколе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публичных слушаний подписывается председателем Комиссии по проведению публичных слушаний и секретарем комиссии.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425359">
        <w:rPr>
          <w:rFonts w:ascii="Times New Roman" w:hAnsi="Times New Roman"/>
          <w:sz w:val="28"/>
          <w:szCs w:val="28"/>
          <w:lang w:eastAsia="ru-RU"/>
        </w:rPr>
        <w:t>. Итоговые рекомендации публичных слушаний подлежат официальному обнародованию в течение 5 дней со д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425359">
        <w:rPr>
          <w:rFonts w:ascii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в порядке, предусмотренном уставом сельского поселения для обнародования нормативных правовых актов органов местного самоуправления, а также размещаются на официальном сайте администрации сельского поселения в сети «Интернет».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6. Порядок учета предложений, замечаний и поправок, поступивших от жителей муниципального района при принятии проектов муниципальных правовых актов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6.1. Предложения, замечания и поправки, поступившие от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ходе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774" w:rsidRDefault="00AA0774"/>
    <w:sectPr w:rsidR="00AA0774" w:rsidSect="00C2063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14" w:rsidRDefault="00DB3D14" w:rsidP="00F71F8B">
      <w:pPr>
        <w:spacing w:after="0" w:line="240" w:lineRule="auto"/>
      </w:pPr>
      <w:r>
        <w:separator/>
      </w:r>
    </w:p>
  </w:endnote>
  <w:endnote w:type="continuationSeparator" w:id="1">
    <w:p w:rsidR="00DB3D14" w:rsidRDefault="00DB3D14" w:rsidP="00F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14" w:rsidRDefault="00DB3D14" w:rsidP="00F71F8B">
      <w:pPr>
        <w:spacing w:after="0" w:line="240" w:lineRule="auto"/>
      </w:pPr>
      <w:r>
        <w:separator/>
      </w:r>
    </w:p>
  </w:footnote>
  <w:footnote w:type="continuationSeparator" w:id="1">
    <w:p w:rsidR="00DB3D14" w:rsidRDefault="00DB3D14" w:rsidP="00F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8" w:rsidRPr="00350C19" w:rsidRDefault="004B432E">
    <w:pPr>
      <w:pStyle w:val="a3"/>
      <w:jc w:val="center"/>
      <w:rPr>
        <w:rFonts w:ascii="Times New Roman" w:hAnsi="Times New Roman" w:cs="Times New Roman"/>
      </w:rPr>
    </w:pPr>
    <w:r w:rsidRPr="00350C19">
      <w:rPr>
        <w:rFonts w:ascii="Times New Roman" w:hAnsi="Times New Roman" w:cs="Times New Roman"/>
      </w:rPr>
      <w:fldChar w:fldCharType="begin"/>
    </w:r>
    <w:r w:rsidR="00AA0774" w:rsidRPr="00350C19">
      <w:rPr>
        <w:rFonts w:ascii="Times New Roman" w:hAnsi="Times New Roman" w:cs="Times New Roman"/>
      </w:rPr>
      <w:instrText>PAGE   \* MERGEFORMAT</w:instrText>
    </w:r>
    <w:r w:rsidRPr="00350C19">
      <w:rPr>
        <w:rFonts w:ascii="Times New Roman" w:hAnsi="Times New Roman" w:cs="Times New Roman"/>
      </w:rPr>
      <w:fldChar w:fldCharType="separate"/>
    </w:r>
    <w:r w:rsidR="005C6051">
      <w:rPr>
        <w:rFonts w:ascii="Times New Roman" w:hAnsi="Times New Roman" w:cs="Times New Roman"/>
        <w:noProof/>
      </w:rPr>
      <w:t>5</w:t>
    </w:r>
    <w:r w:rsidRPr="00350C19">
      <w:rPr>
        <w:rFonts w:ascii="Times New Roman" w:hAnsi="Times New Roman" w:cs="Times New Roman"/>
      </w:rPr>
      <w:fldChar w:fldCharType="end"/>
    </w:r>
  </w:p>
  <w:p w:rsidR="000E1478" w:rsidRDefault="00DB3D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B47"/>
    <w:multiLevelType w:val="hybridMultilevel"/>
    <w:tmpl w:val="EB5487BC"/>
    <w:lvl w:ilvl="0" w:tplc="0BCA8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064"/>
    <w:rsid w:val="00064064"/>
    <w:rsid w:val="004B432E"/>
    <w:rsid w:val="005C6051"/>
    <w:rsid w:val="006354E5"/>
    <w:rsid w:val="00862052"/>
    <w:rsid w:val="00AA0774"/>
    <w:rsid w:val="00DB3D14"/>
    <w:rsid w:val="00F7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06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406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0640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4064"/>
    <w:pPr>
      <w:shd w:val="clear" w:color="auto" w:fill="FFFFFF"/>
      <w:spacing w:before="900" w:after="0" w:line="322" w:lineRule="exact"/>
      <w:outlineLvl w:val="0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99"/>
    <w:qFormat/>
    <w:rsid w:val="000640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064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640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0640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64064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064"/>
    <w:rPr>
      <w:rFonts w:ascii="Arial Unicode MS" w:eastAsia="Arial Unicode MS" w:hAnsi="Arial Unicode MS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CFA1FCCE974FEE46915DFD749EC2B3EAF6A05570F391726B7423BB78EAD6K2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2783F4FA3FA5585A1CFA1FCCE974FEE47975AF12BC9C0E2BFF8KA1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2182</Words>
  <Characters>12444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2018-10-02T05:57:00Z</cp:lastPrinted>
  <dcterms:created xsi:type="dcterms:W3CDTF">2018-09-20T11:28:00Z</dcterms:created>
  <dcterms:modified xsi:type="dcterms:W3CDTF">2018-10-02T05:59:00Z</dcterms:modified>
</cp:coreProperties>
</file>