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9" w:rsidRDefault="00112589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sub_300"/>
      <w:bookmarkStart w:id="1" w:name="sub_4616"/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</w:t>
      </w:r>
    </w:p>
    <w:p w:rsidR="00112589" w:rsidRPr="00112589" w:rsidRDefault="00112589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2589" w:rsidRPr="00112589" w:rsidRDefault="00112589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</w:t>
      </w:r>
    </w:p>
    <w:p w:rsidR="00112589" w:rsidRPr="00112589" w:rsidRDefault="00112589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102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февраля 2015 года № </w:t>
      </w:r>
      <w:r w:rsidR="00102F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/1</w:t>
      </w:r>
    </w:p>
    <w:p w:rsidR="00112589" w:rsidRPr="00112589" w:rsidRDefault="00112589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2589" w:rsidRPr="00112589" w:rsidRDefault="00112589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 утверждении муниципальной программы «Энергосбережение и повышение энергетической эффективности в сельском поселении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й сельсовет муниципального района Давлекановский район Республики Башкортостан </w:t>
      </w:r>
    </w:p>
    <w:p w:rsidR="00112589" w:rsidRPr="00112589" w:rsidRDefault="00E159D7" w:rsidP="00112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2015-2019 годы»</w:t>
      </w:r>
    </w:p>
    <w:p w:rsidR="00112589" w:rsidRPr="00112589" w:rsidRDefault="00112589" w:rsidP="0011258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112589">
        <w:rPr>
          <w:rFonts w:ascii="Times New Roman" w:hAnsi="Times New Roman" w:cs="Times New Roman"/>
          <w:bCs/>
          <w:sz w:val="28"/>
          <w:szCs w:val="28"/>
        </w:rPr>
        <w:t xml:space="preserve">, Постановление Правительства Российской Федерации от 31.12.2009 г. №1225 "О требованиях к региональным и муниципальным программам в области энергосбережения и повышения энергетической эффективности", </w:t>
      </w:r>
      <w:r w:rsidRPr="001125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и</w:t>
      </w:r>
      <w:r w:rsidRPr="00112589">
        <w:rPr>
          <w:rFonts w:ascii="Times New Roman" w:hAnsi="Times New Roman" w:cs="Times New Roman"/>
          <w:sz w:val="28"/>
          <w:szCs w:val="28"/>
        </w:rPr>
        <w:t xml:space="preserve">, в целях снижения расходов бюджета поселения, </w:t>
      </w:r>
    </w:p>
    <w:p w:rsidR="00112589" w:rsidRPr="00112589" w:rsidRDefault="00112589" w:rsidP="0011258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112589" w:rsidRPr="00112589" w:rsidRDefault="00112589" w:rsidP="00112589">
      <w:pPr>
        <w:pStyle w:val="a7"/>
        <w:ind w:left="540" w:right="2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12589">
        <w:rPr>
          <w:sz w:val="28"/>
          <w:szCs w:val="28"/>
        </w:rPr>
        <w:t xml:space="preserve">1.Утвердить муниципальную программу </w:t>
      </w:r>
      <w:r w:rsidRPr="00112589">
        <w:rPr>
          <w:rFonts w:eastAsia="Calibri"/>
          <w:color w:val="000000"/>
          <w:sz w:val="28"/>
          <w:szCs w:val="28"/>
          <w:lang w:eastAsia="en-US"/>
        </w:rPr>
        <w:t xml:space="preserve">«Энергосбережение и повышение </w:t>
      </w:r>
    </w:p>
    <w:p w:rsidR="00112589" w:rsidRPr="00112589" w:rsidRDefault="00112589" w:rsidP="00112589">
      <w:pPr>
        <w:pStyle w:val="a7"/>
        <w:ind w:left="0" w:right="21"/>
        <w:jc w:val="both"/>
        <w:rPr>
          <w:sz w:val="28"/>
          <w:szCs w:val="28"/>
        </w:rPr>
      </w:pPr>
      <w:r w:rsidRPr="00112589">
        <w:rPr>
          <w:rFonts w:eastAsia="Calibri"/>
          <w:color w:val="000000"/>
          <w:sz w:val="28"/>
          <w:szCs w:val="28"/>
          <w:lang w:eastAsia="en-US"/>
        </w:rPr>
        <w:t xml:space="preserve">энергетической эффективности в сельском поселении </w:t>
      </w:r>
      <w:r>
        <w:rPr>
          <w:rFonts w:eastAsia="Calibri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на 2015-2019 годы»,</w:t>
      </w:r>
      <w:r w:rsidRPr="00112589">
        <w:rPr>
          <w:sz w:val="28"/>
          <w:szCs w:val="28"/>
        </w:rPr>
        <w:t xml:space="preserve"> (далее «Программа») согласно приложению.</w:t>
      </w:r>
    </w:p>
    <w:p w:rsidR="00112589" w:rsidRPr="00112589" w:rsidRDefault="00112589" w:rsidP="00112589">
      <w:pPr>
        <w:ind w:left="540" w:right="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2. Предусматривать ежегодно средства в объемах, предусмотренных в </w:t>
      </w:r>
    </w:p>
    <w:p w:rsidR="00112589" w:rsidRPr="00112589" w:rsidRDefault="00112589" w:rsidP="00112589">
      <w:pPr>
        <w:ind w:right="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Программе, в проектах бюджета 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на 2015-2019 годы</w:t>
      </w:r>
      <w:r w:rsidRPr="001125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для реализации мероприятий Программы.</w:t>
      </w:r>
    </w:p>
    <w:p w:rsidR="00112589" w:rsidRPr="00112589" w:rsidRDefault="00112589" w:rsidP="00112589">
      <w:pPr>
        <w:spacing w:after="240"/>
        <w:ind w:left="540" w:right="2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3. Обнародовать постановление об утверждении муниципальной программы </w:t>
      </w:r>
    </w:p>
    <w:p w:rsidR="00112589" w:rsidRPr="00112589" w:rsidRDefault="00112589" w:rsidP="00112589">
      <w:pPr>
        <w:spacing w:after="240"/>
        <w:ind w:right="21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«Энергосбережение и повышение энергетической эффективности в 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сельском поселении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 Республики Башкортостан на 2015-2019 годы</w:t>
      </w:r>
      <w:r w:rsidRPr="0011258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2589">
        <w:rPr>
          <w:rFonts w:ascii="Times New Roman" w:hAnsi="Times New Roman" w:cs="Times New Roman"/>
          <w:sz w:val="28"/>
          <w:szCs w:val="28"/>
        </w:rPr>
        <w:t xml:space="preserve"> в установленных местах и  на официальном сайте 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112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589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      4. Контроль за выполнением настоящего постановления оставляю за собой. </w:t>
      </w:r>
    </w:p>
    <w:p w:rsidR="00112589" w:rsidRPr="00112589" w:rsidRDefault="00112589" w:rsidP="0011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12589" w:rsidRDefault="00112589" w:rsidP="0011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12589" w:rsidRPr="00112589" w:rsidRDefault="00112589" w:rsidP="0011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2589" w:rsidRDefault="00112589" w:rsidP="0011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</w:p>
    <w:p w:rsidR="00112589" w:rsidRPr="00112589" w:rsidRDefault="00112589" w:rsidP="0011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2589" w:rsidRPr="00112589" w:rsidRDefault="00112589" w:rsidP="00112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Д.А. Карпов</w:t>
      </w:r>
    </w:p>
    <w:p w:rsidR="00112589" w:rsidRPr="00112589" w:rsidRDefault="00112589" w:rsidP="0011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12589" w:rsidRPr="00112589" w:rsidRDefault="00112589" w:rsidP="0011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на 2015-2019 годы</w:t>
      </w:r>
    </w:p>
    <w:p w:rsidR="00112589" w:rsidRPr="00112589" w:rsidRDefault="00112589" w:rsidP="0011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Рассветовский</w:t>
      </w:r>
    </w:p>
    <w:p w:rsidR="00112589" w:rsidRPr="00112589" w:rsidRDefault="00112589" w:rsidP="0011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112589" w:rsidRPr="00112589" w:rsidRDefault="00112589" w:rsidP="0011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 xml:space="preserve">Давлекановский район </w:t>
      </w:r>
    </w:p>
    <w:p w:rsidR="00112589" w:rsidRPr="00112589" w:rsidRDefault="00112589" w:rsidP="00112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112589" w:rsidRPr="00112589" w:rsidRDefault="00112589" w:rsidP="00112589">
      <w:pPr>
        <w:tabs>
          <w:tab w:val="left" w:pos="1125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tabs>
          <w:tab w:val="left" w:pos="1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tabs>
          <w:tab w:val="left" w:pos="1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tabs>
          <w:tab w:val="left" w:pos="1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tabs>
          <w:tab w:val="left" w:pos="1125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2015 г.</w:t>
      </w: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589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112589" w:rsidRPr="00112589" w:rsidRDefault="00112589" w:rsidP="001125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589">
        <w:rPr>
          <w:rFonts w:ascii="Times New Roman" w:hAnsi="Times New Roman" w:cs="Times New Roman"/>
          <w:b/>
          <w:bCs/>
          <w:sz w:val="28"/>
          <w:szCs w:val="28"/>
        </w:rPr>
        <w:t>«Энергосбережение на 2015-2019 годы</w:t>
      </w:r>
    </w:p>
    <w:p w:rsidR="00112589" w:rsidRPr="00112589" w:rsidRDefault="00112589" w:rsidP="001125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58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Рассветовский </w:t>
      </w:r>
      <w:r w:rsidRPr="00112589">
        <w:rPr>
          <w:rFonts w:ascii="Times New Roman" w:hAnsi="Times New Roman" w:cs="Times New Roman"/>
          <w:b/>
          <w:bCs/>
          <w:sz w:val="28"/>
          <w:szCs w:val="28"/>
        </w:rPr>
        <w:t>сельсовет  муниципального района Давлекановский район Республики Башкортостан»</w:t>
      </w:r>
    </w:p>
    <w:p w:rsidR="00112589" w:rsidRPr="00112589" w:rsidRDefault="00112589" w:rsidP="0011258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7"/>
        <w:gridCol w:w="7654"/>
      </w:tblGrid>
      <w:tr w:rsidR="00112589" w:rsidRPr="00112589" w:rsidTr="00446628">
        <w:trPr>
          <w:trHeight w:val="63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11258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«Энергосбережение на 2015 - 2019 годы </w:t>
            </w:r>
          </w:p>
          <w:p w:rsidR="00112589" w:rsidRPr="00112589" w:rsidRDefault="00112589" w:rsidP="00112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Рассветовский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Давлекановский  район Республики Башкортостан» </w:t>
            </w:r>
          </w:p>
        </w:tc>
      </w:tr>
      <w:tr w:rsidR="00112589" w:rsidRPr="00112589" w:rsidTr="00446628">
        <w:trPr>
          <w:trHeight w:val="141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 для разработки </w:t>
            </w:r>
          </w:p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5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Российской Федерации от 31.12.2009 г. №1225 «О требованиях к региональным и муниципальным программам в области энергосбережения и </w:t>
            </w:r>
            <w:r w:rsidRPr="0011258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повышения энергетической эффективности»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экономического развития РФ от 17 февраля 2010 г.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112589" w:rsidRPr="00112589" w:rsidTr="00446628">
        <w:trPr>
          <w:trHeight w:val="34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Рассветовский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Давлекановский район  Республики Башкортостан</w:t>
            </w:r>
          </w:p>
        </w:tc>
      </w:tr>
      <w:tr w:rsidR="00112589" w:rsidRPr="00112589" w:rsidTr="00446628">
        <w:trPr>
          <w:trHeight w:val="60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Рассветовский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  муниципального района Давлекановский район  Республики Башкортостан</w:t>
            </w:r>
          </w:p>
        </w:tc>
      </w:tr>
      <w:tr w:rsidR="00112589" w:rsidRPr="00112589" w:rsidTr="00446628">
        <w:trPr>
          <w:trHeight w:val="83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Цель и  задачи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    Цель  Программы: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платежей потребителей, в том числе бюджетных организаций за энергетические ресурсы. 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     Задачи Программы: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- снижение к 2019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112589" w:rsidRPr="00112589" w:rsidTr="00446628">
        <w:trPr>
          <w:trHeight w:val="568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112589" w:rsidRPr="00112589" w:rsidTr="00446628">
        <w:trPr>
          <w:trHeight w:val="960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Прогнозные результаты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в отраслях бюджетной сферы  в 2016 году   на 5%, последующие годы на 3 %.</w:t>
            </w:r>
          </w:p>
        </w:tc>
      </w:tr>
      <w:tr w:rsidR="00112589" w:rsidRPr="00112589" w:rsidTr="00446628">
        <w:trPr>
          <w:trHeight w:val="960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 </w:t>
            </w:r>
          </w:p>
        </w:tc>
      </w:tr>
      <w:tr w:rsidR="00112589" w:rsidRPr="00112589" w:rsidTr="00446628">
        <w:trPr>
          <w:trHeight w:val="143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       </w:t>
            </w:r>
            <w:r w:rsidRPr="001125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Снижение объемов потребления энергоносителей к уровню 2014 года на 20 % в бюджетных отраслях путем оптимизации и внедрением энергосберегающих технологий.</w:t>
            </w:r>
          </w:p>
          <w:p w:rsidR="00112589" w:rsidRPr="00112589" w:rsidRDefault="00112589" w:rsidP="00446628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Улучшение благосостояния и повышения комфортности проживания жителей сельского поселения</w:t>
            </w:r>
          </w:p>
        </w:tc>
      </w:tr>
    </w:tbl>
    <w:p w:rsidR="00112589" w:rsidRPr="00112589" w:rsidRDefault="00112589" w:rsidP="00112589">
      <w:pPr>
        <w:spacing w:before="12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12589" w:rsidRPr="00112589" w:rsidRDefault="00112589" w:rsidP="00112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входят 4 населенных пункта: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5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Рассвет</w:t>
      </w:r>
      <w:r w:rsidRPr="00112589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Кирово</w:t>
      </w:r>
      <w:r w:rsidRPr="00112589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>Комсомольский</w:t>
      </w:r>
      <w:r w:rsidRPr="0011258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Ольговка, х. Рауш, с. Ленинский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589" w:rsidRPr="00112589" w:rsidRDefault="00112589" w:rsidP="00112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Число проживающих в поселении составляет: </w:t>
      </w:r>
      <w:r w:rsidR="00DD3A42">
        <w:rPr>
          <w:rFonts w:ascii="Times New Roman" w:hAnsi="Times New Roman" w:cs="Times New Roman"/>
          <w:sz w:val="28"/>
          <w:szCs w:val="28"/>
        </w:rPr>
        <w:t>1434</w:t>
      </w:r>
      <w:r w:rsidRPr="0011258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12589" w:rsidRPr="00112589" w:rsidRDefault="00112589" w:rsidP="0011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Единственным источником обеспечения объектов поселения электрической  энергией является ООО «Давлекановская сетевая компания».</w:t>
      </w:r>
    </w:p>
    <w:p w:rsidR="00112589" w:rsidRPr="00112589" w:rsidRDefault="00112589" w:rsidP="0011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ab/>
        <w:t xml:space="preserve"> Единственным источником снабжения объектов поселения газоснабжением является филиал ОАО «Газпром газораспределение Уфа» в г.Давлеканово»</w:t>
      </w:r>
    </w:p>
    <w:p w:rsidR="00112589" w:rsidRPr="00112589" w:rsidRDefault="00112589" w:rsidP="0011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 xml:space="preserve">СТОИМОСТЬ ТАРИФОВ НА ЭЛЕКТРИЧЕСКУЮ </w:t>
      </w:r>
      <w:r w:rsidRPr="00112589">
        <w:rPr>
          <w:rFonts w:ascii="Times New Roman" w:hAnsi="Times New Roman" w:cs="Times New Roman"/>
          <w:b/>
          <w:sz w:val="28"/>
          <w:szCs w:val="28"/>
        </w:rPr>
        <w:br/>
        <w:t>ЭНЕРГИЮ  РУБ/ КВТЧ</w:t>
      </w:r>
    </w:p>
    <w:p w:rsidR="00112589" w:rsidRPr="00112589" w:rsidRDefault="00112589" w:rsidP="00112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3189"/>
        <w:gridCol w:w="3149"/>
      </w:tblGrid>
      <w:tr w:rsidR="00112589" w:rsidRPr="00112589" w:rsidTr="004466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112589" w:rsidRPr="00112589" w:rsidTr="004466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 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 руб/ кВтч</w:t>
            </w:r>
          </w:p>
        </w:tc>
      </w:tr>
      <w:tr w:rsidR="00112589" w:rsidRPr="00112589" w:rsidTr="004466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 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1,41 руб/ кВтч</w:t>
            </w:r>
          </w:p>
        </w:tc>
      </w:tr>
      <w:tr w:rsidR="00112589" w:rsidRPr="00112589" w:rsidTr="004466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 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1,58 руб/ кВтч</w:t>
            </w:r>
          </w:p>
        </w:tc>
      </w:tr>
      <w:tr w:rsidR="00112589" w:rsidRPr="00112589" w:rsidTr="004466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sz w:val="28"/>
                <w:szCs w:val="28"/>
              </w:rPr>
              <w:t>4,05 руб/ кВтч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eastAsia="Calibri" w:hAnsi="Times New Roman" w:cs="Times New Roman"/>
                <w:sz w:val="28"/>
                <w:szCs w:val="28"/>
              </w:rPr>
              <w:t>1,65 руб/кВтч</w:t>
            </w:r>
          </w:p>
        </w:tc>
      </w:tr>
    </w:tbl>
    <w:p w:rsidR="00112589" w:rsidRPr="00112589" w:rsidRDefault="00112589" w:rsidP="00112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        В условиях обозначенных темпов роста цен на  электроэнергию и другие виды топлива стоимость тепловой энергии, производимой энергоснабжающими организациями, в период до 2019 года может расти с темпами не менее 10-15 процентов в год. </w:t>
      </w: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 xml:space="preserve">ПОТРЕБЛЕНИЕ ЭНЕРГИИ 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В условиях роста стоимости энергоресурсов, дефицита бюджета поселения, экономического кризиса, крайне важным становится обеспечение эффективного </w:t>
      </w:r>
      <w:r w:rsidRPr="00112589">
        <w:rPr>
          <w:rFonts w:ascii="Times New Roman" w:hAnsi="Times New Roman" w:cs="Times New Roman"/>
          <w:sz w:val="28"/>
          <w:szCs w:val="28"/>
        </w:rPr>
        <w:lastRenderedPageBreak/>
        <w:t>использования энергоресурсов в зданиях, расположенных на территории сельского поселения.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="00DD3A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Рассветовский</w:t>
      </w:r>
      <w:r w:rsidRPr="001125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Давлекановский район</w:t>
      </w:r>
      <w:r w:rsidRPr="00112589">
        <w:rPr>
          <w:rFonts w:ascii="Times New Roman" w:hAnsi="Times New Roman" w:cs="Times New Roman"/>
          <w:sz w:val="28"/>
          <w:szCs w:val="28"/>
        </w:rPr>
        <w:t xml:space="preserve"> не проводились энергетические обследования (энергоаудит) отдельных зданий (учреждений). Основными недостатками являются: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улучшения микроклимата в зданиях;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 поселения Шестаевский сельсовет,  при неизбежном росте тарифов.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Для осуществления поставленной цели необходимо решение следующих задач: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уменьшение потребления энергии и связанных с этим затрат в среднем на 5-10 % (2015-2019 годы);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внедрение энергоэффективных устройств (оборудования, технологий) в зданиях, расположенных на территории сельского  поселения Шестаевский сельсовет;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112589" w:rsidRPr="00112589" w:rsidRDefault="00112589" w:rsidP="0011258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112589" w:rsidRPr="00112589" w:rsidRDefault="00112589" w:rsidP="0011258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Реализация мероприятий долгосрочной Программы предусмотрена в период с 2015 по 2019 годы.</w:t>
      </w:r>
    </w:p>
    <w:p w:rsidR="00112589" w:rsidRPr="00112589" w:rsidRDefault="00112589" w:rsidP="0011258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На данном этапе предусматриваются: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 организация постоянного энергомониторинга зданий;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 создание базы данных по всем зданиям, расположенным на территории сельского  поселения, в части ресурсопотребления;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мероприятий.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       Система мероприятий по реализации Программы, в соответствии со статьей 14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r w:rsidR="00DD3A42">
        <w:rPr>
          <w:rFonts w:ascii="Times New Roman" w:hAnsi="Times New Roman" w:cs="Times New Roman"/>
          <w:sz w:val="28"/>
          <w:szCs w:val="28"/>
        </w:rPr>
        <w:t>Рассветовский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12589" w:rsidRPr="00112589" w:rsidRDefault="00112589" w:rsidP="00112589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112589" w:rsidRPr="00112589" w:rsidRDefault="00112589" w:rsidP="00112589">
      <w:pPr>
        <w:pStyle w:val="ConsPlusNormal"/>
        <w:widowControl/>
        <w:ind w:left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   Программа включает реализацию следующих мероприятий:</w:t>
      </w:r>
    </w:p>
    <w:p w:rsidR="00112589" w:rsidRPr="00112589" w:rsidRDefault="00112589" w:rsidP="001125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Мероприятия по энергосбережению в учреждениях и организациях бюджетной сферы  сельского поселения </w:t>
      </w:r>
      <w:r w:rsidR="00DD3A42">
        <w:rPr>
          <w:rFonts w:ascii="Times New Roman" w:hAnsi="Times New Roman" w:cs="Times New Roman"/>
          <w:b/>
          <w:sz w:val="28"/>
          <w:szCs w:val="28"/>
        </w:rPr>
        <w:t>Рассветовский</w:t>
      </w:r>
      <w:r w:rsidRPr="0011258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№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объема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 w:rsidRPr="0011258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12589"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разработка пообъектных программ (планов мероприятий) в области энергосбережения и повышения энергетической эффективности;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2014 года в течение 5 лет начиная с 1 января 2015 года;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3.2. Мероприятия по энергосбережению в жилых домах</w:t>
      </w:r>
    </w:p>
    <w:p w:rsidR="00112589" w:rsidRPr="00112589" w:rsidRDefault="00112589" w:rsidP="0011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lastRenderedPageBreak/>
        <w:t>Данное мероприятие предусматривает детальное обследование    жилых домов и административного здания до 2019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112589" w:rsidRPr="00112589" w:rsidRDefault="00112589" w:rsidP="001125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учреждений,  коммерческих организаций коммунального, жилищно – коммунального комплекса,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112589" w:rsidRPr="00112589" w:rsidRDefault="00112589" w:rsidP="0011258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Стандартные отчеты охватывают: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описание зданий (данные о площадях, конструкциях, сооружениях и источниках ресурсоснабжения зданий);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список объектов (административное здание);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объекты и пользователи;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суммарные расходы (потребление энергии  и стоимости для временных периодов отобранного года, квартала и целевой группы);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удельные расходы (полно</w:t>
      </w:r>
      <w:r w:rsidR="00DD3A42">
        <w:rPr>
          <w:rFonts w:ascii="Times New Roman" w:hAnsi="Times New Roman" w:cs="Times New Roman"/>
          <w:sz w:val="28"/>
          <w:szCs w:val="28"/>
        </w:rPr>
        <w:t>е потребление объектами энергии</w:t>
      </w:r>
      <w:r w:rsidRPr="00112589">
        <w:rPr>
          <w:rFonts w:ascii="Times New Roman" w:hAnsi="Times New Roman" w:cs="Times New Roman"/>
          <w:sz w:val="28"/>
          <w:szCs w:val="28"/>
        </w:rPr>
        <w:t>, удельное потребление  и стоимость платежных периодов для отобранных объектов в течение одного года);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lastRenderedPageBreak/>
        <w:t>- тип теплоснабжения и потребления.</w:t>
      </w:r>
    </w:p>
    <w:p w:rsidR="00112589" w:rsidRPr="00112589" w:rsidRDefault="00112589" w:rsidP="00112589">
      <w:pPr>
        <w:ind w:left="36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89" w:rsidRPr="00112589" w:rsidRDefault="00112589" w:rsidP="00DD3A4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3.3. Разработка проектно-сметной документации, проведение капитального ремонта и модернизации зданий.</w:t>
      </w:r>
    </w:p>
    <w:p w:rsidR="00112589" w:rsidRPr="00112589" w:rsidRDefault="00112589" w:rsidP="00DD3A4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Данными мероприятиями предусматривается выполнение в зданиях следующих работ: замена окон, дверей, теплогидроизоляция трубопроводов, установка автоматизированных узлов ресурсоснабжения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112589" w:rsidRPr="00112589" w:rsidRDefault="00112589" w:rsidP="00DD3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3.4. Проведение энергомониторинга использования тепловой и электрической энергии в зданиях.</w:t>
      </w:r>
    </w:p>
    <w:p w:rsidR="00112589" w:rsidRPr="00112589" w:rsidRDefault="00112589" w:rsidP="00DD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ab/>
        <w:t>Чтобы избежать этого, требуется вести постоянный  мониторинг энергопотребления.</w:t>
      </w: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3.5. Разработка  системы профессиональной эксплуатации и технического обслуживания зданий.</w:t>
      </w:r>
    </w:p>
    <w:p w:rsidR="00112589" w:rsidRPr="00112589" w:rsidRDefault="00112589" w:rsidP="00DD3A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112589" w:rsidRPr="00112589" w:rsidRDefault="00112589" w:rsidP="0011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 ремонт необходимо разработать  правильные режимы, точно определяющие обслуживание на требуемом уровне.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lastRenderedPageBreak/>
        <w:t>3.6. Модернизация систем освещения зданий,  помещений муниципальных учреждений.</w:t>
      </w:r>
    </w:p>
    <w:p w:rsidR="00112589" w:rsidRPr="00112589" w:rsidRDefault="00112589" w:rsidP="00DD3A4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112589" w:rsidRPr="00112589" w:rsidRDefault="00112589" w:rsidP="00112589">
      <w:pPr>
        <w:ind w:left="540" w:firstLine="168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Мероприятия Программы подлежат уточнению:</w:t>
      </w: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по результатам проведенного энергоаудита муниципальных зданий;</w:t>
      </w: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112589" w:rsidRPr="00112589" w:rsidRDefault="00112589" w:rsidP="001125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3.7. Мероприятия по энергосбережению в системах наружного освещения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3.8. Развитие нормативно-правовой базы энергосбережения и повышения энергетической эффективности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DD3A42">
        <w:rPr>
          <w:rFonts w:ascii="Times New Roman" w:hAnsi="Times New Roman" w:cs="Times New Roman"/>
          <w:sz w:val="28"/>
          <w:szCs w:val="28"/>
        </w:rPr>
        <w:t>Рассветовский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DD3A42">
        <w:rPr>
          <w:rFonts w:ascii="Times New Roman" w:hAnsi="Times New Roman" w:cs="Times New Roman"/>
          <w:sz w:val="28"/>
          <w:szCs w:val="28"/>
        </w:rPr>
        <w:t>Рассветовский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DD3A42">
        <w:rPr>
          <w:rFonts w:ascii="Times New Roman" w:hAnsi="Times New Roman" w:cs="Times New Roman"/>
          <w:sz w:val="28"/>
          <w:szCs w:val="28"/>
        </w:rPr>
        <w:t>Рассветовский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112589" w:rsidRPr="00112589" w:rsidRDefault="00112589" w:rsidP="00112589">
      <w:pPr>
        <w:pStyle w:val="ConsPlusNormal"/>
        <w:widowControl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3.9.  Популяризация энергосбережения в  сельском поселении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r w:rsidR="00DD3A42">
        <w:rPr>
          <w:rFonts w:ascii="Times New Roman" w:hAnsi="Times New Roman" w:cs="Times New Roman"/>
          <w:sz w:val="28"/>
          <w:szCs w:val="28"/>
        </w:rPr>
        <w:t>Рассветовский</w:t>
      </w:r>
      <w:r w:rsidRPr="00112589">
        <w:rPr>
          <w:rFonts w:ascii="Times New Roman" w:hAnsi="Times New Roman" w:cs="Times New Roman"/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работа с управляющей организацией, собственниками помещений в МКД (многоквартирные дома),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112589" w:rsidRPr="00112589" w:rsidRDefault="00112589" w:rsidP="00112589">
      <w:pPr>
        <w:ind w:left="540" w:firstLine="168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12589" w:rsidRPr="00112589" w:rsidRDefault="00112589" w:rsidP="00DD3A42">
      <w:pPr>
        <w:spacing w:after="0" w:line="240" w:lineRule="auto"/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89" w:rsidRPr="00112589" w:rsidRDefault="00112589" w:rsidP="00DD3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112589" w:rsidRPr="00112589" w:rsidRDefault="00112589" w:rsidP="0011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республиканского и районного  бюджетов в рамках финансирования программ по энергосбережению и энергоэффективности и внебюджетные источники.</w:t>
      </w:r>
    </w:p>
    <w:p w:rsidR="00112589" w:rsidRPr="00112589" w:rsidRDefault="00112589" w:rsidP="001125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112589" w:rsidRPr="00112589" w:rsidRDefault="00112589" w:rsidP="0011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112589" w:rsidRPr="00112589" w:rsidRDefault="00112589" w:rsidP="0011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5. Система управления реализацией Программы</w:t>
      </w:r>
    </w:p>
    <w:p w:rsidR="00112589" w:rsidRPr="00112589" w:rsidRDefault="00112589" w:rsidP="00112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</w:t>
      </w:r>
      <w:r w:rsidRPr="00112589">
        <w:rPr>
          <w:rFonts w:ascii="Times New Roman" w:hAnsi="Times New Roman" w:cs="Times New Roman"/>
          <w:sz w:val="28"/>
          <w:szCs w:val="28"/>
        </w:rPr>
        <w:lastRenderedPageBreak/>
        <w:t>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112589" w:rsidRPr="00112589" w:rsidRDefault="00112589" w:rsidP="00112589">
      <w:pPr>
        <w:ind w:left="540" w:firstLine="168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ind w:left="540" w:firstLin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89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112589" w:rsidRPr="00112589" w:rsidRDefault="00112589" w:rsidP="00112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112589" w:rsidRPr="00112589" w:rsidRDefault="00112589" w:rsidP="0011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экономия энергоресурсов и средств бюджета поселения по административному зданию  и по поселению не менее 6%;</w:t>
      </w:r>
    </w:p>
    <w:p w:rsidR="00112589" w:rsidRPr="00112589" w:rsidRDefault="00112589" w:rsidP="0011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112589" w:rsidRPr="00112589" w:rsidRDefault="00112589" w:rsidP="0011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112589" w:rsidRPr="00112589" w:rsidRDefault="00112589" w:rsidP="0011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112589" w:rsidRPr="00112589" w:rsidRDefault="00112589" w:rsidP="0011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112589" w:rsidRPr="00112589" w:rsidRDefault="00112589" w:rsidP="00112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- экономия потребления ресурсов  в муниципальных учреждениях.</w:t>
      </w:r>
    </w:p>
    <w:p w:rsidR="00112589" w:rsidRPr="00112589" w:rsidRDefault="00112589" w:rsidP="001125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112589" w:rsidRPr="00112589" w:rsidRDefault="00112589" w:rsidP="00112589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1258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1258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1258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112589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  <w:sectPr w:rsidR="00112589" w:rsidRPr="00112589" w:rsidSect="00112589">
          <w:footerReference w:type="even" r:id="rId7"/>
          <w:footerReference w:type="default" r:id="rId8"/>
          <w:pgSz w:w="11907" w:h="16840" w:code="9"/>
          <w:pgMar w:top="851" w:right="747" w:bottom="851" w:left="1260" w:header="720" w:footer="720" w:gutter="0"/>
          <w:cols w:space="1247"/>
        </w:sect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jc w:val="right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1258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Приложение №1</w:t>
      </w:r>
    </w:p>
    <w:p w:rsidR="00112589" w:rsidRPr="00112589" w:rsidRDefault="00112589" w:rsidP="00112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112589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Перечень мероприятий Программы</w:t>
      </w:r>
    </w:p>
    <w:p w:rsidR="00112589" w:rsidRPr="00112589" w:rsidRDefault="00112589" w:rsidP="00112589">
      <w:pPr>
        <w:pStyle w:val="ConsPlusNormal"/>
        <w:widowControl/>
        <w:ind w:left="57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07"/>
        <w:gridCol w:w="4884"/>
        <w:gridCol w:w="1791"/>
        <w:gridCol w:w="4775"/>
        <w:gridCol w:w="1695"/>
        <w:gridCol w:w="1701"/>
      </w:tblGrid>
      <w:tr w:rsidR="00112589" w:rsidRPr="00112589" w:rsidTr="00112589">
        <w:trPr>
          <w:cantSplit/>
          <w:trHeight w:val="1161"/>
          <w:tblHeader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</w:p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8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Сбор и систематизация исходных данных месячного потребления энергоресурсов учреждениями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 20 -го числа месяца следующего за отчетным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Руководители учреждений на территории сельского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Разработка рациональной схемы источников теплоснабжения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Расчет технически обоснованных норм потребления энергоресурсов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Руководители учреждений на территории сельского поселения.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Проведение информационно-разъяснительной работы по вопросам энергосбережения в бюджетных учреждениях сельского поселения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 3 %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ответственного лица за соблюдением режима подачи тепла и электрической энергии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Руководители учреждений,   расположенных на территории сельского поселения</w:t>
            </w:r>
          </w:p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до 5%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Установка приборов учета потребления энергетических ресурсов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5 %.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Эксплуатация, ремонт приборов учета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3 %.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ламп накаливания на энергоэффективные люминесцентные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10 %.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2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Обучение обслуживающего персонала учреждений способам и условиям энергосбережения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_,,_,,_.._,,_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hanging="24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Экономия энергоресурсов до 2 %.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2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Закрытие неиспользуемых помещений с отключением отопления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_,,_,,_.._,,_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 _</w:t>
            </w:r>
          </w:p>
        </w:tc>
      </w:tr>
      <w:tr w:rsidR="00112589" w:rsidRPr="00112589" w:rsidTr="00112589">
        <w:trPr>
          <w:cantSplit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125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Замена окон на пластиковые или деревянные с многокамерными стеклопакетами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2015-2017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_,,_,,_.._,,_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_</w:t>
            </w:r>
          </w:p>
        </w:tc>
      </w:tr>
      <w:tr w:rsidR="00112589" w:rsidRPr="00112589" w:rsidTr="00112589">
        <w:trPr>
          <w:cantSplit/>
          <w:trHeight w:val="1203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6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Включиться в республиканскую программу по реконструкции уличного освещения</w:t>
            </w:r>
          </w:p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2015-2018 гг.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Администрация сельского поселения, ООО «Давлекановская сетевая компания»</w:t>
            </w:r>
          </w:p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 w:firstLine="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_</w:t>
            </w:r>
          </w:p>
        </w:tc>
      </w:tr>
      <w:tr w:rsidR="00112589" w:rsidRPr="00112589" w:rsidTr="00E046F6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ConsPlusNormal"/>
              <w:widowControl/>
              <w:ind w:left="-57" w:right="-5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</w:t>
            </w:r>
          </w:p>
        </w:tc>
      </w:tr>
    </w:tbl>
    <w:p w:rsidR="00112589" w:rsidRPr="00112589" w:rsidRDefault="00112589" w:rsidP="00112589">
      <w:pPr>
        <w:jc w:val="right"/>
        <w:rPr>
          <w:rFonts w:ascii="Times New Roman" w:hAnsi="Times New Roman" w:cs="Times New Roman"/>
          <w:sz w:val="28"/>
          <w:szCs w:val="28"/>
        </w:rPr>
      </w:pPr>
      <w:r w:rsidRPr="0011258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</w:r>
      <w:r w:rsidRPr="00112589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112589" w:rsidRPr="00112589" w:rsidRDefault="00112589" w:rsidP="00112589">
      <w:pPr>
        <w:tabs>
          <w:tab w:val="left" w:pos="4788"/>
        </w:tabs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12589">
        <w:rPr>
          <w:rFonts w:ascii="Times New Roman" w:hAnsi="Times New Roman" w:cs="Times New Roman"/>
          <w:b/>
          <w:snapToGrid w:val="0"/>
          <w:sz w:val="28"/>
          <w:szCs w:val="28"/>
        </w:rPr>
        <w:t>Целевые ориентиры снижения энергопотребления по видам потребителей</w:t>
      </w:r>
    </w:p>
    <w:p w:rsidR="00112589" w:rsidRPr="00112589" w:rsidRDefault="00112589" w:rsidP="001125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4063"/>
        <w:gridCol w:w="3224"/>
        <w:gridCol w:w="1418"/>
        <w:gridCol w:w="1056"/>
        <w:gridCol w:w="1142"/>
        <w:gridCol w:w="1056"/>
        <w:gridCol w:w="1776"/>
        <w:gridCol w:w="1403"/>
      </w:tblGrid>
      <w:tr w:rsidR="00112589" w:rsidRPr="00112589" w:rsidTr="00446628">
        <w:trPr>
          <w:cantSplit/>
          <w:trHeight w:val="58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Фактическое потребление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1258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2014 г</w:t>
              </w:r>
            </w:smartTag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потребления по годам:</w:t>
            </w:r>
          </w:p>
        </w:tc>
      </w:tr>
      <w:tr w:rsidR="00112589" w:rsidRPr="00112589" w:rsidTr="00446628">
        <w:trPr>
          <w:cantSplit/>
          <w:trHeight w:val="4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112589" w:rsidRPr="00112589" w:rsidTr="0044662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Местная администрация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589" w:rsidRPr="00112589" w:rsidTr="0044662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Эл.энергия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18112</w:t>
            </w:r>
          </w:p>
        </w:tc>
      </w:tr>
      <w:tr w:rsidR="00112589" w:rsidRPr="00112589" w:rsidTr="00446628">
        <w:trPr>
          <w:cantSplit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  <w:p w:rsidR="00112589" w:rsidRPr="00112589" w:rsidRDefault="00112589" w:rsidP="0044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Скважины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Эл.энергия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E046F6" w:rsidRDefault="00112589" w:rsidP="00E04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F6"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E046F6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23450</w:t>
            </w:r>
          </w:p>
        </w:tc>
      </w:tr>
      <w:tr w:rsidR="00112589" w:rsidRPr="00112589" w:rsidTr="00446628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Эл.энергия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12589" w:rsidRPr="00112589" w:rsidTr="0044662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сельскому поселению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112589" w:rsidP="0044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589">
              <w:rPr>
                <w:rFonts w:ascii="Times New Roman" w:hAnsi="Times New Roman" w:cs="Times New Roman"/>
                <w:sz w:val="28"/>
                <w:szCs w:val="28"/>
              </w:rPr>
              <w:t>Эл.энергия кВт/ч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42762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41795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89" w:rsidRPr="00112589" w:rsidRDefault="00E046F6" w:rsidP="0044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41562</w:t>
            </w:r>
          </w:p>
        </w:tc>
      </w:tr>
    </w:tbl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pStyle w:val="3"/>
        <w:rPr>
          <w:sz w:val="28"/>
          <w:szCs w:val="28"/>
        </w:rPr>
      </w:pPr>
    </w:p>
    <w:p w:rsidR="00112589" w:rsidRPr="00112589" w:rsidRDefault="00112589" w:rsidP="00112589">
      <w:pPr>
        <w:tabs>
          <w:tab w:val="left" w:pos="112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p w:rsidR="00112589" w:rsidRPr="00112589" w:rsidRDefault="00112589" w:rsidP="00112589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BC3625" w:rsidRPr="00112589" w:rsidRDefault="00BC3625">
      <w:pPr>
        <w:rPr>
          <w:rFonts w:ascii="Times New Roman" w:hAnsi="Times New Roman" w:cs="Times New Roman"/>
          <w:sz w:val="28"/>
          <w:szCs w:val="28"/>
        </w:rPr>
      </w:pPr>
    </w:p>
    <w:sectPr w:rsidR="00BC3625" w:rsidRPr="00112589" w:rsidSect="00102FB9">
      <w:pgSz w:w="16838" w:h="11906" w:orient="landscape"/>
      <w:pgMar w:top="1418" w:right="167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FD" w:rsidRDefault="00CB2CFD" w:rsidP="00684F9B">
      <w:pPr>
        <w:spacing w:after="0" w:line="240" w:lineRule="auto"/>
      </w:pPr>
      <w:r>
        <w:separator/>
      </w:r>
    </w:p>
  </w:endnote>
  <w:endnote w:type="continuationSeparator" w:id="1">
    <w:p w:rsidR="00CB2CFD" w:rsidRDefault="00CB2CFD" w:rsidP="0068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A1" w:rsidRDefault="00BC18EE" w:rsidP="00900A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6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0A1" w:rsidRDefault="00CB2CFD" w:rsidP="00F960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A1" w:rsidRDefault="00BC18EE" w:rsidP="00900A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6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9D7">
      <w:rPr>
        <w:rStyle w:val="a6"/>
        <w:noProof/>
      </w:rPr>
      <w:t>1</w:t>
    </w:r>
    <w:r>
      <w:rPr>
        <w:rStyle w:val="a6"/>
      </w:rPr>
      <w:fldChar w:fldCharType="end"/>
    </w:r>
  </w:p>
  <w:p w:rsidR="00F960A1" w:rsidRDefault="00CB2CFD" w:rsidP="00F960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FD" w:rsidRDefault="00CB2CFD" w:rsidP="00684F9B">
      <w:pPr>
        <w:spacing w:after="0" w:line="240" w:lineRule="auto"/>
      </w:pPr>
      <w:r>
        <w:separator/>
      </w:r>
    </w:p>
  </w:footnote>
  <w:footnote w:type="continuationSeparator" w:id="1">
    <w:p w:rsidR="00CB2CFD" w:rsidRDefault="00CB2CFD" w:rsidP="0068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589"/>
    <w:rsid w:val="00102FB9"/>
    <w:rsid w:val="00112589"/>
    <w:rsid w:val="00555F3B"/>
    <w:rsid w:val="00684F9B"/>
    <w:rsid w:val="00BC18EE"/>
    <w:rsid w:val="00BC3625"/>
    <w:rsid w:val="00CB2CFD"/>
    <w:rsid w:val="00DD3A42"/>
    <w:rsid w:val="00E046F6"/>
    <w:rsid w:val="00E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9B"/>
  </w:style>
  <w:style w:type="paragraph" w:styleId="1">
    <w:name w:val="heading 1"/>
    <w:basedOn w:val="a"/>
    <w:next w:val="a"/>
    <w:link w:val="10"/>
    <w:qFormat/>
    <w:rsid w:val="001125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589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3">
    <w:name w:val="Знак"/>
    <w:basedOn w:val="a"/>
    <w:rsid w:val="0011258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11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1125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258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2589"/>
  </w:style>
  <w:style w:type="paragraph" w:styleId="a7">
    <w:name w:val="List Paragraph"/>
    <w:basedOn w:val="a"/>
    <w:qFormat/>
    <w:rsid w:val="00112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125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258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Subtitle"/>
    <w:basedOn w:val="a"/>
    <w:link w:val="a9"/>
    <w:qFormat/>
    <w:rsid w:val="0011258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a9">
    <w:name w:val="Подзаголовок Знак"/>
    <w:basedOn w:val="a0"/>
    <w:link w:val="a8"/>
    <w:rsid w:val="00112589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2015-06-10T07:27:00Z</dcterms:created>
  <dcterms:modified xsi:type="dcterms:W3CDTF">2015-06-10T09:45:00Z</dcterms:modified>
</cp:coreProperties>
</file>