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0F" w:rsidRPr="00C611DE" w:rsidRDefault="001D380F" w:rsidP="004F1C38">
      <w:pPr>
        <w:spacing w:after="0" w:line="240" w:lineRule="auto"/>
        <w:jc w:val="center"/>
        <w:rPr>
          <w:rFonts w:ascii="Times New Roman" w:hAnsi="Times New Roman"/>
          <w:sz w:val="24"/>
          <w:szCs w:val="24"/>
        </w:rPr>
      </w:pPr>
      <w:r w:rsidRPr="00C611DE">
        <w:rPr>
          <w:rFonts w:ascii="Times New Roman" w:hAnsi="Times New Roman"/>
          <w:sz w:val="24"/>
          <w:szCs w:val="24"/>
        </w:rPr>
        <w:t xml:space="preserve">Администрация сельского поселения Имай-Кармалинский  сельсовет </w:t>
      </w:r>
    </w:p>
    <w:p w:rsidR="001D380F" w:rsidRPr="00C611DE" w:rsidRDefault="001D380F" w:rsidP="004F1C38">
      <w:pPr>
        <w:spacing w:after="0" w:line="240" w:lineRule="auto"/>
        <w:jc w:val="center"/>
        <w:rPr>
          <w:rFonts w:ascii="Times New Roman" w:hAnsi="Times New Roman"/>
          <w:sz w:val="24"/>
          <w:szCs w:val="24"/>
        </w:rPr>
      </w:pPr>
      <w:r w:rsidRPr="00C611DE">
        <w:rPr>
          <w:rFonts w:ascii="Times New Roman" w:hAnsi="Times New Roman"/>
          <w:sz w:val="24"/>
          <w:szCs w:val="24"/>
        </w:rPr>
        <w:t>муниципального района Давлекановский район</w:t>
      </w:r>
    </w:p>
    <w:p w:rsidR="001D380F" w:rsidRPr="00C611DE" w:rsidRDefault="001D380F" w:rsidP="004F1C38">
      <w:pPr>
        <w:spacing w:after="0" w:line="240" w:lineRule="auto"/>
        <w:jc w:val="center"/>
        <w:rPr>
          <w:rFonts w:ascii="Times New Roman" w:hAnsi="Times New Roman"/>
          <w:sz w:val="24"/>
          <w:szCs w:val="24"/>
        </w:rPr>
      </w:pPr>
      <w:r w:rsidRPr="00C611DE">
        <w:rPr>
          <w:rFonts w:ascii="Times New Roman" w:hAnsi="Times New Roman"/>
          <w:sz w:val="24"/>
          <w:szCs w:val="24"/>
        </w:rPr>
        <w:t xml:space="preserve">Республики Башкортостан </w:t>
      </w:r>
    </w:p>
    <w:p w:rsidR="001D380F" w:rsidRPr="00C611DE" w:rsidRDefault="001D380F" w:rsidP="008D0A69">
      <w:pPr>
        <w:spacing w:after="0" w:line="240" w:lineRule="auto"/>
        <w:jc w:val="center"/>
        <w:rPr>
          <w:rFonts w:ascii="Times New Roman" w:hAnsi="Times New Roman"/>
          <w:sz w:val="24"/>
          <w:szCs w:val="24"/>
        </w:rPr>
      </w:pPr>
    </w:p>
    <w:p w:rsidR="001D380F" w:rsidRPr="00C611DE" w:rsidRDefault="001D380F" w:rsidP="008D0A69">
      <w:pPr>
        <w:spacing w:after="0" w:line="240" w:lineRule="auto"/>
        <w:jc w:val="center"/>
        <w:rPr>
          <w:rFonts w:ascii="Times New Roman" w:hAnsi="Times New Roman"/>
          <w:b/>
          <w:sz w:val="24"/>
          <w:szCs w:val="24"/>
        </w:rPr>
      </w:pPr>
      <w:r w:rsidRPr="00C611DE">
        <w:rPr>
          <w:rFonts w:ascii="Times New Roman" w:hAnsi="Times New Roman"/>
          <w:b/>
          <w:sz w:val="24"/>
          <w:szCs w:val="24"/>
        </w:rPr>
        <w:t>ПОСТАНОВЛЕНИЕ</w:t>
      </w:r>
    </w:p>
    <w:p w:rsidR="001D380F" w:rsidRPr="00C611DE" w:rsidRDefault="001D380F" w:rsidP="004F1C38">
      <w:pPr>
        <w:spacing w:after="0" w:line="240" w:lineRule="auto"/>
        <w:jc w:val="center"/>
        <w:rPr>
          <w:rFonts w:ascii="Times New Roman" w:hAnsi="Times New Roman"/>
          <w:sz w:val="24"/>
          <w:szCs w:val="24"/>
        </w:rPr>
      </w:pPr>
      <w:r w:rsidRPr="00C611DE">
        <w:rPr>
          <w:rFonts w:ascii="Times New Roman" w:hAnsi="Times New Roman"/>
          <w:sz w:val="24"/>
          <w:szCs w:val="24"/>
        </w:rPr>
        <w:t>19 сентября 2016 г.   № 73</w:t>
      </w:r>
    </w:p>
    <w:p w:rsidR="001D380F" w:rsidRPr="00C611DE" w:rsidRDefault="001D380F" w:rsidP="008D0A69">
      <w:pPr>
        <w:spacing w:after="0" w:line="240" w:lineRule="auto"/>
        <w:rPr>
          <w:rFonts w:ascii="Times New Roman" w:hAnsi="Times New Roman"/>
          <w:sz w:val="24"/>
          <w:szCs w:val="24"/>
        </w:rPr>
      </w:pPr>
    </w:p>
    <w:p w:rsidR="001D380F" w:rsidRPr="00C611DE" w:rsidRDefault="001D380F" w:rsidP="001B318A">
      <w:pPr>
        <w:spacing w:after="0" w:line="240" w:lineRule="auto"/>
        <w:jc w:val="center"/>
        <w:rPr>
          <w:rFonts w:ascii="Times New Roman" w:hAnsi="Times New Roman"/>
          <w:sz w:val="24"/>
          <w:szCs w:val="24"/>
        </w:rPr>
      </w:pPr>
      <w:r w:rsidRPr="00C611DE">
        <w:rPr>
          <w:rFonts w:ascii="Times New Roman" w:hAnsi="Times New Roman"/>
          <w:sz w:val="24"/>
          <w:szCs w:val="24"/>
        </w:rPr>
        <w:t>О внесении изменений в Административный регламент оказания муниципальной услуги «Подготовка и выдача разрешений на строительство, разрешений на ввод объектов в эксплуатацию при осуществлении строительства, разрешений на ввод объектов при осуществлении реконструкции объектов капитального строительства»</w:t>
      </w:r>
    </w:p>
    <w:p w:rsidR="001D380F" w:rsidRPr="00C611DE" w:rsidRDefault="001D380F" w:rsidP="001B318A">
      <w:pPr>
        <w:spacing w:after="0" w:line="240" w:lineRule="auto"/>
        <w:jc w:val="center"/>
        <w:rPr>
          <w:rFonts w:ascii="Times New Roman" w:hAnsi="Times New Roman"/>
          <w:sz w:val="24"/>
          <w:szCs w:val="24"/>
        </w:rPr>
      </w:pPr>
    </w:p>
    <w:p w:rsidR="001D380F" w:rsidRPr="00C611DE" w:rsidRDefault="001D380F" w:rsidP="004F1C38">
      <w:pPr>
        <w:spacing w:after="0" w:line="240" w:lineRule="auto"/>
        <w:ind w:firstLine="709"/>
        <w:jc w:val="both"/>
        <w:rPr>
          <w:rFonts w:ascii="Times New Roman" w:hAnsi="Times New Roman"/>
          <w:sz w:val="24"/>
          <w:szCs w:val="24"/>
        </w:rPr>
      </w:pPr>
      <w:r w:rsidRPr="00C611DE">
        <w:rPr>
          <w:rFonts w:ascii="Times New Roman" w:hAnsi="Times New Roman"/>
          <w:sz w:val="24"/>
          <w:szCs w:val="24"/>
        </w:rPr>
        <w:t>Рассмотрев протест прокурора Давлекановского района, руководствуясь ст.ст. 14, 48 Федерального закона от 06.10.2003 № 131-ФЗ «Об общих принципах организации местного самоуправления в РФ», постановляю :</w:t>
      </w:r>
    </w:p>
    <w:p w:rsidR="001D380F" w:rsidRPr="00C611DE" w:rsidRDefault="001D380F" w:rsidP="00B5748E">
      <w:pPr>
        <w:spacing w:after="0" w:line="240" w:lineRule="auto"/>
        <w:ind w:left="68" w:firstLine="709"/>
        <w:jc w:val="both"/>
        <w:rPr>
          <w:rFonts w:ascii="Times New Roman" w:hAnsi="Times New Roman"/>
          <w:sz w:val="24"/>
          <w:szCs w:val="24"/>
        </w:rPr>
      </w:pPr>
      <w:r w:rsidRPr="00C611DE">
        <w:rPr>
          <w:rFonts w:ascii="Times New Roman" w:hAnsi="Times New Roman"/>
          <w:sz w:val="24"/>
          <w:szCs w:val="24"/>
        </w:rPr>
        <w:t xml:space="preserve">1.Внести изменения в Административный регламент оказания муниципальной услуги «Подготовка и выдача разрешений на строительство, разрешений на ввод объектов в эксплуатацию при осуществлении строительства, разрешений на ввод объектов при осуществлении реконструкции объектов капитального строительства, утвержденный постановлением главы сельского поселения Имай-Кармалинский сельсовет муниципального района Давлекановский район (далее – Административный регламент), </w:t>
      </w:r>
      <w:r w:rsidRPr="00C611DE">
        <w:rPr>
          <w:rStyle w:val="blk3"/>
          <w:rFonts w:ascii="Times New Roman" w:hAnsi="Times New Roman"/>
          <w:color w:val="000000"/>
          <w:sz w:val="24"/>
          <w:szCs w:val="24"/>
        </w:rPr>
        <w:t>изложить п. 2.6 Административного регламента в следующей редакции</w:t>
      </w:r>
      <w:r w:rsidRPr="00C611DE">
        <w:rPr>
          <w:rFonts w:ascii="Times New Roman" w:hAnsi="Times New Roman"/>
          <w:sz w:val="24"/>
          <w:szCs w:val="24"/>
        </w:rPr>
        <w:t>:</w:t>
      </w:r>
    </w:p>
    <w:p w:rsidR="001D380F" w:rsidRPr="00C611DE" w:rsidRDefault="001D380F" w:rsidP="00B5748E">
      <w:pPr>
        <w:spacing w:after="0" w:line="240" w:lineRule="auto"/>
        <w:ind w:left="68" w:firstLine="709"/>
        <w:jc w:val="both"/>
        <w:rPr>
          <w:rFonts w:ascii="Times New Roman" w:hAnsi="Times New Roman"/>
          <w:sz w:val="24"/>
          <w:szCs w:val="24"/>
        </w:rPr>
      </w:pPr>
      <w:r w:rsidRPr="00C611DE">
        <w:rPr>
          <w:rFonts w:ascii="Times New Roman" w:hAnsi="Times New Roman"/>
          <w:sz w:val="24"/>
          <w:szCs w:val="24"/>
        </w:rPr>
        <w:t>2.6.Документы, необходимые для оказания муниципальной услуги.</w:t>
      </w:r>
    </w:p>
    <w:p w:rsidR="001D380F" w:rsidRPr="00C611DE" w:rsidRDefault="001D380F" w:rsidP="00B5748E">
      <w:pPr>
        <w:spacing w:after="0" w:line="240" w:lineRule="auto"/>
        <w:ind w:firstLine="709"/>
        <w:jc w:val="both"/>
        <w:rPr>
          <w:rFonts w:ascii="Times New Roman" w:hAnsi="Times New Roman"/>
          <w:sz w:val="24"/>
          <w:szCs w:val="24"/>
        </w:rPr>
      </w:pPr>
      <w:r w:rsidRPr="00C611DE">
        <w:rPr>
          <w:rFonts w:ascii="Times New Roman" w:hAnsi="Times New Roman"/>
          <w:sz w:val="24"/>
          <w:szCs w:val="24"/>
        </w:rPr>
        <w:t xml:space="preserve">2.6.1. При обращении за получением муниципальной услуги необходимы следующие документы: </w:t>
      </w:r>
    </w:p>
    <w:p w:rsidR="001D380F" w:rsidRPr="00C611DE" w:rsidRDefault="001D380F" w:rsidP="00B5748E">
      <w:pPr>
        <w:spacing w:after="0" w:line="240" w:lineRule="auto"/>
        <w:ind w:firstLine="709"/>
        <w:jc w:val="both"/>
        <w:rPr>
          <w:rFonts w:ascii="Times New Roman" w:hAnsi="Times New Roman"/>
          <w:sz w:val="24"/>
          <w:szCs w:val="24"/>
        </w:rPr>
      </w:pPr>
      <w:r w:rsidRPr="00C611DE">
        <w:rPr>
          <w:rFonts w:ascii="Times New Roman" w:hAnsi="Times New Roman"/>
          <w:sz w:val="24"/>
          <w:szCs w:val="24"/>
        </w:rPr>
        <w:t>2.6.1.1.для разрешений на строительство, реконструкцию объектов капитального строительства:</w:t>
      </w:r>
    </w:p>
    <w:p w:rsidR="001D380F" w:rsidRPr="00C611DE" w:rsidRDefault="001D380F" w:rsidP="00B5748E">
      <w:pPr>
        <w:autoSpaceDE w:val="0"/>
        <w:autoSpaceDN w:val="0"/>
        <w:adjustRightInd w:val="0"/>
        <w:spacing w:after="0" w:line="240" w:lineRule="auto"/>
        <w:ind w:firstLine="709"/>
        <w:jc w:val="both"/>
        <w:rPr>
          <w:rFonts w:ascii="Times New Roman" w:hAnsi="Times New Roman"/>
          <w:sz w:val="24"/>
          <w:szCs w:val="24"/>
        </w:rPr>
      </w:pPr>
      <w:bookmarkStart w:id="0" w:name="Par0"/>
      <w:bookmarkEnd w:id="0"/>
      <w:r w:rsidRPr="00C611DE">
        <w:rPr>
          <w:rFonts w:ascii="Times New Roman" w:hAnsi="Times New Roman"/>
          <w:sz w:val="24"/>
          <w:szCs w:val="24"/>
        </w:rPr>
        <w:t>1) правоустанавливающие документы на земельный участок;</w:t>
      </w:r>
    </w:p>
    <w:p w:rsidR="001D380F" w:rsidRPr="00C611DE" w:rsidRDefault="001D380F" w:rsidP="00B5748E">
      <w:pPr>
        <w:autoSpaceDE w:val="0"/>
        <w:autoSpaceDN w:val="0"/>
        <w:adjustRightInd w:val="0"/>
        <w:spacing w:after="0" w:line="240" w:lineRule="auto"/>
        <w:ind w:firstLine="709"/>
        <w:jc w:val="both"/>
        <w:rPr>
          <w:rFonts w:ascii="Times New Roman" w:hAnsi="Times New Roman"/>
          <w:sz w:val="24"/>
          <w:szCs w:val="24"/>
        </w:rPr>
      </w:pPr>
      <w:r w:rsidRPr="00C611DE">
        <w:rPr>
          <w:rFonts w:ascii="Times New Roman" w:hAnsi="Times New Roman"/>
          <w:sz w:val="24"/>
          <w:szCs w:val="24"/>
        </w:rPr>
        <w:t xml:space="preserve">1.1) при наличии соглашения о передаче в случаях, установленных бюджетным </w:t>
      </w:r>
      <w:hyperlink r:id="rId4" w:history="1">
        <w:r w:rsidRPr="00C611DE">
          <w:rPr>
            <w:rFonts w:ascii="Times New Roman" w:hAnsi="Times New Roman"/>
            <w:sz w:val="24"/>
            <w:szCs w:val="24"/>
          </w:rPr>
          <w:t>законодательством</w:t>
        </w:r>
      </w:hyperlink>
      <w:r w:rsidRPr="00C611DE">
        <w:rPr>
          <w:rFonts w:ascii="Times New Roman" w:hAnsi="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D380F" w:rsidRPr="00C611DE" w:rsidRDefault="001D380F" w:rsidP="00472A79">
      <w:pPr>
        <w:autoSpaceDE w:val="0"/>
        <w:autoSpaceDN w:val="0"/>
        <w:adjustRightInd w:val="0"/>
        <w:spacing w:after="0" w:line="240" w:lineRule="auto"/>
        <w:ind w:firstLine="540"/>
        <w:jc w:val="both"/>
        <w:rPr>
          <w:rFonts w:ascii="Times New Roman" w:hAnsi="Times New Roman"/>
          <w:sz w:val="24"/>
          <w:szCs w:val="24"/>
        </w:rPr>
      </w:pPr>
      <w:bookmarkStart w:id="1" w:name="Par7"/>
      <w:bookmarkEnd w:id="1"/>
      <w:r w:rsidRPr="00C611DE">
        <w:rPr>
          <w:rFonts w:ascii="Times New Roman" w:hAnsi="Times New Roman"/>
          <w:sz w:val="24"/>
          <w:szCs w:val="24"/>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D380F" w:rsidRPr="00C611DE" w:rsidRDefault="001D380F" w:rsidP="00472A79">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3) материалы, содержащиеся в проектной документации:</w:t>
      </w:r>
    </w:p>
    <w:p w:rsidR="001D380F" w:rsidRPr="00C611DE" w:rsidRDefault="001D380F" w:rsidP="00472A79">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а) пояснительная записка;</w:t>
      </w:r>
    </w:p>
    <w:p w:rsidR="001D380F" w:rsidRPr="00C611DE" w:rsidRDefault="001D380F" w:rsidP="00472A79">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D380F" w:rsidRPr="00C611DE" w:rsidRDefault="001D380F" w:rsidP="00472A79">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D380F" w:rsidRPr="00C611DE" w:rsidRDefault="001D380F" w:rsidP="00472A79">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г) схемы, отображающие архитектурные решения;</w:t>
      </w:r>
    </w:p>
    <w:p w:rsidR="001D380F" w:rsidRPr="00C611DE" w:rsidRDefault="001D380F" w:rsidP="00472A79">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D380F" w:rsidRPr="00C611DE" w:rsidRDefault="001D380F" w:rsidP="00472A79">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е) проект организации строительства объекта капитального строительства;</w:t>
      </w:r>
    </w:p>
    <w:p w:rsidR="001D380F" w:rsidRPr="00C611DE" w:rsidRDefault="001D380F" w:rsidP="00472A79">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1D380F" w:rsidRPr="00C611DE" w:rsidRDefault="001D380F" w:rsidP="00472A79">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5" w:history="1">
        <w:r w:rsidRPr="00C611DE">
          <w:rPr>
            <w:rFonts w:ascii="Times New Roman" w:hAnsi="Times New Roman"/>
            <w:sz w:val="24"/>
            <w:szCs w:val="24"/>
          </w:rPr>
          <w:t>статьей 49</w:t>
        </w:r>
      </w:hyperlink>
      <w:r w:rsidRPr="00C611DE">
        <w:rPr>
          <w:rFonts w:ascii="Times New Roman" w:hAnsi="Times New Roman"/>
          <w:sz w:val="24"/>
          <w:szCs w:val="24"/>
        </w:rPr>
        <w:t xml:space="preserve"> Градостроительного кодекса РФ;</w:t>
      </w:r>
    </w:p>
    <w:p w:rsidR="001D380F" w:rsidRPr="00C611DE" w:rsidRDefault="001D380F" w:rsidP="00472A79">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6" w:history="1">
        <w:r w:rsidRPr="00C611DE">
          <w:rPr>
            <w:rFonts w:ascii="Times New Roman" w:hAnsi="Times New Roman"/>
            <w:sz w:val="24"/>
            <w:szCs w:val="24"/>
          </w:rPr>
          <w:t>частью 12.1 статьи 48</w:t>
        </w:r>
      </w:hyperlink>
      <w:r w:rsidRPr="00C611DE">
        <w:rPr>
          <w:rFonts w:ascii="Times New Roman" w:hAnsi="Times New Roman"/>
          <w:sz w:val="24"/>
          <w:szCs w:val="24"/>
        </w:rPr>
        <w:t xml:space="preserve"> Градостроительного кодекса РФ), если такая проектная документация подлежит экспертизе в соответствии со </w:t>
      </w:r>
      <w:hyperlink r:id="rId7" w:history="1">
        <w:r w:rsidRPr="00C611DE">
          <w:rPr>
            <w:rFonts w:ascii="Times New Roman" w:hAnsi="Times New Roman"/>
            <w:sz w:val="24"/>
            <w:szCs w:val="24"/>
          </w:rPr>
          <w:t>статьей 49</w:t>
        </w:r>
      </w:hyperlink>
      <w:r w:rsidRPr="00C611DE">
        <w:rPr>
          <w:rFonts w:ascii="Times New Roman" w:hAnsi="Times New Roman"/>
          <w:sz w:val="24"/>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8" w:history="1">
        <w:r w:rsidRPr="00C611DE">
          <w:rPr>
            <w:rFonts w:ascii="Times New Roman" w:hAnsi="Times New Roman"/>
            <w:sz w:val="24"/>
            <w:szCs w:val="24"/>
          </w:rPr>
          <w:t>частью 3.4 статьи 49</w:t>
        </w:r>
      </w:hyperlink>
      <w:r w:rsidRPr="00C611DE">
        <w:rPr>
          <w:rFonts w:ascii="Times New Roman" w:hAnsi="Times New Roman"/>
          <w:sz w:val="24"/>
          <w:szCs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9" w:history="1">
        <w:r w:rsidRPr="00C611DE">
          <w:rPr>
            <w:rFonts w:ascii="Times New Roman" w:hAnsi="Times New Roman"/>
            <w:sz w:val="24"/>
            <w:szCs w:val="24"/>
          </w:rPr>
          <w:t>частью 6 статьи 49</w:t>
        </w:r>
      </w:hyperlink>
      <w:r w:rsidRPr="00C611DE">
        <w:rPr>
          <w:rFonts w:ascii="Times New Roman" w:hAnsi="Times New Roman"/>
          <w:sz w:val="24"/>
          <w:szCs w:val="24"/>
        </w:rPr>
        <w:t xml:space="preserve"> Градостроительного кодекса РФ;</w:t>
      </w:r>
    </w:p>
    <w:p w:rsidR="001D380F" w:rsidRPr="00C611DE" w:rsidRDefault="001D380F" w:rsidP="00472A79">
      <w:pPr>
        <w:autoSpaceDE w:val="0"/>
        <w:autoSpaceDN w:val="0"/>
        <w:adjustRightInd w:val="0"/>
        <w:spacing w:after="0" w:line="240" w:lineRule="auto"/>
        <w:ind w:firstLine="540"/>
        <w:jc w:val="both"/>
        <w:rPr>
          <w:rFonts w:ascii="Times New Roman" w:hAnsi="Times New Roman"/>
          <w:sz w:val="24"/>
          <w:szCs w:val="24"/>
        </w:rPr>
      </w:pPr>
      <w:bookmarkStart w:id="2" w:name="Par34"/>
      <w:bookmarkEnd w:id="2"/>
      <w:r w:rsidRPr="00C611DE">
        <w:rPr>
          <w:rFonts w:ascii="Times New Roman" w:hAnsi="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 w:history="1">
        <w:r w:rsidRPr="00C611DE">
          <w:rPr>
            <w:rFonts w:ascii="Times New Roman" w:hAnsi="Times New Roman"/>
            <w:sz w:val="24"/>
            <w:szCs w:val="24"/>
          </w:rPr>
          <w:t>статьей 40</w:t>
        </w:r>
      </w:hyperlink>
      <w:r w:rsidRPr="00C611DE">
        <w:rPr>
          <w:rFonts w:ascii="Times New Roman" w:hAnsi="Times New Roman"/>
          <w:sz w:val="24"/>
          <w:szCs w:val="24"/>
        </w:rPr>
        <w:t xml:space="preserve"> Градостроительного кодекса РФ);</w:t>
      </w:r>
    </w:p>
    <w:p w:rsidR="001D380F" w:rsidRPr="00C611DE" w:rsidRDefault="001D380F" w:rsidP="00472A79">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43" w:history="1">
        <w:r w:rsidRPr="00C611DE">
          <w:rPr>
            <w:rFonts w:ascii="Times New Roman" w:hAnsi="Times New Roman"/>
            <w:sz w:val="24"/>
            <w:szCs w:val="24"/>
          </w:rPr>
          <w:t>п.п. 6.2</w:t>
        </w:r>
      </w:hyperlink>
      <w:r w:rsidRPr="00C611DE">
        <w:rPr>
          <w:rFonts w:ascii="Times New Roman" w:hAnsi="Times New Roman"/>
          <w:sz w:val="24"/>
          <w:szCs w:val="24"/>
        </w:rPr>
        <w:t xml:space="preserve"> настоящего пункта случаев реконструкции многоквартирного дома;</w:t>
      </w:r>
    </w:p>
    <w:p w:rsidR="001D380F" w:rsidRPr="00C611DE" w:rsidRDefault="001D380F" w:rsidP="00472A79">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D380F" w:rsidRPr="00C611DE" w:rsidRDefault="001D380F" w:rsidP="00472A79">
      <w:pPr>
        <w:autoSpaceDE w:val="0"/>
        <w:autoSpaceDN w:val="0"/>
        <w:adjustRightInd w:val="0"/>
        <w:spacing w:after="0" w:line="240" w:lineRule="auto"/>
        <w:ind w:firstLine="540"/>
        <w:jc w:val="both"/>
        <w:rPr>
          <w:rFonts w:ascii="Times New Roman" w:hAnsi="Times New Roman"/>
          <w:sz w:val="24"/>
          <w:szCs w:val="24"/>
        </w:rPr>
      </w:pPr>
      <w:bookmarkStart w:id="3" w:name="Par43"/>
      <w:bookmarkEnd w:id="3"/>
      <w:r w:rsidRPr="00C611DE">
        <w:rPr>
          <w:rFonts w:ascii="Times New Roman" w:hAnsi="Times New Roman"/>
          <w:sz w:val="24"/>
          <w:szCs w:val="24"/>
        </w:rPr>
        <w:t xml:space="preserve">6.2) решение общего собрания собственников помещений в многоквартирном доме, принятое в соответствии с жилищным </w:t>
      </w:r>
      <w:hyperlink r:id="rId11" w:history="1">
        <w:r w:rsidRPr="00C611DE">
          <w:rPr>
            <w:rFonts w:ascii="Times New Roman" w:hAnsi="Times New Roman"/>
            <w:sz w:val="24"/>
            <w:szCs w:val="24"/>
          </w:rPr>
          <w:t>законодательством</w:t>
        </w:r>
      </w:hyperlink>
      <w:r w:rsidRPr="00C611DE">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D380F" w:rsidRPr="00C611DE" w:rsidRDefault="001D380F" w:rsidP="00472A79">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D380F" w:rsidRPr="00C611DE" w:rsidRDefault="001D380F" w:rsidP="00472A79">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D380F" w:rsidRPr="00C611DE" w:rsidRDefault="001D380F" w:rsidP="00472A79">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 xml:space="preserve">Документы (их копии или сведения, содержащиеся в них), указанные в </w:t>
      </w:r>
      <w:hyperlink w:anchor="Par0" w:history="1">
        <w:r w:rsidRPr="00C611DE">
          <w:rPr>
            <w:rFonts w:ascii="Times New Roman" w:hAnsi="Times New Roman"/>
            <w:sz w:val="24"/>
            <w:szCs w:val="24"/>
          </w:rPr>
          <w:t>п.п. 1</w:t>
        </w:r>
      </w:hyperlink>
      <w:r w:rsidRPr="00C611DE">
        <w:rPr>
          <w:rFonts w:ascii="Times New Roman" w:hAnsi="Times New Roman"/>
          <w:sz w:val="24"/>
          <w:szCs w:val="24"/>
        </w:rPr>
        <w:t xml:space="preserve">, </w:t>
      </w:r>
      <w:hyperlink w:anchor="Par7" w:history="1">
        <w:r w:rsidRPr="00C611DE">
          <w:rPr>
            <w:rFonts w:ascii="Times New Roman" w:hAnsi="Times New Roman"/>
            <w:sz w:val="24"/>
            <w:szCs w:val="24"/>
          </w:rPr>
          <w:t>2</w:t>
        </w:r>
      </w:hyperlink>
      <w:r w:rsidRPr="00C611DE">
        <w:rPr>
          <w:rFonts w:ascii="Times New Roman" w:hAnsi="Times New Roman"/>
          <w:sz w:val="24"/>
          <w:szCs w:val="24"/>
        </w:rPr>
        <w:t xml:space="preserve"> и </w:t>
      </w:r>
      <w:hyperlink w:anchor="Par34" w:history="1">
        <w:r w:rsidRPr="00C611DE">
          <w:rPr>
            <w:rFonts w:ascii="Times New Roman" w:hAnsi="Times New Roman"/>
            <w:sz w:val="24"/>
            <w:szCs w:val="24"/>
          </w:rPr>
          <w:t xml:space="preserve">5 </w:t>
        </w:r>
        <w:r w:rsidRPr="00C611DE">
          <w:rPr>
            <w:rStyle w:val="blk3"/>
            <w:rFonts w:ascii="Times New Roman" w:hAnsi="Times New Roman"/>
            <w:sz w:val="24"/>
            <w:szCs w:val="24"/>
          </w:rPr>
          <w:t xml:space="preserve">п. 2.6.1.1 </w:t>
        </w:r>
      </w:hyperlink>
      <w:r w:rsidRPr="00C611DE">
        <w:rPr>
          <w:rFonts w:ascii="Times New Roman" w:hAnsi="Times New Roman"/>
          <w:sz w:val="24"/>
          <w:szCs w:val="24"/>
        </w:rPr>
        <w:t>Административного регламента, запрашиваются администрацией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1D380F" w:rsidRPr="00C611DE" w:rsidRDefault="001D380F" w:rsidP="00472A79">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 xml:space="preserve">По межведомственным запросам документы (их копии или сведения, содержащиеся в них), указанные в </w:t>
      </w:r>
      <w:hyperlink w:anchor="Par7" w:history="1">
        <w:r w:rsidRPr="00C611DE">
          <w:rPr>
            <w:rFonts w:ascii="Times New Roman" w:hAnsi="Times New Roman"/>
            <w:sz w:val="24"/>
            <w:szCs w:val="24"/>
          </w:rPr>
          <w:t>п.п. 2</w:t>
        </w:r>
      </w:hyperlink>
      <w:r w:rsidRPr="00C611DE">
        <w:rPr>
          <w:rFonts w:ascii="Times New Roman" w:hAnsi="Times New Roman"/>
          <w:sz w:val="24"/>
          <w:szCs w:val="24"/>
        </w:rPr>
        <w:t xml:space="preserve"> и </w:t>
      </w:r>
      <w:hyperlink w:anchor="Par34" w:history="1">
        <w:r w:rsidRPr="00C611DE">
          <w:rPr>
            <w:rFonts w:ascii="Times New Roman" w:hAnsi="Times New Roman"/>
            <w:sz w:val="24"/>
            <w:szCs w:val="24"/>
          </w:rPr>
          <w:t>5 п.</w:t>
        </w:r>
        <w:r w:rsidRPr="00C611DE">
          <w:rPr>
            <w:rStyle w:val="blk3"/>
            <w:rFonts w:ascii="Times New Roman" w:hAnsi="Times New Roman"/>
            <w:sz w:val="24"/>
            <w:szCs w:val="24"/>
          </w:rPr>
          <w:t xml:space="preserve"> 2.6.1.1 </w:t>
        </w:r>
      </w:hyperlink>
      <w:r w:rsidRPr="00C611DE">
        <w:rPr>
          <w:rFonts w:ascii="Times New Roman" w:hAnsi="Times New Roman"/>
          <w:sz w:val="24"/>
          <w:szCs w:val="24"/>
        </w:rPr>
        <w:t>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D380F" w:rsidRPr="00C611DE" w:rsidRDefault="001D380F" w:rsidP="006529B1">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 xml:space="preserve">Документы, указанные в </w:t>
      </w:r>
      <w:hyperlink r:id="rId12" w:history="1">
        <w:r w:rsidRPr="00C611DE">
          <w:rPr>
            <w:rFonts w:ascii="Times New Roman" w:hAnsi="Times New Roman"/>
            <w:sz w:val="24"/>
            <w:szCs w:val="24"/>
          </w:rPr>
          <w:t xml:space="preserve">п.п. 1 </w:t>
        </w:r>
      </w:hyperlink>
      <w:r w:rsidRPr="00C611DE">
        <w:rPr>
          <w:rFonts w:ascii="Times New Roman" w:hAnsi="Times New Roman"/>
          <w:sz w:val="24"/>
          <w:szCs w:val="24"/>
        </w:rPr>
        <w:t>п. 2.6.1.1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D380F" w:rsidRPr="00C611DE" w:rsidRDefault="001D380F" w:rsidP="005846A1">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 xml:space="preserve">2.6.1.2.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орган местного самоуправления непосредственно либо через многофункциональный центр. </w:t>
      </w:r>
    </w:p>
    <w:p w:rsidR="001D380F" w:rsidRPr="00C611DE" w:rsidRDefault="001D380F" w:rsidP="005846A1">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Для принятия решения о выдаче разрешения на строительство необходимы следующие документы:</w:t>
      </w:r>
    </w:p>
    <w:p w:rsidR="001D380F" w:rsidRPr="00C611DE" w:rsidRDefault="001D380F" w:rsidP="005846A1">
      <w:pPr>
        <w:autoSpaceDE w:val="0"/>
        <w:autoSpaceDN w:val="0"/>
        <w:adjustRightInd w:val="0"/>
        <w:spacing w:after="0" w:line="240" w:lineRule="auto"/>
        <w:ind w:firstLine="540"/>
        <w:jc w:val="both"/>
        <w:rPr>
          <w:rFonts w:ascii="Times New Roman" w:hAnsi="Times New Roman"/>
          <w:sz w:val="24"/>
          <w:szCs w:val="24"/>
        </w:rPr>
      </w:pPr>
      <w:bookmarkStart w:id="4" w:name="Par2"/>
      <w:bookmarkEnd w:id="4"/>
      <w:r w:rsidRPr="00C611DE">
        <w:rPr>
          <w:rFonts w:ascii="Times New Roman" w:hAnsi="Times New Roman"/>
          <w:sz w:val="24"/>
          <w:szCs w:val="24"/>
        </w:rPr>
        <w:t>1) правоустанавливающие документы на земельный участок;</w:t>
      </w:r>
    </w:p>
    <w:p w:rsidR="001D380F" w:rsidRPr="00C611DE" w:rsidRDefault="001D380F" w:rsidP="005846A1">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2) градостроительный план земельного участка;</w:t>
      </w:r>
    </w:p>
    <w:p w:rsidR="001D380F" w:rsidRPr="00C611DE" w:rsidRDefault="001D380F" w:rsidP="005846A1">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1D380F" w:rsidRPr="00C611DE" w:rsidRDefault="001D380F" w:rsidP="005846A1">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 xml:space="preserve">Документы (их копии или сведения, содержащиеся в них), указанные в </w:t>
      </w:r>
      <w:hyperlink w:anchor="Par2" w:history="1">
        <w:r w:rsidRPr="00C611DE">
          <w:rPr>
            <w:rFonts w:ascii="Times New Roman" w:hAnsi="Times New Roman"/>
            <w:sz w:val="24"/>
            <w:szCs w:val="24"/>
          </w:rPr>
          <w:t>п.п. 1</w:t>
        </w:r>
      </w:hyperlink>
      <w:r w:rsidRPr="00C611DE">
        <w:rPr>
          <w:rFonts w:ascii="Times New Roman" w:hAnsi="Times New Roman"/>
          <w:sz w:val="24"/>
          <w:szCs w:val="24"/>
        </w:rPr>
        <w:t xml:space="preserve"> и </w:t>
      </w:r>
      <w:hyperlink w:anchor="Par7" w:history="1">
        <w:r w:rsidRPr="00C611DE">
          <w:rPr>
            <w:rFonts w:ascii="Times New Roman" w:hAnsi="Times New Roman"/>
            <w:sz w:val="24"/>
            <w:szCs w:val="24"/>
          </w:rPr>
          <w:t>2 п.</w:t>
        </w:r>
      </w:hyperlink>
      <w:r w:rsidRPr="00C611DE">
        <w:rPr>
          <w:rFonts w:ascii="Times New Roman" w:hAnsi="Times New Roman"/>
          <w:sz w:val="24"/>
          <w:szCs w:val="24"/>
        </w:rPr>
        <w:t xml:space="preserve"> 2.6.1.2 Административного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D380F" w:rsidRPr="00C611DE" w:rsidRDefault="001D380F" w:rsidP="005846A1">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 xml:space="preserve">Документы, указанные в </w:t>
      </w:r>
      <w:hyperlink w:anchor="Par2" w:history="1">
        <w:r w:rsidRPr="00C611DE">
          <w:rPr>
            <w:rFonts w:ascii="Times New Roman" w:hAnsi="Times New Roman"/>
            <w:sz w:val="24"/>
            <w:szCs w:val="24"/>
          </w:rPr>
          <w:t>п.п. 1 п.</w:t>
        </w:r>
      </w:hyperlink>
      <w:r w:rsidRPr="00C611DE">
        <w:rPr>
          <w:rFonts w:ascii="Times New Roman" w:hAnsi="Times New Roman"/>
          <w:sz w:val="24"/>
          <w:szCs w:val="24"/>
        </w:rPr>
        <w:t xml:space="preserve"> 2.6.1.2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D380F" w:rsidRPr="00C611DE" w:rsidRDefault="001D380F" w:rsidP="006529B1">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Не допускается требовать иные документы для получения разрешения на строительство, за исключением указанных в п. 2.6.1.1, 2.6.1.2. Указанные документы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местного самоуправления) могут быть установлены случаи, в которых направление указанных документов осуществляется исключительно в электронной форме.</w:t>
      </w:r>
    </w:p>
    <w:p w:rsidR="001D380F" w:rsidRPr="00C611DE" w:rsidRDefault="001D380F">
      <w:pPr>
        <w:spacing w:after="1" w:line="280" w:lineRule="atLeast"/>
        <w:ind w:firstLine="540"/>
        <w:jc w:val="both"/>
        <w:rPr>
          <w:sz w:val="24"/>
          <w:szCs w:val="24"/>
        </w:rPr>
      </w:pPr>
      <w:r w:rsidRPr="00C611DE">
        <w:rPr>
          <w:rFonts w:ascii="Times New Roman" w:hAnsi="Times New Roman"/>
          <w:sz w:val="24"/>
          <w:szCs w:val="24"/>
        </w:rPr>
        <w:t>2.6.1.3. Для принятия решения о выдаче разрешения на ввод объекта в эксплуатацию необходимы следующие документы:</w:t>
      </w:r>
    </w:p>
    <w:p w:rsidR="001D380F" w:rsidRPr="00C611DE" w:rsidRDefault="001D380F">
      <w:pPr>
        <w:spacing w:after="1" w:line="280" w:lineRule="atLeast"/>
        <w:ind w:firstLine="540"/>
        <w:jc w:val="both"/>
        <w:rPr>
          <w:sz w:val="24"/>
          <w:szCs w:val="24"/>
        </w:rPr>
      </w:pPr>
      <w:bookmarkStart w:id="5" w:name="P1"/>
      <w:bookmarkEnd w:id="5"/>
      <w:r w:rsidRPr="00C611DE">
        <w:rPr>
          <w:rFonts w:ascii="Times New Roman" w:hAnsi="Times New Roman"/>
          <w:sz w:val="24"/>
          <w:szCs w:val="24"/>
        </w:rPr>
        <w:t>1) правоустанавливающие документы на земельный участок;</w:t>
      </w:r>
    </w:p>
    <w:p w:rsidR="001D380F" w:rsidRPr="00C611DE" w:rsidRDefault="001D380F">
      <w:pPr>
        <w:spacing w:after="1" w:line="280" w:lineRule="atLeast"/>
        <w:ind w:firstLine="540"/>
        <w:jc w:val="both"/>
        <w:rPr>
          <w:sz w:val="24"/>
          <w:szCs w:val="24"/>
        </w:rPr>
      </w:pPr>
      <w:bookmarkStart w:id="6" w:name="P6"/>
      <w:bookmarkEnd w:id="6"/>
      <w:r w:rsidRPr="00C611DE">
        <w:rPr>
          <w:rFonts w:ascii="Times New Roman" w:hAnsi="Times New Roman"/>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D380F" w:rsidRPr="00C611DE" w:rsidRDefault="001D380F">
      <w:pPr>
        <w:spacing w:after="1" w:line="280" w:lineRule="atLeast"/>
        <w:ind w:firstLine="540"/>
        <w:jc w:val="both"/>
        <w:rPr>
          <w:sz w:val="24"/>
          <w:szCs w:val="24"/>
        </w:rPr>
      </w:pPr>
      <w:bookmarkStart w:id="7" w:name="P8"/>
      <w:bookmarkEnd w:id="7"/>
      <w:r w:rsidRPr="00C611DE">
        <w:rPr>
          <w:rFonts w:ascii="Times New Roman" w:hAnsi="Times New Roman"/>
          <w:sz w:val="24"/>
          <w:szCs w:val="24"/>
        </w:rPr>
        <w:t>3) разрешение на строительство;</w:t>
      </w:r>
    </w:p>
    <w:p w:rsidR="001D380F" w:rsidRPr="00C611DE" w:rsidRDefault="001D380F">
      <w:pPr>
        <w:spacing w:after="1" w:line="280" w:lineRule="atLeast"/>
        <w:ind w:firstLine="540"/>
        <w:jc w:val="both"/>
        <w:rPr>
          <w:sz w:val="24"/>
          <w:szCs w:val="24"/>
        </w:rPr>
      </w:pPr>
      <w:bookmarkStart w:id="8" w:name="P13"/>
      <w:bookmarkEnd w:id="8"/>
      <w:r w:rsidRPr="00C611DE">
        <w:rPr>
          <w:rFonts w:ascii="Times New Roman" w:hAnsi="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1D380F" w:rsidRPr="00C611DE" w:rsidRDefault="001D380F" w:rsidP="00D214D1">
      <w:pPr>
        <w:spacing w:after="1" w:line="280" w:lineRule="atLeast"/>
        <w:ind w:firstLine="540"/>
        <w:jc w:val="both"/>
        <w:rPr>
          <w:sz w:val="24"/>
          <w:szCs w:val="24"/>
        </w:rPr>
      </w:pPr>
      <w:bookmarkStart w:id="9" w:name="P15"/>
      <w:bookmarkEnd w:id="9"/>
      <w:r w:rsidRPr="00C611DE">
        <w:rPr>
          <w:rFonts w:ascii="Times New Roman" w:hAnsi="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D380F" w:rsidRPr="00C611DE" w:rsidRDefault="001D380F">
      <w:pPr>
        <w:spacing w:after="1" w:line="280" w:lineRule="atLeast"/>
        <w:ind w:firstLine="540"/>
        <w:jc w:val="both"/>
        <w:rPr>
          <w:sz w:val="24"/>
          <w:szCs w:val="24"/>
        </w:rPr>
      </w:pPr>
      <w:bookmarkStart w:id="10" w:name="P21"/>
      <w:bookmarkEnd w:id="10"/>
      <w:r w:rsidRPr="00C611DE">
        <w:rPr>
          <w:rFonts w:ascii="Times New Roman" w:hAnsi="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D380F" w:rsidRPr="00C611DE" w:rsidRDefault="001D380F" w:rsidP="00D214D1">
      <w:pPr>
        <w:spacing w:after="1" w:line="280" w:lineRule="atLeast"/>
        <w:ind w:firstLine="540"/>
        <w:jc w:val="both"/>
        <w:rPr>
          <w:sz w:val="24"/>
          <w:szCs w:val="24"/>
        </w:rPr>
      </w:pPr>
      <w:bookmarkStart w:id="11" w:name="P23"/>
      <w:bookmarkEnd w:id="11"/>
      <w:r w:rsidRPr="00C611DE">
        <w:rPr>
          <w:rFonts w:ascii="Times New Roman" w:hAnsi="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D380F" w:rsidRPr="00C611DE" w:rsidRDefault="001D380F">
      <w:pPr>
        <w:spacing w:after="1" w:line="280" w:lineRule="atLeast"/>
        <w:ind w:firstLine="540"/>
        <w:jc w:val="both"/>
        <w:rPr>
          <w:sz w:val="24"/>
          <w:szCs w:val="24"/>
        </w:rPr>
      </w:pPr>
      <w:bookmarkStart w:id="12" w:name="P29"/>
      <w:bookmarkEnd w:id="12"/>
      <w:r w:rsidRPr="00C611DE">
        <w:rPr>
          <w:rFonts w:ascii="Times New Roman" w:hAnsi="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D380F" w:rsidRPr="00C611DE" w:rsidRDefault="001D380F">
      <w:pPr>
        <w:spacing w:after="1" w:line="280" w:lineRule="atLeast"/>
        <w:ind w:firstLine="540"/>
        <w:jc w:val="both"/>
        <w:rPr>
          <w:sz w:val="24"/>
          <w:szCs w:val="24"/>
        </w:rPr>
      </w:pPr>
      <w:bookmarkStart w:id="13" w:name="P31"/>
      <w:bookmarkEnd w:id="13"/>
      <w:r w:rsidRPr="00C611DE">
        <w:rPr>
          <w:rFonts w:ascii="Times New Roman" w:hAnsi="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3" w:history="1">
        <w:r w:rsidRPr="00C611DE">
          <w:rPr>
            <w:rFonts w:ascii="Times New Roman" w:hAnsi="Times New Roman"/>
            <w:sz w:val="24"/>
            <w:szCs w:val="24"/>
          </w:rPr>
          <w:t>частью 7 статьи 54</w:t>
        </w:r>
      </w:hyperlink>
      <w:r w:rsidRPr="00C611DE">
        <w:rPr>
          <w:rFonts w:ascii="Times New Roman" w:hAnsi="Times New Roman"/>
          <w:sz w:val="24"/>
          <w:szCs w:val="24"/>
        </w:rPr>
        <w:t xml:space="preserve"> Градостроительного кодекса РФ;</w:t>
      </w:r>
    </w:p>
    <w:p w:rsidR="001D380F" w:rsidRPr="00C611DE" w:rsidRDefault="001D380F">
      <w:pPr>
        <w:spacing w:after="1" w:line="280" w:lineRule="atLeast"/>
        <w:ind w:firstLine="540"/>
        <w:jc w:val="both"/>
        <w:rPr>
          <w:sz w:val="24"/>
          <w:szCs w:val="24"/>
        </w:rPr>
      </w:pPr>
      <w:r w:rsidRPr="00C611DE">
        <w:rPr>
          <w:rFonts w:ascii="Times New Roman" w:hAnsi="Times New Roman"/>
          <w:sz w:val="24"/>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4" w:history="1">
        <w:r w:rsidRPr="00C611DE">
          <w:rPr>
            <w:rFonts w:ascii="Times New Roman" w:hAnsi="Times New Roman"/>
            <w:sz w:val="24"/>
            <w:szCs w:val="24"/>
          </w:rPr>
          <w:t>законодательством</w:t>
        </w:r>
      </w:hyperlink>
      <w:r w:rsidRPr="00C611DE">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D380F" w:rsidRPr="00C611DE" w:rsidRDefault="001D380F">
      <w:pPr>
        <w:spacing w:after="1" w:line="280" w:lineRule="atLeast"/>
        <w:ind w:firstLine="540"/>
        <w:jc w:val="both"/>
        <w:rPr>
          <w:sz w:val="24"/>
          <w:szCs w:val="24"/>
        </w:rPr>
      </w:pPr>
      <w:r w:rsidRPr="00C611DE">
        <w:rPr>
          <w:rFonts w:ascii="Times New Roman" w:hAnsi="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Pr="00C611DE">
          <w:rPr>
            <w:rFonts w:ascii="Times New Roman" w:hAnsi="Times New Roman"/>
            <w:sz w:val="24"/>
            <w:szCs w:val="24"/>
          </w:rPr>
          <w:t>законом</w:t>
        </w:r>
      </w:hyperlink>
      <w:r w:rsidRPr="00C611DE">
        <w:rPr>
          <w:rFonts w:ascii="Times New Roman" w:hAnsi="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D380F" w:rsidRPr="00C611DE" w:rsidRDefault="001D380F">
      <w:pPr>
        <w:spacing w:after="1" w:line="280" w:lineRule="atLeast"/>
        <w:ind w:firstLine="540"/>
        <w:jc w:val="both"/>
        <w:rPr>
          <w:sz w:val="24"/>
          <w:szCs w:val="24"/>
        </w:rPr>
      </w:pPr>
      <w:bookmarkStart w:id="14" w:name="P41"/>
      <w:bookmarkEnd w:id="14"/>
      <w:r w:rsidRPr="00C611DE">
        <w:rPr>
          <w:rFonts w:ascii="Times New Roman" w:hAnsi="Times New Roman"/>
          <w:sz w:val="24"/>
          <w:szCs w:val="24"/>
        </w:rPr>
        <w:t xml:space="preserve">12) технический план объекта капитального строительства, подготовленный в соответствии с Федеральным </w:t>
      </w:r>
      <w:hyperlink r:id="rId16" w:history="1">
        <w:r w:rsidRPr="00C611DE">
          <w:rPr>
            <w:rFonts w:ascii="Times New Roman" w:hAnsi="Times New Roman"/>
            <w:sz w:val="24"/>
            <w:szCs w:val="24"/>
          </w:rPr>
          <w:t>законом</w:t>
        </w:r>
      </w:hyperlink>
      <w:r w:rsidRPr="00C611DE">
        <w:rPr>
          <w:rFonts w:ascii="Times New Roman" w:hAnsi="Times New Roman"/>
          <w:sz w:val="24"/>
          <w:szCs w:val="24"/>
        </w:rPr>
        <w:t xml:space="preserve"> от 24 июля 2007 года N 221-ФЗ "О государственном кадастре недвижимости".</w:t>
      </w:r>
    </w:p>
    <w:p w:rsidR="001D380F" w:rsidRPr="00C611DE" w:rsidRDefault="001D380F" w:rsidP="006529B1">
      <w:pPr>
        <w:spacing w:after="1" w:line="280" w:lineRule="atLeast"/>
        <w:ind w:firstLine="709"/>
        <w:jc w:val="both"/>
        <w:rPr>
          <w:sz w:val="24"/>
          <w:szCs w:val="24"/>
        </w:rPr>
      </w:pPr>
      <w:r w:rsidRPr="00C611DE">
        <w:rPr>
          <w:rFonts w:ascii="Times New Roman" w:hAnsi="Times New Roman"/>
          <w:sz w:val="24"/>
          <w:szCs w:val="24"/>
        </w:rPr>
        <w:t xml:space="preserve">Указанные в </w:t>
      </w:r>
      <w:hyperlink w:anchor="P0" w:history="1">
        <w:r w:rsidRPr="00C611DE">
          <w:rPr>
            <w:rFonts w:ascii="Times New Roman" w:hAnsi="Times New Roman"/>
            <w:sz w:val="24"/>
            <w:szCs w:val="24"/>
          </w:rPr>
          <w:t>п.п. 6</w:t>
        </w:r>
      </w:hyperlink>
      <w:r w:rsidRPr="00C611DE">
        <w:rPr>
          <w:rFonts w:ascii="Times New Roman" w:hAnsi="Times New Roman"/>
          <w:sz w:val="24"/>
          <w:szCs w:val="24"/>
        </w:rPr>
        <w:t xml:space="preserve"> и </w:t>
      </w:r>
      <w:hyperlink w:anchor="P0" w:history="1">
        <w:r w:rsidRPr="00C611DE">
          <w:rPr>
            <w:rFonts w:ascii="Times New Roman" w:hAnsi="Times New Roman"/>
            <w:sz w:val="24"/>
            <w:szCs w:val="24"/>
          </w:rPr>
          <w:t>9 п.</w:t>
        </w:r>
      </w:hyperlink>
      <w:r w:rsidRPr="00C611DE">
        <w:rPr>
          <w:sz w:val="24"/>
          <w:szCs w:val="24"/>
        </w:rPr>
        <w:t xml:space="preserve"> </w:t>
      </w:r>
      <w:r w:rsidRPr="00C611DE">
        <w:rPr>
          <w:rFonts w:ascii="Times New Roman" w:hAnsi="Times New Roman"/>
          <w:sz w:val="24"/>
          <w:szCs w:val="24"/>
        </w:rPr>
        <w:t xml:space="preserve">2.6.1.3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Pr="00C611DE">
          <w:rPr>
            <w:rFonts w:ascii="Times New Roman" w:hAnsi="Times New Roman"/>
            <w:sz w:val="24"/>
            <w:szCs w:val="24"/>
          </w:rPr>
          <w:t>законодательством</w:t>
        </w:r>
      </w:hyperlink>
      <w:r w:rsidRPr="00C611DE">
        <w:rPr>
          <w:rFonts w:ascii="Times New Roman" w:hAnsi="Times New Roman"/>
          <w:sz w:val="24"/>
          <w:szCs w:val="24"/>
        </w:rPr>
        <w:t xml:space="preserve"> об энергосбережении и о повышении энергетической эффективности.</w:t>
      </w:r>
    </w:p>
    <w:p w:rsidR="001D380F" w:rsidRPr="00C611DE" w:rsidRDefault="001D380F">
      <w:pPr>
        <w:spacing w:after="1" w:line="280" w:lineRule="atLeast"/>
        <w:ind w:firstLine="540"/>
        <w:jc w:val="both"/>
        <w:rPr>
          <w:sz w:val="24"/>
          <w:szCs w:val="24"/>
        </w:rPr>
      </w:pPr>
      <w:r w:rsidRPr="00C611DE">
        <w:rPr>
          <w:rFonts w:ascii="Times New Roman" w:hAnsi="Times New Roman"/>
          <w:sz w:val="24"/>
          <w:szCs w:val="24"/>
        </w:rPr>
        <w:t xml:space="preserve">Документы (их копии или сведения, содержащиеся в них), указанные в </w:t>
      </w:r>
      <w:hyperlink w:anchor="P1" w:history="1">
        <w:r w:rsidRPr="00C611DE">
          <w:rPr>
            <w:rFonts w:ascii="Times New Roman" w:hAnsi="Times New Roman"/>
            <w:sz w:val="24"/>
            <w:szCs w:val="24"/>
          </w:rPr>
          <w:t>п.п. 1</w:t>
        </w:r>
      </w:hyperlink>
      <w:r w:rsidRPr="00C611DE">
        <w:rPr>
          <w:rFonts w:ascii="Times New Roman" w:hAnsi="Times New Roman"/>
          <w:sz w:val="24"/>
          <w:szCs w:val="24"/>
        </w:rPr>
        <w:t xml:space="preserve">, </w:t>
      </w:r>
      <w:hyperlink w:anchor="P6" w:history="1">
        <w:r w:rsidRPr="00C611DE">
          <w:rPr>
            <w:rFonts w:ascii="Times New Roman" w:hAnsi="Times New Roman"/>
            <w:sz w:val="24"/>
            <w:szCs w:val="24"/>
          </w:rPr>
          <w:t>2</w:t>
        </w:r>
      </w:hyperlink>
      <w:r w:rsidRPr="00C611DE">
        <w:rPr>
          <w:rFonts w:ascii="Times New Roman" w:hAnsi="Times New Roman"/>
          <w:sz w:val="24"/>
          <w:szCs w:val="24"/>
        </w:rPr>
        <w:t xml:space="preserve">, </w:t>
      </w:r>
      <w:hyperlink w:anchor="P8" w:history="1">
        <w:r w:rsidRPr="00C611DE">
          <w:rPr>
            <w:rFonts w:ascii="Times New Roman" w:hAnsi="Times New Roman"/>
            <w:sz w:val="24"/>
            <w:szCs w:val="24"/>
          </w:rPr>
          <w:t>3</w:t>
        </w:r>
      </w:hyperlink>
      <w:r w:rsidRPr="00C611DE">
        <w:rPr>
          <w:rFonts w:ascii="Times New Roman" w:hAnsi="Times New Roman"/>
          <w:sz w:val="24"/>
          <w:szCs w:val="24"/>
        </w:rPr>
        <w:t xml:space="preserve"> и 9 п. 2.6.1.3. Административного регламента, запрашиваются администрацией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D380F" w:rsidRPr="00C611DE" w:rsidRDefault="001D380F">
      <w:pPr>
        <w:spacing w:after="1" w:line="280" w:lineRule="atLeast"/>
        <w:ind w:firstLine="540"/>
        <w:jc w:val="both"/>
        <w:rPr>
          <w:rFonts w:ascii="Times New Roman" w:hAnsi="Times New Roman"/>
          <w:sz w:val="24"/>
          <w:szCs w:val="24"/>
        </w:rPr>
      </w:pPr>
      <w:r w:rsidRPr="00C611DE">
        <w:rPr>
          <w:rFonts w:ascii="Times New Roman" w:hAnsi="Times New Roman"/>
          <w:sz w:val="24"/>
          <w:szCs w:val="24"/>
        </w:rPr>
        <w:t xml:space="preserve">Документы, указанные в </w:t>
      </w:r>
      <w:hyperlink w:anchor="P1" w:history="1">
        <w:r w:rsidRPr="00C611DE">
          <w:rPr>
            <w:rFonts w:ascii="Times New Roman" w:hAnsi="Times New Roman"/>
            <w:sz w:val="24"/>
            <w:szCs w:val="24"/>
          </w:rPr>
          <w:t>п.п. 1</w:t>
        </w:r>
      </w:hyperlink>
      <w:r w:rsidRPr="00C611DE">
        <w:rPr>
          <w:rFonts w:ascii="Times New Roman" w:hAnsi="Times New Roman"/>
          <w:sz w:val="24"/>
          <w:szCs w:val="24"/>
        </w:rPr>
        <w:t xml:space="preserve">, </w:t>
      </w:r>
      <w:hyperlink w:anchor="P13" w:history="1">
        <w:r w:rsidRPr="00C611DE">
          <w:rPr>
            <w:rFonts w:ascii="Times New Roman" w:hAnsi="Times New Roman"/>
            <w:sz w:val="24"/>
            <w:szCs w:val="24"/>
          </w:rPr>
          <w:t>4</w:t>
        </w:r>
      </w:hyperlink>
      <w:r w:rsidRPr="00C611DE">
        <w:rPr>
          <w:rFonts w:ascii="Times New Roman" w:hAnsi="Times New Roman"/>
          <w:sz w:val="24"/>
          <w:szCs w:val="24"/>
        </w:rPr>
        <w:t xml:space="preserve">, </w:t>
      </w:r>
      <w:hyperlink w:anchor="P15" w:history="1">
        <w:r w:rsidRPr="00C611DE">
          <w:rPr>
            <w:rFonts w:ascii="Times New Roman" w:hAnsi="Times New Roman"/>
            <w:sz w:val="24"/>
            <w:szCs w:val="24"/>
          </w:rPr>
          <w:t>5</w:t>
        </w:r>
      </w:hyperlink>
      <w:r w:rsidRPr="00C611DE">
        <w:rPr>
          <w:rFonts w:ascii="Times New Roman" w:hAnsi="Times New Roman"/>
          <w:sz w:val="24"/>
          <w:szCs w:val="24"/>
        </w:rPr>
        <w:t xml:space="preserve">, </w:t>
      </w:r>
      <w:hyperlink w:anchor="P21" w:history="1">
        <w:r w:rsidRPr="00C611DE">
          <w:rPr>
            <w:rFonts w:ascii="Times New Roman" w:hAnsi="Times New Roman"/>
            <w:sz w:val="24"/>
            <w:szCs w:val="24"/>
          </w:rPr>
          <w:t>6</w:t>
        </w:r>
      </w:hyperlink>
      <w:r w:rsidRPr="00C611DE">
        <w:rPr>
          <w:rFonts w:ascii="Times New Roman" w:hAnsi="Times New Roman"/>
          <w:sz w:val="24"/>
          <w:szCs w:val="24"/>
        </w:rPr>
        <w:t xml:space="preserve">, </w:t>
      </w:r>
      <w:hyperlink w:anchor="P23" w:history="1">
        <w:r w:rsidRPr="00C611DE">
          <w:rPr>
            <w:rFonts w:ascii="Times New Roman" w:hAnsi="Times New Roman"/>
            <w:sz w:val="24"/>
            <w:szCs w:val="24"/>
          </w:rPr>
          <w:t>7</w:t>
        </w:r>
      </w:hyperlink>
      <w:r w:rsidRPr="00C611DE">
        <w:rPr>
          <w:rFonts w:ascii="Times New Roman" w:hAnsi="Times New Roman"/>
          <w:sz w:val="24"/>
          <w:szCs w:val="24"/>
        </w:rPr>
        <w:t xml:space="preserve">, </w:t>
      </w:r>
      <w:hyperlink w:anchor="P29" w:history="1">
        <w:r w:rsidRPr="00C611DE">
          <w:rPr>
            <w:rFonts w:ascii="Times New Roman" w:hAnsi="Times New Roman"/>
            <w:sz w:val="24"/>
            <w:szCs w:val="24"/>
          </w:rPr>
          <w:t>8</w:t>
        </w:r>
      </w:hyperlink>
      <w:r w:rsidRPr="00C611DE">
        <w:rPr>
          <w:rFonts w:ascii="Times New Roman" w:hAnsi="Times New Roman"/>
          <w:sz w:val="24"/>
          <w:szCs w:val="24"/>
        </w:rPr>
        <w:t xml:space="preserve">, </w:t>
      </w:r>
      <w:hyperlink w:anchor="P41" w:history="1">
        <w:r w:rsidRPr="00C611DE">
          <w:rPr>
            <w:rFonts w:ascii="Times New Roman" w:hAnsi="Times New Roman"/>
            <w:sz w:val="24"/>
            <w:szCs w:val="24"/>
          </w:rPr>
          <w:t>12</w:t>
        </w:r>
      </w:hyperlink>
      <w:r w:rsidRPr="00C611DE">
        <w:rPr>
          <w:rFonts w:ascii="Times New Roman" w:hAnsi="Times New Roman"/>
          <w:sz w:val="24"/>
          <w:szCs w:val="24"/>
        </w:rPr>
        <w:t xml:space="preserve"> и </w:t>
      </w:r>
      <w:hyperlink w:anchor="P41" w:history="1">
        <w:r w:rsidRPr="00C611DE">
          <w:rPr>
            <w:rFonts w:ascii="Times New Roman" w:hAnsi="Times New Roman"/>
            <w:sz w:val="24"/>
            <w:szCs w:val="24"/>
          </w:rPr>
          <w:t>13 п. 2.6.1.3</w:t>
        </w:r>
      </w:hyperlink>
      <w:r w:rsidRPr="00C611DE">
        <w:rPr>
          <w:sz w:val="24"/>
          <w:szCs w:val="24"/>
        </w:rPr>
        <w:t xml:space="preserve"> </w:t>
      </w:r>
      <w:r w:rsidRPr="00C611DE">
        <w:rPr>
          <w:rFonts w:ascii="Times New Roman" w:hAnsi="Times New Roman"/>
          <w:sz w:val="24"/>
          <w:szCs w:val="24"/>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сельского поселения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D380F" w:rsidRPr="00C611DE" w:rsidRDefault="001D380F" w:rsidP="00C85EE8">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Правительством Российской Федерации могут устанавливаться помимо предусмотренных п. 2.6.1.3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D380F" w:rsidRPr="00C611DE" w:rsidRDefault="001D380F" w:rsidP="00C83739">
      <w:pPr>
        <w:spacing w:after="0" w:line="240" w:lineRule="auto"/>
        <w:ind w:firstLine="547"/>
        <w:jc w:val="both"/>
        <w:rPr>
          <w:rFonts w:ascii="Times New Roman" w:hAnsi="Times New Roman"/>
          <w:sz w:val="24"/>
          <w:szCs w:val="24"/>
        </w:rPr>
      </w:pPr>
      <w:r w:rsidRPr="00C611DE">
        <w:rPr>
          <w:rFonts w:ascii="Times New Roman" w:hAnsi="Times New Roman"/>
          <w:sz w:val="24"/>
          <w:szCs w:val="24"/>
        </w:rPr>
        <w:t>2.Внести изменения в п. 2.9.1.1 Административного регламента, изложить его в следующей редакции:</w:t>
      </w:r>
    </w:p>
    <w:p w:rsidR="001D380F" w:rsidRPr="00C611DE" w:rsidRDefault="001D380F" w:rsidP="005846A1">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Основанием для отказа в выдаче разрешения на ввод объекта в эксплуатацию является:</w:t>
      </w:r>
    </w:p>
    <w:p w:rsidR="001D380F" w:rsidRPr="00C611DE" w:rsidRDefault="001D380F" w:rsidP="005846A1">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1) отсутствие документов, указанных в. п. 2.6.1.3 Административного регламента;</w:t>
      </w:r>
    </w:p>
    <w:p w:rsidR="001D380F" w:rsidRPr="00C611DE" w:rsidRDefault="001D380F" w:rsidP="005846A1">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D380F" w:rsidRPr="00C611DE" w:rsidRDefault="001D380F" w:rsidP="005846A1">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3) несоответствие объекта капитального строительства требованиям, установленным в разрешении на строительство;</w:t>
      </w:r>
    </w:p>
    <w:p w:rsidR="001D380F" w:rsidRPr="00C611DE" w:rsidRDefault="001D380F" w:rsidP="005846A1">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D380F" w:rsidRPr="00C611DE" w:rsidRDefault="001D380F" w:rsidP="006529B1">
      <w:pPr>
        <w:autoSpaceDE w:val="0"/>
        <w:autoSpaceDN w:val="0"/>
        <w:adjustRightInd w:val="0"/>
        <w:spacing w:after="0" w:line="240" w:lineRule="auto"/>
        <w:ind w:firstLine="540"/>
        <w:jc w:val="both"/>
        <w:rPr>
          <w:rFonts w:ascii="Times New Roman" w:hAnsi="Times New Roman"/>
          <w:sz w:val="24"/>
          <w:szCs w:val="24"/>
        </w:rPr>
      </w:pPr>
      <w:r w:rsidRPr="00C611DE">
        <w:rPr>
          <w:rFonts w:ascii="Times New Roman" w:hAnsi="Times New Roman"/>
          <w:sz w:val="24"/>
          <w:szCs w:val="24"/>
        </w:rPr>
        <w:t>Неполучение (несвоевременное получение) документов, запрошенных в рамках межведомственного взаимодействия не может являться основанием для отказа в выдаче разрешения на ввод объекта в эксплуатацию.</w:t>
      </w:r>
    </w:p>
    <w:p w:rsidR="001D380F" w:rsidRPr="00C611DE" w:rsidRDefault="001D380F" w:rsidP="00C83739">
      <w:pPr>
        <w:widowControl w:val="0"/>
        <w:autoSpaceDE w:val="0"/>
        <w:autoSpaceDN w:val="0"/>
        <w:adjustRightInd w:val="0"/>
        <w:spacing w:after="0" w:line="240" w:lineRule="auto"/>
        <w:ind w:firstLine="709"/>
        <w:jc w:val="both"/>
        <w:rPr>
          <w:rFonts w:ascii="Times New Roman" w:hAnsi="Times New Roman"/>
          <w:sz w:val="24"/>
          <w:szCs w:val="24"/>
        </w:rPr>
      </w:pPr>
      <w:r w:rsidRPr="00C611DE">
        <w:rPr>
          <w:rFonts w:ascii="Times New Roman" w:hAnsi="Times New Roman"/>
          <w:sz w:val="24"/>
          <w:szCs w:val="24"/>
        </w:rPr>
        <w:t>3.Контроль за исполнением постановления оставляю за собой.</w:t>
      </w:r>
    </w:p>
    <w:p w:rsidR="001D380F" w:rsidRPr="00C611DE" w:rsidRDefault="001D380F" w:rsidP="00C83739">
      <w:pPr>
        <w:widowControl w:val="0"/>
        <w:autoSpaceDE w:val="0"/>
        <w:autoSpaceDN w:val="0"/>
        <w:adjustRightInd w:val="0"/>
        <w:spacing w:after="0" w:line="240" w:lineRule="auto"/>
        <w:ind w:firstLine="709"/>
        <w:jc w:val="both"/>
        <w:rPr>
          <w:rFonts w:ascii="Times New Roman" w:hAnsi="Times New Roman"/>
          <w:sz w:val="24"/>
          <w:szCs w:val="24"/>
        </w:rPr>
      </w:pPr>
      <w:r w:rsidRPr="00C611DE">
        <w:rPr>
          <w:rFonts w:ascii="Times New Roman" w:hAnsi="Times New Roman"/>
          <w:sz w:val="24"/>
          <w:szCs w:val="24"/>
        </w:rPr>
        <w:t>4.Настоящее постановление подлежит обнародованию в порядке, установленном действующим законодательством.</w:t>
      </w:r>
    </w:p>
    <w:p w:rsidR="001D380F" w:rsidRPr="00C611DE" w:rsidRDefault="001D380F" w:rsidP="008D0A69">
      <w:pPr>
        <w:spacing w:after="0" w:line="240" w:lineRule="auto"/>
        <w:jc w:val="both"/>
        <w:rPr>
          <w:rFonts w:ascii="Times New Roman" w:hAnsi="Times New Roman"/>
          <w:sz w:val="24"/>
          <w:szCs w:val="24"/>
        </w:rPr>
      </w:pPr>
    </w:p>
    <w:p w:rsidR="001D380F" w:rsidRPr="00C611DE" w:rsidRDefault="001D380F" w:rsidP="008D0A69">
      <w:pPr>
        <w:spacing w:after="0" w:line="240" w:lineRule="auto"/>
        <w:jc w:val="both"/>
        <w:rPr>
          <w:rFonts w:ascii="Times New Roman" w:hAnsi="Times New Roman"/>
          <w:sz w:val="24"/>
          <w:szCs w:val="24"/>
        </w:rPr>
      </w:pPr>
    </w:p>
    <w:p w:rsidR="001D380F" w:rsidRPr="00C611DE" w:rsidRDefault="001D380F" w:rsidP="008D0A69">
      <w:pPr>
        <w:spacing w:after="0" w:line="240" w:lineRule="auto"/>
        <w:jc w:val="both"/>
        <w:rPr>
          <w:rFonts w:ascii="Times New Roman" w:hAnsi="Times New Roman"/>
          <w:sz w:val="24"/>
          <w:szCs w:val="24"/>
        </w:rPr>
      </w:pPr>
    </w:p>
    <w:p w:rsidR="001D380F" w:rsidRPr="00C611DE" w:rsidRDefault="001D380F" w:rsidP="008D0A69">
      <w:pPr>
        <w:spacing w:after="0" w:line="240" w:lineRule="auto"/>
        <w:jc w:val="both"/>
        <w:rPr>
          <w:rFonts w:ascii="Times New Roman" w:hAnsi="Times New Roman"/>
          <w:sz w:val="24"/>
          <w:szCs w:val="24"/>
        </w:rPr>
      </w:pPr>
    </w:p>
    <w:p w:rsidR="001D380F" w:rsidRPr="00C611DE" w:rsidRDefault="001D380F" w:rsidP="008D0A69">
      <w:pPr>
        <w:spacing w:after="0" w:line="240" w:lineRule="auto"/>
        <w:jc w:val="both"/>
        <w:rPr>
          <w:rFonts w:ascii="Times New Roman" w:hAnsi="Times New Roman"/>
          <w:sz w:val="24"/>
          <w:szCs w:val="24"/>
        </w:rPr>
      </w:pPr>
      <w:r w:rsidRPr="00C611DE">
        <w:rPr>
          <w:rFonts w:ascii="Times New Roman" w:hAnsi="Times New Roman"/>
          <w:sz w:val="24"/>
          <w:szCs w:val="24"/>
        </w:rPr>
        <w:t>Глава сельского поселения</w:t>
      </w:r>
    </w:p>
    <w:p w:rsidR="001D380F" w:rsidRDefault="001D380F" w:rsidP="008D0A69">
      <w:pPr>
        <w:spacing w:after="0" w:line="240" w:lineRule="auto"/>
        <w:jc w:val="both"/>
        <w:rPr>
          <w:rFonts w:ascii="Times New Roman" w:hAnsi="Times New Roman"/>
          <w:sz w:val="28"/>
          <w:szCs w:val="28"/>
        </w:rPr>
      </w:pPr>
      <w:r w:rsidRPr="00C611DE">
        <w:rPr>
          <w:rFonts w:ascii="Times New Roman" w:hAnsi="Times New Roman"/>
          <w:sz w:val="24"/>
          <w:szCs w:val="24"/>
        </w:rPr>
        <w:t xml:space="preserve">Имай-Кармалинский сельсовет                                     </w:t>
      </w:r>
      <w:r>
        <w:rPr>
          <w:rFonts w:ascii="Times New Roman" w:hAnsi="Times New Roman"/>
          <w:sz w:val="24"/>
          <w:szCs w:val="24"/>
        </w:rPr>
        <w:t xml:space="preserve">                                </w:t>
      </w:r>
      <w:r w:rsidRPr="00C611DE">
        <w:rPr>
          <w:rFonts w:ascii="Times New Roman" w:hAnsi="Times New Roman"/>
          <w:sz w:val="24"/>
          <w:szCs w:val="24"/>
        </w:rPr>
        <w:t xml:space="preserve">      Х.Р.Заманов</w:t>
      </w:r>
    </w:p>
    <w:sectPr w:rsidR="001D380F" w:rsidSect="000357E6">
      <w:pgSz w:w="11906" w:h="16838"/>
      <w:pgMar w:top="851"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703"/>
    <w:rsid w:val="00011912"/>
    <w:rsid w:val="000357E6"/>
    <w:rsid w:val="00117C35"/>
    <w:rsid w:val="00154DA9"/>
    <w:rsid w:val="001625C8"/>
    <w:rsid w:val="001B318A"/>
    <w:rsid w:val="001D380F"/>
    <w:rsid w:val="00230876"/>
    <w:rsid w:val="002742FE"/>
    <w:rsid w:val="002B2B42"/>
    <w:rsid w:val="00351170"/>
    <w:rsid w:val="003A1C2C"/>
    <w:rsid w:val="00437231"/>
    <w:rsid w:val="00472A79"/>
    <w:rsid w:val="004F1C38"/>
    <w:rsid w:val="005846A1"/>
    <w:rsid w:val="005D2719"/>
    <w:rsid w:val="00624794"/>
    <w:rsid w:val="006529B1"/>
    <w:rsid w:val="00675703"/>
    <w:rsid w:val="0075242A"/>
    <w:rsid w:val="007F2DB7"/>
    <w:rsid w:val="0085616D"/>
    <w:rsid w:val="008D0A69"/>
    <w:rsid w:val="009F6A2A"/>
    <w:rsid w:val="00B5748E"/>
    <w:rsid w:val="00C259C2"/>
    <w:rsid w:val="00C611DE"/>
    <w:rsid w:val="00C83739"/>
    <w:rsid w:val="00C85EE8"/>
    <w:rsid w:val="00CC67FD"/>
    <w:rsid w:val="00CE7A59"/>
    <w:rsid w:val="00CF507F"/>
    <w:rsid w:val="00D214D1"/>
    <w:rsid w:val="00D91C03"/>
    <w:rsid w:val="00DB7C78"/>
    <w:rsid w:val="00E44D75"/>
    <w:rsid w:val="00F66EF3"/>
    <w:rsid w:val="00F80B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3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B7C78"/>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semiHidden/>
    <w:rsid w:val="00DB7C78"/>
    <w:rPr>
      <w:rFonts w:cs="Times New Roman"/>
      <w:color w:val="0000FF"/>
      <w:u w:val="single"/>
    </w:rPr>
  </w:style>
  <w:style w:type="character" w:customStyle="1" w:styleId="blk3">
    <w:name w:val="blk3"/>
    <w:basedOn w:val="DefaultParagraphFont"/>
    <w:uiPriority w:val="99"/>
    <w:rsid w:val="008D0A69"/>
    <w:rPr>
      <w:rFonts w:cs="Times New Roman"/>
    </w:rPr>
  </w:style>
  <w:style w:type="character" w:customStyle="1" w:styleId="blk6">
    <w:name w:val="blk6"/>
    <w:basedOn w:val="DefaultParagraphFont"/>
    <w:uiPriority w:val="99"/>
    <w:rsid w:val="00C83739"/>
    <w:rPr>
      <w:rFonts w:cs="Times New Roman"/>
    </w:rPr>
  </w:style>
  <w:style w:type="paragraph" w:styleId="BalloonText">
    <w:name w:val="Balloon Text"/>
    <w:basedOn w:val="Normal"/>
    <w:link w:val="BalloonTextChar"/>
    <w:uiPriority w:val="99"/>
    <w:semiHidden/>
    <w:rsid w:val="004F1C3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190601441">
      <w:marLeft w:val="0"/>
      <w:marRight w:val="0"/>
      <w:marTop w:val="0"/>
      <w:marBottom w:val="0"/>
      <w:divBdr>
        <w:top w:val="none" w:sz="0" w:space="0" w:color="auto"/>
        <w:left w:val="none" w:sz="0" w:space="0" w:color="auto"/>
        <w:bottom w:val="none" w:sz="0" w:space="0" w:color="auto"/>
        <w:right w:val="none" w:sz="0" w:space="0" w:color="auto"/>
      </w:divBdr>
    </w:div>
    <w:div w:id="1190601442">
      <w:marLeft w:val="0"/>
      <w:marRight w:val="0"/>
      <w:marTop w:val="0"/>
      <w:marBottom w:val="0"/>
      <w:divBdr>
        <w:top w:val="none" w:sz="0" w:space="0" w:color="auto"/>
        <w:left w:val="none" w:sz="0" w:space="0" w:color="auto"/>
        <w:bottom w:val="none" w:sz="0" w:space="0" w:color="auto"/>
        <w:right w:val="none" w:sz="0" w:space="0" w:color="auto"/>
      </w:divBdr>
    </w:div>
    <w:div w:id="1190601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ECE587407937C84D589CF3AABF77E84FD79BAEBC285199BD16CF7D558848F358DD7E527r3h5M" TargetMode="External"/><Relationship Id="rId13" Type="http://schemas.openxmlformats.org/officeDocument/2006/relationships/hyperlink" Target="consultantplus://offline/ref=3202D7172052EABDAC42EA79DC8D96CB0FEEC08FFFA57C60576C00BDA889ED700E1A6F4907fFx2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74ECE587407937C84D589CF3AABF77E84FD79BAEBC285199BD16CF7D558848F358DD7E1273404E5r8h2M" TargetMode="External"/><Relationship Id="rId12" Type="http://schemas.openxmlformats.org/officeDocument/2006/relationships/hyperlink" Target="consultantplus://offline/ref=4C77F6799339A95A42082FC11312C38A071357E90C310ED23DF4DCA5CE34FAEB126752C487I6Z3N" TargetMode="External"/><Relationship Id="rId17" Type="http://schemas.openxmlformats.org/officeDocument/2006/relationships/hyperlink" Target="consultantplus://offline/ref=3202D7172052EABDAC42EA79DC8D96CB0FEEC08FFBA27C60576C00BDA889ED700E1A6F4C04F11BB8f1xBM" TargetMode="External"/><Relationship Id="rId2" Type="http://schemas.openxmlformats.org/officeDocument/2006/relationships/settings" Target="settings.xml"/><Relationship Id="rId16" Type="http://schemas.openxmlformats.org/officeDocument/2006/relationships/hyperlink" Target="consultantplus://offline/ref=3202D7172052EABDAC42EA79DC8D96CB0FEEC186FDA37C60576C00BDA8f8x9M" TargetMode="External"/><Relationship Id="rId1" Type="http://schemas.openxmlformats.org/officeDocument/2006/relationships/styles" Target="styles.xml"/><Relationship Id="rId6" Type="http://schemas.openxmlformats.org/officeDocument/2006/relationships/hyperlink" Target="consultantplus://offline/ref=874ECE587407937C84D589CF3AABF77E84FD79BAEBC285199BD16CF7D558848F358DD7E423r3hDM" TargetMode="External"/><Relationship Id="rId11" Type="http://schemas.openxmlformats.org/officeDocument/2006/relationships/hyperlink" Target="consultantplus://offline/ref=874ECE587407937C84D589CF3AABF77E84FD78B3EAC485199BD16CF7D558848F358DD7E1273507EEr8h6M" TargetMode="External"/><Relationship Id="rId5" Type="http://schemas.openxmlformats.org/officeDocument/2006/relationships/hyperlink" Target="consultantplus://offline/ref=874ECE587407937C84D589CF3AABF77E84FD79BAEBC285199BD16CF7D558848F358DD7E1273404E5r8h2M" TargetMode="External"/><Relationship Id="rId15" Type="http://schemas.openxmlformats.org/officeDocument/2006/relationships/hyperlink" Target="consultantplus://offline/ref=3202D7172052EABDAC42EA79DC8D96CB0CE7C48EFEA07C60576C00BDA8f8x9M" TargetMode="External"/><Relationship Id="rId10" Type="http://schemas.openxmlformats.org/officeDocument/2006/relationships/hyperlink" Target="consultantplus://offline/ref=874ECE587407937C84D589CF3AABF77E84FD79BAEBC285199BD16CF7D558848F358DD7E1273502EEr8hBM" TargetMode="External"/><Relationship Id="rId19" Type="http://schemas.openxmlformats.org/officeDocument/2006/relationships/theme" Target="theme/theme1.xml"/><Relationship Id="rId4" Type="http://schemas.openxmlformats.org/officeDocument/2006/relationships/hyperlink" Target="consultantplus://offline/ref=874ECE587407937C84D589CF3AABF77E84FD79BAE8C685199BD16CF7D558848F358DD7E32E37r0hCM" TargetMode="External"/><Relationship Id="rId9" Type="http://schemas.openxmlformats.org/officeDocument/2006/relationships/hyperlink" Target="consultantplus://offline/ref=874ECE587407937C84D589CF3AABF77E84FD79BAEBC285199BD16CF7D558848F358DD7E1273400ECr8h1M" TargetMode="External"/><Relationship Id="rId14" Type="http://schemas.openxmlformats.org/officeDocument/2006/relationships/hyperlink" Target="consultantplus://offline/ref=3202D7172052EABDAC42EA79DC8D96CB0CE7C885FCA47C60576C00BDA889ED700E1A6F4C04F11BBBf1x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TotalTime>
  <Pages>5</Pages>
  <Words>2989</Words>
  <Characters>17038</Characters>
  <Application>Microsoft Office Outlook</Application>
  <DocSecurity>0</DocSecurity>
  <Lines>0</Lines>
  <Paragraphs>0</Paragraphs>
  <ScaleCrop>false</ScaleCrop>
  <Company>прокуратура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Delo</cp:lastModifiedBy>
  <cp:revision>18</cp:revision>
  <cp:lastPrinted>2016-10-05T11:59:00Z</cp:lastPrinted>
  <dcterms:created xsi:type="dcterms:W3CDTF">2015-08-18T09:31:00Z</dcterms:created>
  <dcterms:modified xsi:type="dcterms:W3CDTF">2016-10-05T11:59:00Z</dcterms:modified>
</cp:coreProperties>
</file>