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6" w:rsidRDefault="00354F66" w:rsidP="00354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F9642B">
        <w:rPr>
          <w:sz w:val="28"/>
          <w:szCs w:val="28"/>
        </w:rPr>
        <w:t>Бик-Кармалинский</w:t>
      </w:r>
      <w:proofErr w:type="spellEnd"/>
      <w:r w:rsidR="00F9642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354F66" w:rsidRDefault="00354F66" w:rsidP="00354F66">
      <w:pPr>
        <w:jc w:val="center"/>
        <w:rPr>
          <w:sz w:val="28"/>
          <w:szCs w:val="28"/>
        </w:rPr>
      </w:pPr>
    </w:p>
    <w:p w:rsidR="00657606" w:rsidRDefault="00657606" w:rsidP="00354F66">
      <w:pPr>
        <w:jc w:val="center"/>
        <w:rPr>
          <w:sz w:val="28"/>
          <w:szCs w:val="28"/>
        </w:rPr>
      </w:pPr>
    </w:p>
    <w:p w:rsidR="00354F66" w:rsidRDefault="00354F66" w:rsidP="00354F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4F66" w:rsidRDefault="00354F66" w:rsidP="00354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500F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500F1">
        <w:rPr>
          <w:sz w:val="28"/>
          <w:szCs w:val="28"/>
        </w:rPr>
        <w:t xml:space="preserve"> </w:t>
      </w:r>
      <w:r w:rsidR="00F9642B">
        <w:rPr>
          <w:sz w:val="28"/>
          <w:szCs w:val="28"/>
        </w:rPr>
        <w:t xml:space="preserve">13 января 2014 года  </w:t>
      </w:r>
      <w:r>
        <w:rPr>
          <w:sz w:val="28"/>
          <w:szCs w:val="28"/>
        </w:rPr>
        <w:t xml:space="preserve"> №</w:t>
      </w:r>
      <w:r w:rsidR="00F9642B">
        <w:rPr>
          <w:sz w:val="28"/>
          <w:szCs w:val="28"/>
        </w:rPr>
        <w:t>1</w:t>
      </w:r>
    </w:p>
    <w:p w:rsidR="00354F66" w:rsidRDefault="00354F66" w:rsidP="00354F66">
      <w:pPr>
        <w:jc w:val="both"/>
        <w:rPr>
          <w:sz w:val="28"/>
          <w:szCs w:val="28"/>
        </w:rPr>
      </w:pPr>
    </w:p>
    <w:p w:rsidR="00657606" w:rsidRDefault="00657606" w:rsidP="00354F66">
      <w:pPr>
        <w:jc w:val="both"/>
        <w:rPr>
          <w:sz w:val="28"/>
          <w:szCs w:val="28"/>
        </w:rPr>
      </w:pPr>
    </w:p>
    <w:p w:rsidR="00354F66" w:rsidRPr="00657606" w:rsidRDefault="00354F66" w:rsidP="00354F66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proofErr w:type="spellStart"/>
      <w:r w:rsidR="00657606"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>Бик-Кармалинский</w:t>
      </w:r>
      <w:proofErr w:type="spellEnd"/>
      <w:r w:rsidR="00657606"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>Давлекановский</w:t>
      </w:r>
      <w:proofErr w:type="spellEnd"/>
      <w:r w:rsidRPr="006576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на 2014 год»</w:t>
      </w:r>
    </w:p>
    <w:p w:rsidR="00354F66" w:rsidRDefault="00354F66" w:rsidP="00354F66">
      <w:pPr>
        <w:pStyle w:val="a3"/>
        <w:rPr>
          <w:color w:val="000000"/>
          <w:sz w:val="28"/>
          <w:szCs w:val="28"/>
        </w:rPr>
      </w:pPr>
    </w:p>
    <w:p w:rsidR="00354F66" w:rsidRDefault="00354F66" w:rsidP="00354F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представление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 от 17.09.2013 № 5д-</w:t>
      </w:r>
      <w:r w:rsidR="00657606">
        <w:rPr>
          <w:sz w:val="28"/>
          <w:szCs w:val="28"/>
        </w:rPr>
        <w:t>3070-</w:t>
      </w:r>
      <w:r>
        <w:rPr>
          <w:sz w:val="28"/>
          <w:szCs w:val="28"/>
        </w:rPr>
        <w:t xml:space="preserve"> 2013, </w:t>
      </w:r>
    </w:p>
    <w:p w:rsidR="00354F66" w:rsidRDefault="00354F66" w:rsidP="00354F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4F66" w:rsidRDefault="00354F66" w:rsidP="00354F6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 терроризма и экстремизма, минимизации и ликвидации последствий проявлений терроризма и экстремизма в границах сельского поселения </w:t>
      </w:r>
      <w:proofErr w:type="spellStart"/>
      <w:r w:rsidR="00657606" w:rsidRPr="00657606">
        <w:rPr>
          <w:color w:val="000000"/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на 2014 год в прилагаемой редакции.</w:t>
      </w:r>
    </w:p>
    <w:p w:rsidR="00354F66" w:rsidRDefault="00354F66" w:rsidP="00354F6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района).</w:t>
      </w:r>
    </w:p>
    <w:p w:rsidR="00354F66" w:rsidRDefault="00354F66" w:rsidP="00354F66">
      <w:pPr>
        <w:ind w:firstLine="720"/>
        <w:jc w:val="both"/>
        <w:rPr>
          <w:sz w:val="28"/>
          <w:szCs w:val="28"/>
        </w:rPr>
      </w:pPr>
    </w:p>
    <w:p w:rsidR="00657606" w:rsidRDefault="00657606" w:rsidP="00354F66">
      <w:pPr>
        <w:ind w:firstLine="720"/>
        <w:jc w:val="both"/>
        <w:rPr>
          <w:sz w:val="28"/>
          <w:szCs w:val="28"/>
        </w:rPr>
      </w:pPr>
    </w:p>
    <w:p w:rsidR="00657606" w:rsidRDefault="00354F66" w:rsidP="00354F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57606" w:rsidRDefault="00657606" w:rsidP="00354F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 w:rsidR="00354F6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</w:p>
    <w:p w:rsidR="00657606" w:rsidRDefault="00657606" w:rsidP="00354F6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57606" w:rsidRDefault="00657606" w:rsidP="00354F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354F66" w:rsidRDefault="00657606" w:rsidP="00354F6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="00354F66">
        <w:rPr>
          <w:sz w:val="28"/>
          <w:szCs w:val="28"/>
        </w:rPr>
        <w:t xml:space="preserve">                       </w:t>
      </w:r>
    </w:p>
    <w:p w:rsidR="00354F66" w:rsidRDefault="00354F66" w:rsidP="00354F66">
      <w:pPr>
        <w:rPr>
          <w:sz w:val="28"/>
          <w:szCs w:val="28"/>
        </w:rPr>
        <w:sectPr w:rsidR="00354F66">
          <w:pgSz w:w="11907" w:h="16840"/>
          <w:pgMar w:top="851" w:right="747" w:bottom="851" w:left="1260" w:header="720" w:footer="720" w:gutter="0"/>
          <w:cols w:space="720"/>
        </w:sectPr>
      </w:pPr>
    </w:p>
    <w:p w:rsidR="00354F66" w:rsidRDefault="00354F66" w:rsidP="00354F66">
      <w:pPr>
        <w:pStyle w:val="a3"/>
        <w:ind w:firstLine="900"/>
      </w:pPr>
    </w:p>
    <w:p w:rsidR="00354F66" w:rsidRDefault="00354F66" w:rsidP="00354F66">
      <w:pPr>
        <w:pStyle w:val="a3"/>
        <w:ind w:firstLine="900"/>
      </w:pPr>
    </w:p>
    <w:p w:rsidR="00354F66" w:rsidRDefault="00354F66" w:rsidP="00354F66">
      <w:pPr>
        <w:pStyle w:val="a3"/>
        <w:ind w:firstLine="900"/>
      </w:pPr>
    </w:p>
    <w:p w:rsidR="00354F66" w:rsidRDefault="00354F66" w:rsidP="00354F66">
      <w:pPr>
        <w:pStyle w:val="a3"/>
        <w:rPr>
          <w:b/>
          <w:bCs/>
        </w:rPr>
      </w:pPr>
    </w:p>
    <w:p w:rsidR="00354F66" w:rsidRDefault="00354F66" w:rsidP="00354F66">
      <w:pPr>
        <w:pStyle w:val="a3"/>
        <w:ind w:firstLine="900"/>
        <w:rPr>
          <w:b/>
          <w:bCs/>
        </w:rPr>
      </w:pP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 xml:space="preserve">Программа профилактики терроризма и экстремизма, минимизации и ликвидации </w:t>
      </w: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>последствий проявлений терроризма и экстремизма</w:t>
      </w: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 xml:space="preserve">в границах сельского поселения </w:t>
      </w:r>
      <w:proofErr w:type="spellStart"/>
      <w:r w:rsidR="00657606" w:rsidRPr="00657606">
        <w:t>Бик-Кармалинский</w:t>
      </w:r>
      <w:proofErr w:type="spellEnd"/>
      <w:r>
        <w:t xml:space="preserve"> </w:t>
      </w:r>
      <w:r>
        <w:rPr>
          <w:bCs/>
        </w:rPr>
        <w:t>сельсовет</w:t>
      </w: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</w:t>
      </w: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>Республики Башкортостан</w:t>
      </w:r>
    </w:p>
    <w:p w:rsidR="00354F66" w:rsidRDefault="00354F66" w:rsidP="00354F66">
      <w:pPr>
        <w:pStyle w:val="a3"/>
        <w:ind w:firstLine="900"/>
        <w:jc w:val="center"/>
        <w:rPr>
          <w:bCs/>
        </w:rPr>
      </w:pPr>
      <w:r>
        <w:rPr>
          <w:bCs/>
        </w:rPr>
        <w:t>на 2014 год.</w:t>
      </w:r>
    </w:p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/>
    <w:p w:rsidR="00354F66" w:rsidRDefault="00354F66" w:rsidP="00354F66">
      <w:pPr>
        <w:tabs>
          <w:tab w:val="left" w:pos="5130"/>
        </w:tabs>
      </w:pPr>
      <w:r>
        <w:tab/>
      </w: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tabs>
          <w:tab w:val="left" w:pos="5130"/>
        </w:tabs>
      </w:pPr>
    </w:p>
    <w:p w:rsidR="00354F66" w:rsidRDefault="00354F66" w:rsidP="00354F66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ПАСПОРТ</w:t>
      </w:r>
    </w:p>
    <w:p w:rsidR="00354F66" w:rsidRDefault="00354F66" w:rsidP="00354F66">
      <w:pPr>
        <w:tabs>
          <w:tab w:val="left" w:pos="5130"/>
        </w:tabs>
        <w:jc w:val="center"/>
        <w:rPr>
          <w:b/>
          <w:bCs/>
        </w:rPr>
      </w:pPr>
    </w:p>
    <w:p w:rsidR="00354F66" w:rsidRDefault="00354F66" w:rsidP="00354F66">
      <w:pPr>
        <w:tabs>
          <w:tab w:val="left" w:pos="5130"/>
        </w:tabs>
        <w:jc w:val="center"/>
        <w:rPr>
          <w:b/>
          <w:bCs/>
        </w:rPr>
      </w:pPr>
      <w:r>
        <w:rPr>
          <w:b/>
          <w:bCs/>
        </w:rPr>
        <w:t>Программы профилактики терроризма и экстремизма,</w:t>
      </w:r>
    </w:p>
    <w:p w:rsidR="00354F66" w:rsidRDefault="00354F66" w:rsidP="00354F66">
      <w:pPr>
        <w:tabs>
          <w:tab w:val="left" w:pos="5130"/>
        </w:tabs>
        <w:jc w:val="center"/>
        <w:rPr>
          <w:b/>
          <w:bCs/>
        </w:rPr>
      </w:pPr>
      <w:r>
        <w:rPr>
          <w:b/>
          <w:bCs/>
        </w:rPr>
        <w:t>минимизации и ликвидации последствий проявлений</w:t>
      </w:r>
    </w:p>
    <w:p w:rsidR="00354F66" w:rsidRDefault="00354F66" w:rsidP="00354F66">
      <w:pPr>
        <w:tabs>
          <w:tab w:val="left" w:pos="5130"/>
        </w:tabs>
        <w:jc w:val="center"/>
        <w:rPr>
          <w:b/>
          <w:bCs/>
          <w:szCs w:val="28"/>
        </w:rPr>
      </w:pPr>
      <w:r>
        <w:rPr>
          <w:b/>
          <w:bCs/>
        </w:rPr>
        <w:t xml:space="preserve">терроризма и экстремизма в границах сельского </w:t>
      </w:r>
      <w:r>
        <w:rPr>
          <w:b/>
          <w:bCs/>
          <w:szCs w:val="28"/>
        </w:rPr>
        <w:t>поселения</w:t>
      </w:r>
    </w:p>
    <w:p w:rsidR="00354F66" w:rsidRPr="00657606" w:rsidRDefault="00657606" w:rsidP="00354F66">
      <w:pPr>
        <w:tabs>
          <w:tab w:val="left" w:pos="5130"/>
        </w:tabs>
        <w:jc w:val="center"/>
        <w:rPr>
          <w:b/>
          <w:bCs/>
        </w:rPr>
      </w:pPr>
      <w:proofErr w:type="spellStart"/>
      <w:r w:rsidRPr="00657606">
        <w:rPr>
          <w:b/>
        </w:rPr>
        <w:t>Бик-Кармалинский</w:t>
      </w:r>
      <w:proofErr w:type="spellEnd"/>
      <w:r w:rsidR="00354F66" w:rsidRPr="00657606">
        <w:rPr>
          <w:b/>
          <w:szCs w:val="28"/>
        </w:rPr>
        <w:t xml:space="preserve"> </w:t>
      </w:r>
      <w:r w:rsidR="00354F66" w:rsidRPr="00657606">
        <w:rPr>
          <w:b/>
          <w:bCs/>
        </w:rPr>
        <w:t xml:space="preserve">сельсовет </w:t>
      </w:r>
      <w:r w:rsidR="00354F66" w:rsidRPr="00657606">
        <w:rPr>
          <w:b/>
          <w:szCs w:val="28"/>
        </w:rPr>
        <w:t xml:space="preserve"> </w:t>
      </w:r>
      <w:r w:rsidR="00354F66" w:rsidRPr="00657606">
        <w:rPr>
          <w:b/>
          <w:bCs/>
        </w:rPr>
        <w:t xml:space="preserve">муниципального района </w:t>
      </w:r>
      <w:proofErr w:type="spellStart"/>
      <w:r w:rsidR="00354F66" w:rsidRPr="00657606">
        <w:rPr>
          <w:b/>
          <w:bCs/>
        </w:rPr>
        <w:t>Давлекановский</w:t>
      </w:r>
      <w:proofErr w:type="spellEnd"/>
      <w:r w:rsidR="00354F66" w:rsidRPr="00657606">
        <w:rPr>
          <w:b/>
          <w:bCs/>
        </w:rPr>
        <w:t xml:space="preserve"> район</w:t>
      </w:r>
    </w:p>
    <w:p w:rsidR="00354F66" w:rsidRDefault="00354F66" w:rsidP="00354F66">
      <w:pPr>
        <w:tabs>
          <w:tab w:val="left" w:pos="513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bCs/>
        </w:rPr>
        <w:t>Республики Башкортостан</w:t>
      </w:r>
      <w:r>
        <w:rPr>
          <w:b/>
          <w:szCs w:val="28"/>
        </w:rPr>
        <w:t xml:space="preserve"> </w:t>
      </w:r>
      <w:r>
        <w:rPr>
          <w:b/>
          <w:bCs/>
        </w:rPr>
        <w:t>на 2014 год.</w:t>
      </w:r>
    </w:p>
    <w:p w:rsidR="00354F66" w:rsidRDefault="00354F66" w:rsidP="00354F66">
      <w:pPr>
        <w:tabs>
          <w:tab w:val="left" w:pos="5130"/>
        </w:tabs>
        <w:jc w:val="center"/>
        <w:rPr>
          <w:b/>
          <w:bCs/>
        </w:rPr>
      </w:pPr>
    </w:p>
    <w:p w:rsidR="00354F66" w:rsidRDefault="00354F66" w:rsidP="00354F66">
      <w:pPr>
        <w:tabs>
          <w:tab w:val="left" w:pos="5130"/>
        </w:tabs>
        <w:rPr>
          <w:b/>
          <w:bCs/>
        </w:rPr>
      </w:pPr>
    </w:p>
    <w:p w:rsidR="00354F66" w:rsidRDefault="00354F66" w:rsidP="00354F66">
      <w:pPr>
        <w:tabs>
          <w:tab w:val="left" w:pos="5130"/>
        </w:tabs>
        <w:jc w:val="center"/>
        <w:rPr>
          <w:b/>
          <w:bCs/>
          <w:u w:val="single"/>
        </w:rPr>
      </w:pPr>
    </w:p>
    <w:p w:rsidR="00354F66" w:rsidRDefault="00354F66" w:rsidP="00354F66">
      <w:pPr>
        <w:tabs>
          <w:tab w:val="left" w:pos="5130"/>
        </w:tabs>
        <w:ind w:left="360"/>
        <w:rPr>
          <w:b/>
          <w:bCs/>
        </w:rPr>
      </w:pPr>
      <w:r>
        <w:rPr>
          <w:b/>
          <w:bCs/>
          <w:u w:val="single"/>
        </w:rPr>
        <w:t>1.Основание разработки Программы.</w:t>
      </w:r>
      <w:r>
        <w:rPr>
          <w:b/>
          <w:bCs/>
        </w:rPr>
        <w:t xml:space="preserve"> </w:t>
      </w:r>
    </w:p>
    <w:p w:rsidR="00354F66" w:rsidRDefault="00354F66" w:rsidP="00354F66">
      <w:pPr>
        <w:tabs>
          <w:tab w:val="left" w:pos="5130"/>
        </w:tabs>
        <w:ind w:left="360"/>
      </w:pPr>
    </w:p>
    <w:p w:rsidR="00354F66" w:rsidRDefault="00354F66" w:rsidP="00354F66">
      <w:pPr>
        <w:pStyle w:val="a5"/>
        <w:tabs>
          <w:tab w:val="left" w:pos="5130"/>
        </w:tabs>
        <w:spacing w:after="0"/>
        <w:jc w:val="both"/>
      </w:pPr>
      <w:r>
        <w:t>Федеральный закон от 06.10.2003 № 131 ФЗ «Об общих принципах организации местного самоуправления в Российской Федерации»;</w:t>
      </w:r>
    </w:p>
    <w:p w:rsidR="00354F66" w:rsidRDefault="00354F66" w:rsidP="00354F66">
      <w:pPr>
        <w:pStyle w:val="a5"/>
        <w:tabs>
          <w:tab w:val="left" w:pos="5130"/>
        </w:tabs>
        <w:spacing w:after="0"/>
        <w:jc w:val="both"/>
      </w:pPr>
      <w:r>
        <w:t>Федеральный закон от 06.03.2006 № 35-ФЗ «О противодействии терроризму»;</w:t>
      </w:r>
    </w:p>
    <w:p w:rsidR="00354F66" w:rsidRDefault="00354F66" w:rsidP="00354F66">
      <w:pPr>
        <w:pStyle w:val="a5"/>
        <w:tabs>
          <w:tab w:val="left" w:pos="5130"/>
        </w:tabs>
        <w:spacing w:after="0"/>
        <w:jc w:val="both"/>
      </w:pPr>
      <w:r>
        <w:t>Федеральный закон от 25.07.2002 №114 - ФЗ «О противодействии экстремистской деятельности».</w:t>
      </w:r>
    </w:p>
    <w:p w:rsidR="00354F66" w:rsidRDefault="00354F66" w:rsidP="00354F66">
      <w:pPr>
        <w:pStyle w:val="a5"/>
        <w:jc w:val="both"/>
      </w:pPr>
    </w:p>
    <w:p w:rsidR="00354F66" w:rsidRDefault="00354F66" w:rsidP="00354F66">
      <w:pPr>
        <w:pStyle w:val="a5"/>
        <w:jc w:val="both"/>
        <w:rPr>
          <w:b/>
          <w:bCs/>
          <w:u w:val="single"/>
        </w:rPr>
      </w:pPr>
      <w:r>
        <w:rPr>
          <w:b/>
          <w:bCs/>
          <w:u w:val="single"/>
        </w:rPr>
        <w:t>2.Координаторы-заказчики:</w:t>
      </w:r>
    </w:p>
    <w:p w:rsidR="00354F66" w:rsidRPr="00657606" w:rsidRDefault="00354F66" w:rsidP="00354F66">
      <w:pPr>
        <w:pStyle w:val="a5"/>
        <w:jc w:val="both"/>
      </w:pPr>
      <w:r>
        <w:t xml:space="preserve">Администрация сельского поселения </w:t>
      </w:r>
      <w:proofErr w:type="spellStart"/>
      <w:r w:rsidR="00657606" w:rsidRPr="00657606">
        <w:t>Бик-Кармалинский</w:t>
      </w:r>
      <w:proofErr w:type="spellEnd"/>
      <w:r w:rsidRPr="00657606">
        <w:t xml:space="preserve"> сельсовет муниципального района </w:t>
      </w:r>
      <w:proofErr w:type="spellStart"/>
      <w:r w:rsidRPr="00657606">
        <w:t>Давлекановский</w:t>
      </w:r>
      <w:proofErr w:type="spellEnd"/>
      <w:r w:rsidRPr="00657606">
        <w:t xml:space="preserve"> район Республики Башкортостан.</w:t>
      </w:r>
    </w:p>
    <w:p w:rsidR="00354F66" w:rsidRPr="00657606" w:rsidRDefault="00354F66" w:rsidP="00354F66">
      <w:pPr>
        <w:pStyle w:val="a5"/>
        <w:jc w:val="both"/>
        <w:rPr>
          <w:b/>
          <w:bCs/>
          <w:u w:val="single"/>
        </w:rPr>
      </w:pPr>
      <w:r w:rsidRPr="00657606">
        <w:rPr>
          <w:b/>
          <w:bCs/>
          <w:u w:val="single"/>
        </w:rPr>
        <w:t>3.Исполнители:</w:t>
      </w:r>
    </w:p>
    <w:p w:rsidR="00354F66" w:rsidRDefault="00354F66" w:rsidP="00354F66">
      <w:pPr>
        <w:pStyle w:val="a5"/>
        <w:jc w:val="both"/>
      </w:pPr>
      <w:r w:rsidRPr="00657606">
        <w:t xml:space="preserve">Администрация сельского поселения </w:t>
      </w:r>
      <w:proofErr w:type="spellStart"/>
      <w:r w:rsidR="00657606" w:rsidRPr="00657606">
        <w:t>Бик-Кармалинский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социально-профилактический центр сельского поселения (по согласованию);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общественные формирования (по согласованию);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учреждения образования (по согласованию);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учреждения культуры (по согласованию);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уполномоченный полиции (по согласованию).</w:t>
      </w:r>
    </w:p>
    <w:p w:rsidR="00354F66" w:rsidRDefault="00354F66" w:rsidP="00354F66">
      <w:pPr>
        <w:pStyle w:val="a5"/>
        <w:jc w:val="both"/>
      </w:pPr>
    </w:p>
    <w:p w:rsidR="00354F66" w:rsidRDefault="00354F66" w:rsidP="00354F66">
      <w:pPr>
        <w:pStyle w:val="a5"/>
        <w:jc w:val="both"/>
        <w:rPr>
          <w:b/>
          <w:bCs/>
          <w:u w:val="single"/>
        </w:rPr>
      </w:pPr>
      <w:r>
        <w:rPr>
          <w:b/>
          <w:bCs/>
          <w:u w:val="single"/>
        </w:rPr>
        <w:t>4.Общие положения.</w:t>
      </w:r>
    </w:p>
    <w:p w:rsidR="00354F66" w:rsidRDefault="00354F66" w:rsidP="00354F66">
      <w:pPr>
        <w:pStyle w:val="a5"/>
        <w:jc w:val="both"/>
      </w:pPr>
      <w:r>
        <w:t>4.1.Программа включает в себя комплекс мер правого, организационного, экономического, профилактического, образовательного, воспитательного характера, согласованное осуществление которых обеспечит проведение антитеррористической, политики на территории муниципального образования.</w:t>
      </w:r>
    </w:p>
    <w:p w:rsidR="00354F66" w:rsidRDefault="00354F66" w:rsidP="00354F66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</w:pPr>
      <w:r>
        <w:t xml:space="preserve">4.2. </w:t>
      </w:r>
      <w:r>
        <w:rPr>
          <w:u w:val="single"/>
        </w:rPr>
        <w:t>Цель программы</w:t>
      </w:r>
      <w:r>
        <w:t xml:space="preserve"> – обеспечение защиты личности и общества от терроризма и экстремизма; предупреждение, выявление и пресечение террористической и экстремистской деятельности минимизации их последствий, формирование и внедрение в социальную практику толерантного поведения;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54F66" w:rsidRDefault="00354F66" w:rsidP="00354F66">
      <w:pPr>
        <w:pStyle w:val="a5"/>
        <w:jc w:val="both"/>
      </w:pPr>
    </w:p>
    <w:p w:rsidR="00354F66" w:rsidRDefault="00354F66" w:rsidP="00354F66">
      <w:pPr>
        <w:pStyle w:val="a5"/>
        <w:jc w:val="both"/>
      </w:pPr>
      <w:r>
        <w:t>4.3.</w:t>
      </w:r>
      <w:r>
        <w:rPr>
          <w:u w:val="single"/>
        </w:rPr>
        <w:t xml:space="preserve"> Задачи Программы</w:t>
      </w:r>
    </w:p>
    <w:p w:rsidR="00354F66" w:rsidRDefault="00354F66" w:rsidP="00354F66">
      <w:pPr>
        <w:pStyle w:val="a5"/>
        <w:tabs>
          <w:tab w:val="left" w:pos="5130"/>
        </w:tabs>
        <w:spacing w:after="0"/>
        <w:ind w:left="360"/>
        <w:jc w:val="both"/>
      </w:pPr>
      <w:r>
        <w:t>-недопущение совершения на территории сельского поселения террористических актов и экстремистских проявлений;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lastRenderedPageBreak/>
        <w:t>укрепление технической защищенности особо важных объектов, с массовым пребыванием людей;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проведение разъяснительной работы с населением с целью повышения бдительности;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вовлечение в предупреждение терроризма и экстремизма организаций и учреждений, а также граждан, общественных учреждений;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содействие деятельности правоохранительных органов, осуществляющих борьбу с терроризмом и экстремизмом.</w:t>
      </w:r>
    </w:p>
    <w:p w:rsidR="00354F66" w:rsidRDefault="00354F66" w:rsidP="00354F66">
      <w:pPr>
        <w:pStyle w:val="a5"/>
        <w:jc w:val="both"/>
      </w:pPr>
    </w:p>
    <w:p w:rsidR="00354F66" w:rsidRDefault="00354F66" w:rsidP="00354F66">
      <w:pPr>
        <w:pStyle w:val="a5"/>
        <w:jc w:val="both"/>
        <w:rPr>
          <w:b/>
          <w:bCs/>
          <w:u w:val="single"/>
        </w:rPr>
      </w:pPr>
      <w:r>
        <w:rPr>
          <w:b/>
          <w:bCs/>
          <w:u w:val="single"/>
        </w:rPr>
        <w:t>5. Ожидаемые результаты.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недопущение совершения террористических актов и проявлений экстремизма на территории сельского поселения;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создание системы технической защиты объектов повышенной опасности, массового пребывания людей;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снижение количества незаконных мигрантов;</w:t>
      </w:r>
    </w:p>
    <w:p w:rsidR="00354F66" w:rsidRDefault="00354F66" w:rsidP="00354F66">
      <w:pPr>
        <w:pStyle w:val="a5"/>
        <w:numPr>
          <w:ilvl w:val="0"/>
          <w:numId w:val="1"/>
        </w:numPr>
        <w:tabs>
          <w:tab w:val="left" w:pos="5130"/>
        </w:tabs>
        <w:spacing w:after="0"/>
        <w:jc w:val="both"/>
      </w:pPr>
      <w:r>
        <w:t>повышение эффективности системы социальной профилактики терроризма и экстремизма.</w:t>
      </w: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pStyle w:val="a5"/>
        <w:tabs>
          <w:tab w:val="left" w:pos="5130"/>
        </w:tabs>
        <w:ind w:left="360"/>
        <w:jc w:val="both"/>
      </w:pPr>
    </w:p>
    <w:p w:rsidR="00354F66" w:rsidRDefault="00354F66" w:rsidP="00354F66">
      <w:pPr>
        <w:rPr>
          <w:b/>
          <w:bCs/>
          <w:u w:val="single"/>
        </w:rPr>
        <w:sectPr w:rsidR="00354F66">
          <w:pgSz w:w="11906" w:h="16838"/>
          <w:pgMar w:top="1134" w:right="851" w:bottom="1134" w:left="1701" w:header="709" w:footer="709" w:gutter="0"/>
          <w:cols w:space="720"/>
        </w:sectPr>
      </w:pPr>
    </w:p>
    <w:p w:rsidR="00354F66" w:rsidRDefault="00354F66" w:rsidP="00354F66">
      <w:pPr>
        <w:pStyle w:val="a5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6. Основные программные мероприятия.</w:t>
      </w:r>
    </w:p>
    <w:p w:rsidR="00354F66" w:rsidRDefault="00354F66" w:rsidP="00354F66">
      <w:pPr>
        <w:pStyle w:val="a5"/>
        <w:jc w:val="both"/>
        <w:rPr>
          <w:b/>
          <w:bCs/>
          <w:u w:val="single"/>
        </w:rPr>
      </w:pPr>
    </w:p>
    <w:tbl>
      <w:tblPr>
        <w:tblStyle w:val="a7"/>
        <w:tblW w:w="9975" w:type="dxa"/>
        <w:tblInd w:w="-176" w:type="dxa"/>
        <w:tblLayout w:type="fixed"/>
        <w:tblLook w:val="01E0"/>
      </w:tblPr>
      <w:tblGrid>
        <w:gridCol w:w="567"/>
        <w:gridCol w:w="4216"/>
        <w:gridCol w:w="1980"/>
        <w:gridCol w:w="1653"/>
        <w:gridCol w:w="1559"/>
      </w:tblGrid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jc w:val="left"/>
            </w:pPr>
            <w: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Исполнители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Источники финансирования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  <w:jc w:val="left"/>
            </w:pPr>
            <w:r>
              <w:t>Обеспечение антитеррористической защищенности жизненно важных, потенциально опасных объектов и объектов социальной сферы сельского поселения с массовым пребыванием граждан: системы водоснабжения, газораспределительной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Обеспечение координации совместной деятельности (по согласованию) с иными участниками системы профилактики терроризма (экстремизма), проведение совместных учений по ликвидации последствий терактов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Проведение регулярных проверок помещений муниципального нежилого фонда сельского поселения на предмет целевого использования и соблюдения мер антитеррористической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Администрация сельского поселения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  <w:jc w:val="left"/>
            </w:pPr>
            <w:r>
              <w:t>Проведение профилактических осмотров пустующих помещений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Проведение учебно-тренировочных занятий в учреждениях образования, здравоохранения, культуры по обучению персонала навыкам безопасного поведения при угрозе совершения теракта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Администрация сельского поселения, администрация фельдшерско-акушерских пунктов (по согласованию), администрация муниципального </w:t>
            </w:r>
            <w:proofErr w:type="spellStart"/>
            <w:r>
              <w:t>общеобразова</w:t>
            </w:r>
            <w:proofErr w:type="spellEnd"/>
            <w:r>
              <w:t>-</w:t>
            </w:r>
          </w:p>
          <w:p w:rsidR="00354F66" w:rsidRDefault="00354F66">
            <w:pPr>
              <w:ind w:hanging="108"/>
              <w:jc w:val="left"/>
            </w:pPr>
            <w:r>
              <w:t xml:space="preserve">  тельного учреждения средняя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школа (по согласованию), администрация сельского Дома культуры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Март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Проведение инструктажа </w:t>
            </w:r>
            <w:r>
              <w:lastRenderedPageBreak/>
              <w:t>обучающихся  совместно с руководителями образовательных учреждений сельского поселения о действиях при совершении теракта или угрозе его совершения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поселения, администрация образовательного учреждения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lastRenderedPageBreak/>
              <w:t xml:space="preserve">Апрель </w:t>
            </w:r>
          </w:p>
          <w:p w:rsidR="00354F66" w:rsidRDefault="00354F66">
            <w:pPr>
              <w:ind w:firstLine="0"/>
              <w:jc w:val="left"/>
            </w:pPr>
            <w:r>
              <w:lastRenderedPageBreak/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lastRenderedPageBreak/>
              <w:t>Финансиров</w:t>
            </w:r>
            <w:r>
              <w:lastRenderedPageBreak/>
              <w:t>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  <w:jc w:val="left"/>
            </w:pPr>
            <w: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  <w:jc w:val="left"/>
            </w:pPr>
            <w:r>
              <w:t>Оказание правовой и информационной помощи общественным объединениям, участвующим в профилактике терроризма (экстремизма)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Осуществление мер (содействие органам внутренних дел, ФСБ) по недопущению распространения  материалов экстремистского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Проведение мероприятий по профилактике экстремизма и терроризма в молодежной среде:</w:t>
            </w:r>
          </w:p>
          <w:p w:rsidR="00354F66" w:rsidRDefault="00354F66">
            <w:pPr>
              <w:ind w:firstLine="0"/>
              <w:jc w:val="left"/>
            </w:pPr>
            <w:r>
              <w:t>-«Терроризм – угроза общества»</w:t>
            </w:r>
          </w:p>
          <w:p w:rsidR="00354F66" w:rsidRDefault="00354F66">
            <w:pPr>
              <w:ind w:firstLine="0"/>
              <w:jc w:val="left"/>
            </w:pPr>
            <w:r>
              <w:t>-«Скажи террору нет!»</w:t>
            </w:r>
          </w:p>
          <w:p w:rsidR="00354F66" w:rsidRDefault="00354F66">
            <w:pPr>
              <w:ind w:firstLine="0"/>
              <w:jc w:val="left"/>
            </w:pPr>
            <w:r>
              <w:t>-«Мы разные, но мы вместе»</w:t>
            </w:r>
          </w:p>
          <w:p w:rsidR="00354F66" w:rsidRDefault="00354F66">
            <w:pPr>
              <w:ind w:firstLine="0"/>
              <w:jc w:val="left"/>
            </w:pPr>
            <w:r>
              <w:t>-«Терроризм - правда или вымысел»</w:t>
            </w:r>
          </w:p>
          <w:p w:rsidR="00354F66" w:rsidRDefault="00354F66">
            <w:pPr>
              <w:ind w:firstLine="0"/>
              <w:jc w:val="left"/>
            </w:pPr>
            <w:r>
              <w:t>-«Молодежь в обществе риска»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Осуществление обследования избирательных участков на предмет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 xml:space="preserve">Администрация  сельского поселения, Отдел МВД по </w:t>
            </w:r>
            <w:proofErr w:type="spellStart"/>
            <w:r>
              <w:t>Давлекановс-кому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При проведении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Проведение классных часов, уроков правоведения, обществознания и истории по вопросам толерантности, мира и демократии, не восприятия экстремизма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Образовательные учреждения сельского поселения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jc w:val="left"/>
            </w:pPr>
            <w:r>
              <w:t>Финансирование не требуется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</w:pPr>
            <w:r>
              <w:t xml:space="preserve">Проведение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 путем проведения разъяснительных бесед, распространения печатной продукции по указанной тематике, проведения </w:t>
            </w:r>
            <w:r>
              <w:lastRenderedPageBreak/>
              <w:t xml:space="preserve">консультаций по данным вопросам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</w:pPr>
            <w:r>
              <w:lastRenderedPageBreak/>
              <w:t>Администрация сельского поселения, сельский Дом культуры (по согласованию), образовательные учреждения (по согласованию)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</w:pPr>
            <w:r>
              <w:t>За счет средств бюджета поселения</w:t>
            </w:r>
          </w:p>
        </w:tc>
      </w:tr>
      <w:tr w:rsidR="00354F66" w:rsidTr="0035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hanging="32"/>
            </w:pPr>
            <w:r>
              <w:t>Осуществление социальной и культурной адаптации мигрантов на территории поселения, профилактике межнациональных (межэтнических) конфликтов путем сбора и предоставления информации о наличии вакантных мест для трудоустройства мигрантов, проведения культурных мероприятий, организации на добровольной основе общественных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</w:pPr>
            <w:proofErr w:type="gramStart"/>
            <w:r>
              <w:t>Администрация сельского поселения, сельский Дом культуры (по согласованию), образовательные учреждения (по согласованию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0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66" w:rsidRDefault="00354F66">
            <w:pPr>
              <w:ind w:firstLine="39"/>
            </w:pPr>
            <w:r>
              <w:t>За счет средств бюджета поселения</w:t>
            </w:r>
          </w:p>
        </w:tc>
      </w:tr>
    </w:tbl>
    <w:p w:rsidR="00354F66" w:rsidRDefault="00354F66" w:rsidP="00354F66">
      <w:pPr>
        <w:ind w:firstLine="720"/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ind w:firstLine="720"/>
        <w:rPr>
          <w:sz w:val="28"/>
          <w:szCs w:val="28"/>
        </w:rPr>
      </w:pPr>
    </w:p>
    <w:p w:rsidR="00354F66" w:rsidRDefault="00354F66" w:rsidP="00354F66">
      <w:pPr>
        <w:rPr>
          <w:sz w:val="28"/>
          <w:szCs w:val="28"/>
        </w:rPr>
        <w:sectPr w:rsidR="00354F66">
          <w:pgSz w:w="11906" w:h="16838"/>
          <w:pgMar w:top="1134" w:right="851" w:bottom="1134" w:left="1701" w:header="709" w:footer="709" w:gutter="0"/>
          <w:cols w:space="720"/>
        </w:sectPr>
      </w:pPr>
    </w:p>
    <w:p w:rsidR="00554234" w:rsidRDefault="00554234"/>
    <w:sectPr w:rsidR="00554234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66"/>
    <w:rsid w:val="0019639C"/>
    <w:rsid w:val="00354F66"/>
    <w:rsid w:val="004014A0"/>
    <w:rsid w:val="00551521"/>
    <w:rsid w:val="00554234"/>
    <w:rsid w:val="005725D1"/>
    <w:rsid w:val="00657606"/>
    <w:rsid w:val="007C18C0"/>
    <w:rsid w:val="008500F1"/>
    <w:rsid w:val="00A00D77"/>
    <w:rsid w:val="00A06A7A"/>
    <w:rsid w:val="00A209F6"/>
    <w:rsid w:val="00A42EF0"/>
    <w:rsid w:val="00B80F99"/>
    <w:rsid w:val="00E17005"/>
    <w:rsid w:val="00E72627"/>
    <w:rsid w:val="00EE67B2"/>
    <w:rsid w:val="00F02BFD"/>
    <w:rsid w:val="00F9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4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6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F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54F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54F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54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54F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2014-02-03T08:38:00Z</cp:lastPrinted>
  <dcterms:created xsi:type="dcterms:W3CDTF">2014-01-10T10:09:00Z</dcterms:created>
  <dcterms:modified xsi:type="dcterms:W3CDTF">2014-02-03T08:39:00Z</dcterms:modified>
</cp:coreProperties>
</file>