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EF" w:rsidRDefault="00D652EF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/>
          <w:sz w:val="16"/>
        </w:rPr>
      </w:pPr>
    </w:p>
    <w:p w:rsidR="00D652EF" w:rsidRDefault="00D652EF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/>
          <w:sz w:val="16"/>
        </w:rPr>
      </w:pPr>
    </w:p>
    <w:p w:rsidR="00D652EF" w:rsidRPr="00E209AC" w:rsidRDefault="00D652EF" w:rsidP="00E209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209AC">
        <w:rPr>
          <w:rFonts w:ascii="Times New Roman" w:hAnsi="Times New Roman"/>
          <w:sz w:val="28"/>
          <w:szCs w:val="28"/>
        </w:rPr>
        <w:t>Приложение</w:t>
      </w:r>
    </w:p>
    <w:p w:rsidR="00D652EF" w:rsidRDefault="00D652E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52EF" w:rsidRPr="005F5258" w:rsidRDefault="00D652E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5258">
        <w:rPr>
          <w:rFonts w:ascii="Times New Roman" w:hAnsi="Times New Roman"/>
          <w:b/>
          <w:sz w:val="28"/>
          <w:szCs w:val="28"/>
        </w:rPr>
        <w:t xml:space="preserve">Информация для размещения в </w:t>
      </w:r>
      <w:r>
        <w:rPr>
          <w:rFonts w:ascii="Times New Roman" w:hAnsi="Times New Roman"/>
          <w:b/>
          <w:sz w:val="28"/>
          <w:szCs w:val="28"/>
        </w:rPr>
        <w:t>социальных сетях</w:t>
      </w:r>
    </w:p>
    <w:p w:rsidR="00D652EF" w:rsidRPr="005F5258" w:rsidRDefault="00D652E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652EF" w:rsidRPr="005F5258" w:rsidRDefault="00D652E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Согласно официальным д</w:t>
      </w:r>
      <w:r>
        <w:rPr>
          <w:rFonts w:ascii="Times New Roman" w:hAnsi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/>
          <w:sz w:val="28"/>
          <w:szCs w:val="28"/>
        </w:rPr>
        <w:t>Государственной инспекции по малом</w:t>
      </w:r>
      <w:r>
        <w:rPr>
          <w:rFonts w:ascii="Times New Roman" w:hAnsi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/>
          <w:sz w:val="28"/>
          <w:szCs w:val="28"/>
        </w:rPr>
        <w:t xml:space="preserve">МЧС России </w:t>
      </w:r>
      <w:r w:rsidRPr="006237C5">
        <w:rPr>
          <w:rFonts w:ascii="Times New Roman" w:hAnsi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/>
          <w:sz w:val="28"/>
          <w:szCs w:val="28"/>
        </w:rPr>
        <w:t>за 7 месяцев 2020 года на во</w:t>
      </w:r>
      <w:r>
        <w:rPr>
          <w:rFonts w:ascii="Times New Roman" w:hAnsi="Times New Roman"/>
          <w:sz w:val="28"/>
          <w:szCs w:val="28"/>
        </w:rPr>
        <w:t xml:space="preserve">дных объектах республики погиб </w:t>
      </w:r>
      <w:r w:rsidRPr="005F5258">
        <w:rPr>
          <w:rFonts w:ascii="Times New Roman" w:hAnsi="Times New Roman"/>
          <w:sz w:val="28"/>
          <w:szCs w:val="28"/>
        </w:rPr>
        <w:t xml:space="preserve">71 человек, что на 41 человек больше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5F5258">
        <w:rPr>
          <w:rFonts w:ascii="Times New Roman" w:hAnsi="Times New Roman"/>
          <w:sz w:val="28"/>
          <w:szCs w:val="28"/>
        </w:rPr>
        <w:t>сравнению с аналогичным периодом 2019 года (увеличение на 58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258">
        <w:rPr>
          <w:rFonts w:ascii="Times New Roman" w:hAnsi="Times New Roman"/>
          <w:sz w:val="28"/>
          <w:szCs w:val="28"/>
        </w:rPr>
        <w:t xml:space="preserve">%), </w:t>
      </w:r>
      <w:r>
        <w:rPr>
          <w:rFonts w:ascii="Times New Roman" w:hAnsi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/>
          <w:sz w:val="28"/>
          <w:szCs w:val="28"/>
        </w:rPr>
        <w:t xml:space="preserve">числе погибло 12 детей, что на 5 </w:t>
      </w:r>
      <w:r>
        <w:rPr>
          <w:rFonts w:ascii="Times New Roman" w:hAnsi="Times New Roman"/>
          <w:sz w:val="28"/>
          <w:szCs w:val="28"/>
        </w:rPr>
        <w:t>детей</w:t>
      </w:r>
      <w:r w:rsidRPr="005F5258">
        <w:rPr>
          <w:rFonts w:ascii="Times New Roman" w:hAnsi="Times New Roman"/>
          <w:sz w:val="28"/>
          <w:szCs w:val="28"/>
        </w:rPr>
        <w:t xml:space="preserve"> больше </w:t>
      </w:r>
      <w:r>
        <w:rPr>
          <w:rFonts w:ascii="Times New Roman" w:hAnsi="Times New Roman"/>
          <w:sz w:val="28"/>
          <w:szCs w:val="28"/>
        </w:rPr>
        <w:t xml:space="preserve">прошлогоднего значения </w:t>
      </w:r>
      <w:r w:rsidRPr="005F5258">
        <w:rPr>
          <w:rFonts w:ascii="Times New Roman" w:hAnsi="Times New Roman"/>
          <w:sz w:val="28"/>
          <w:szCs w:val="28"/>
        </w:rPr>
        <w:t>(увеличение на 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5258">
        <w:rPr>
          <w:rFonts w:ascii="Times New Roman" w:hAnsi="Times New Roman"/>
          <w:sz w:val="28"/>
          <w:szCs w:val="28"/>
        </w:rPr>
        <w:t xml:space="preserve">%). </w:t>
      </w:r>
    </w:p>
    <w:p w:rsidR="00D652EF" w:rsidRPr="005F5258" w:rsidRDefault="00D652E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Анализ причин несчастных случаев с гибелью людей на в</w:t>
      </w:r>
      <w:r>
        <w:rPr>
          <w:rFonts w:ascii="Times New Roman" w:hAnsi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/>
          <w:sz w:val="28"/>
          <w:szCs w:val="28"/>
        </w:rPr>
        <w:t>объектах, зарегистрированных в 2020 году, показывает</w:t>
      </w:r>
      <w:r>
        <w:rPr>
          <w:rFonts w:ascii="Times New Roman" w:hAnsi="Times New Roman"/>
          <w:sz w:val="28"/>
          <w:szCs w:val="28"/>
        </w:rPr>
        <w:t xml:space="preserve">, что 100 % погибших </w:t>
      </w:r>
      <w:r w:rsidRPr="005F5258">
        <w:rPr>
          <w:rFonts w:ascii="Times New Roman" w:hAnsi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5F5258">
        <w:rPr>
          <w:rFonts w:ascii="Times New Roman" w:hAnsi="Times New Roman"/>
          <w:sz w:val="28"/>
          <w:szCs w:val="28"/>
        </w:rPr>
        <w:t>купание в состоянии алкогольного опьянения. Н</w:t>
      </w:r>
      <w:r>
        <w:rPr>
          <w:rFonts w:ascii="Times New Roman" w:hAnsi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/>
          <w:sz w:val="28"/>
          <w:szCs w:val="28"/>
        </w:rPr>
        <w:t xml:space="preserve">погибших на водных объектах составляют мужчины – 53 случая, 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5F5258">
        <w:rPr>
          <w:rFonts w:ascii="Times New Roman" w:hAnsi="Times New Roman"/>
          <w:sz w:val="28"/>
          <w:szCs w:val="28"/>
        </w:rPr>
        <w:t xml:space="preserve">74,6 </w:t>
      </w:r>
      <w:r>
        <w:rPr>
          <w:rFonts w:ascii="Times New Roman" w:hAnsi="Times New Roman"/>
          <w:sz w:val="28"/>
          <w:szCs w:val="28"/>
        </w:rPr>
        <w:t xml:space="preserve">% </w:t>
      </w:r>
      <w:r w:rsidRPr="005F5258">
        <w:rPr>
          <w:rFonts w:ascii="Times New Roman" w:hAnsi="Times New Roman"/>
          <w:sz w:val="28"/>
          <w:szCs w:val="28"/>
        </w:rPr>
        <w:t>от общего количества погибших. По месту проживания жител</w:t>
      </w:r>
      <w:r>
        <w:rPr>
          <w:rFonts w:ascii="Times New Roman" w:hAnsi="Times New Roman"/>
          <w:sz w:val="28"/>
          <w:szCs w:val="28"/>
        </w:rPr>
        <w:t>ей в сельских населенных пунктах</w:t>
      </w:r>
      <w:r w:rsidRPr="005F52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5F5258">
        <w:rPr>
          <w:rFonts w:ascii="Times New Roman" w:hAnsi="Times New Roman"/>
          <w:sz w:val="28"/>
          <w:szCs w:val="28"/>
        </w:rPr>
        <w:t>45 случаев, что составляет 63,4</w:t>
      </w:r>
      <w:r>
        <w:rPr>
          <w:rFonts w:ascii="Times New Roman" w:hAnsi="Times New Roman"/>
          <w:sz w:val="28"/>
          <w:szCs w:val="28"/>
        </w:rPr>
        <w:t xml:space="preserve"> %, в городских округах – 26 случаев, что составляет 36,6 % </w:t>
      </w:r>
      <w:r w:rsidRPr="009B45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общего </w:t>
      </w:r>
      <w:r w:rsidRPr="005F5258">
        <w:rPr>
          <w:rFonts w:ascii="Times New Roman" w:hAnsi="Times New Roman"/>
          <w:sz w:val="28"/>
          <w:szCs w:val="28"/>
        </w:rPr>
        <w:t>количества погибших</w:t>
      </w:r>
      <w:r>
        <w:rPr>
          <w:rFonts w:ascii="Times New Roman" w:hAnsi="Times New Roman"/>
          <w:sz w:val="28"/>
          <w:szCs w:val="28"/>
        </w:rPr>
        <w:t>.</w:t>
      </w:r>
    </w:p>
    <w:p w:rsidR="00D652EF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F5258">
        <w:rPr>
          <w:rFonts w:ascii="Times New Roman" w:hAnsi="Times New Roman"/>
          <w:sz w:val="28"/>
          <w:szCs w:val="28"/>
        </w:rPr>
        <w:t>выбирайте для купания места, специально оборудованные для этой цели;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5F5258">
        <w:rPr>
          <w:rFonts w:ascii="Times New Roman" w:hAnsi="Times New Roman"/>
          <w:sz w:val="28"/>
          <w:szCs w:val="28"/>
        </w:rPr>
        <w:t>не ныряйте в местах с неизвестным рельефом дна;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не купайтесь в нетрезвом состоянии или в одиночку;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D652EF" w:rsidRPr="005F5258" w:rsidRDefault="00D652E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не оставляйте</w:t>
      </w:r>
      <w:r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D652EF" w:rsidRPr="005F5258" w:rsidRDefault="00D652EF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D652EF" w:rsidRPr="005F5258" w:rsidRDefault="00D652EF" w:rsidP="00A83CDD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1pt;margin-top:162.15pt;width:453.55pt;height:76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<v:textbox>
              <w:txbxContent>
                <w:p w:rsidR="00D652EF" w:rsidRPr="00E63AD7" w:rsidRDefault="00D652EF" w:rsidP="00E63AD7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E63AD7">
                    <w:rPr>
                      <w:i/>
                    </w:rPr>
                    <w:t xml:space="preserve">В 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купальный сезон 2020 года на реках и водоемах утонули 62 </w:t>
                  </w:r>
                  <w:r>
                    <w:rPr>
                      <w:i/>
                      <w:sz w:val="24"/>
                      <w:szCs w:val="24"/>
                    </w:rPr>
                    <w:t>человека, в том числе 11</w:t>
                  </w:r>
                  <w:bookmarkStart w:id="0" w:name="_GoBack"/>
                  <w:bookmarkEnd w:id="0"/>
                  <w:r>
                    <w:rPr>
                      <w:i/>
                      <w:sz w:val="24"/>
                      <w:szCs w:val="24"/>
                    </w:rPr>
                    <w:t xml:space="preserve"> детей.</w:t>
                  </w:r>
                  <w:r w:rsidRPr="00E63AD7">
                    <w:rPr>
                      <w:i/>
                      <w:sz w:val="24"/>
                      <w:szCs w:val="24"/>
                    </w:rPr>
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</w:r>
                  <w:r w:rsidRPr="00E63AD7">
                    <w:rPr>
                      <w:i/>
                      <w:sz w:val="24"/>
                      <w:szCs w:val="24"/>
                    </w:rPr>
                    <w:br/>
                    <w:t>с 15.00 до 21.00 часов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641C8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9in;visibility:visible">
            <v:imagedata r:id="rId4" o:title=""/>
          </v:shape>
        </w:pict>
      </w:r>
    </w:p>
    <w:p w:rsidR="00D652EF" w:rsidRPr="005F5258" w:rsidRDefault="00D652EF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652EF" w:rsidRDefault="00D652EF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/>
          <w:sz w:val="30"/>
        </w:rPr>
      </w:pPr>
      <w:r w:rsidRPr="00B96905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pict>
          <v:shape id="Picture 3" o:spid="_x0000_i1026" type="#_x0000_t75" style="width:437.25pt;height:273.75pt;visibility:visible">
            <v:imagedata r:id="rId5" o:title=""/>
          </v:shape>
        </w:pict>
      </w:r>
    </w:p>
    <w:p w:rsidR="00D652EF" w:rsidRDefault="00D652E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/>
          <w:sz w:val="30"/>
        </w:rPr>
      </w:pPr>
    </w:p>
    <w:p w:rsidR="00D652EF" w:rsidRDefault="00D652EF" w:rsidP="00697CFC">
      <w:pPr>
        <w:tabs>
          <w:tab w:val="left" w:pos="7920"/>
        </w:tabs>
        <w:ind w:right="-1"/>
        <w:jc w:val="both"/>
        <w:rPr>
          <w:rFonts w:ascii="Times New Roman" w:hAnsi="Times New Roman"/>
          <w:sz w:val="30"/>
        </w:rPr>
      </w:pPr>
      <w:r w:rsidRPr="00B96905">
        <w:rPr>
          <w:rFonts w:ascii="Times New Roman" w:hAnsi="Times New Roman"/>
          <w:noProof/>
          <w:sz w:val="30"/>
          <w:lang w:eastAsia="ru-RU"/>
        </w:rPr>
        <w:pict>
          <v:shape id="Рисунок 3" o:spid="_x0000_i1027" type="#_x0000_t75" style="width:438pt;height:287.25pt;visibility:visible">
            <v:imagedata r:id="rId6" o:title=""/>
          </v:shape>
        </w:pict>
      </w:r>
    </w:p>
    <w:p w:rsidR="00D652EF" w:rsidRDefault="00D652EF" w:rsidP="00697CFC">
      <w:pPr>
        <w:tabs>
          <w:tab w:val="left" w:pos="7920"/>
        </w:tabs>
        <w:ind w:right="-1"/>
        <w:jc w:val="both"/>
        <w:rPr>
          <w:rFonts w:ascii="Times New Roman" w:hAnsi="Times New Roman"/>
          <w:sz w:val="30"/>
        </w:rPr>
      </w:pPr>
      <w:r w:rsidRPr="00B96905">
        <w:rPr>
          <w:rFonts w:ascii="Times New Roman" w:hAnsi="Times New Roman"/>
          <w:noProof/>
          <w:sz w:val="30"/>
          <w:lang w:eastAsia="ru-RU"/>
        </w:rPr>
        <w:pict>
          <v:shape id="Рисунок 4" o:spid="_x0000_i1028" type="#_x0000_t75" style="width:438pt;height:285.75pt;visibility:visible">
            <v:imagedata r:id="rId7" o:title=""/>
          </v:shape>
        </w:pict>
      </w:r>
    </w:p>
    <w:p w:rsidR="00D652EF" w:rsidRDefault="00D652EF" w:rsidP="00697CFC">
      <w:pPr>
        <w:tabs>
          <w:tab w:val="left" w:pos="7920"/>
        </w:tabs>
        <w:ind w:right="-1"/>
        <w:jc w:val="both"/>
        <w:rPr>
          <w:rFonts w:ascii="Times New Roman" w:hAnsi="Times New Roman"/>
          <w:sz w:val="30"/>
        </w:rPr>
      </w:pPr>
      <w:r w:rsidRPr="00B96905">
        <w:rPr>
          <w:rFonts w:ascii="Times New Roman" w:hAnsi="Times New Roman"/>
          <w:noProof/>
          <w:sz w:val="30"/>
          <w:lang w:eastAsia="ru-RU"/>
        </w:rPr>
        <w:pict>
          <v:shape id="Рисунок 5" o:spid="_x0000_i1029" type="#_x0000_t75" style="width:450pt;height:273.75pt;visibility:visible">
            <v:imagedata r:id="rId8" o:title=""/>
          </v:shape>
        </w:pict>
      </w:r>
    </w:p>
    <w:p w:rsidR="00D652EF" w:rsidRDefault="00D652E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/>
          <w:sz w:val="30"/>
        </w:rPr>
      </w:pPr>
    </w:p>
    <w:p w:rsidR="00D652EF" w:rsidRDefault="00D652EF" w:rsidP="004527D6">
      <w:pPr>
        <w:jc w:val="both"/>
        <w:rPr>
          <w:rFonts w:ascii="Times New Roman" w:hAnsi="Times New Roman"/>
          <w:sz w:val="16"/>
          <w:szCs w:val="30"/>
        </w:rPr>
      </w:pPr>
    </w:p>
    <w:sectPr w:rsidR="00D652EF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36C52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41C82"/>
    <w:rsid w:val="00665221"/>
    <w:rsid w:val="00686026"/>
    <w:rsid w:val="00697CFC"/>
    <w:rsid w:val="006C3334"/>
    <w:rsid w:val="00701394"/>
    <w:rsid w:val="007027E2"/>
    <w:rsid w:val="00745803"/>
    <w:rsid w:val="0078297C"/>
    <w:rsid w:val="0079657A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905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652EF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33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77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287712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uiPriority w:val="99"/>
    <w:locked/>
    <w:rsid w:val="00287712"/>
    <w:rPr>
      <w:rFonts w:ascii="Sylfaen" w:eastAsia="Times New Roma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hAnsi="Sylfaen" w:cs="Sylfaen"/>
      <w:sz w:val="20"/>
      <w:szCs w:val="20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87712"/>
    <w:rPr>
      <w:rFonts w:cs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rsid w:val="007A25B0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527D6"/>
    <w:pPr>
      <w:widowControl w:val="0"/>
      <w:autoSpaceDE w:val="0"/>
      <w:autoSpaceDN w:val="0"/>
    </w:pPr>
    <w:rPr>
      <w:rFonts w:ascii="Times New Roman" w:eastAsia="Times New Roman" w:hAnsi="Times New Roman"/>
      <w:b/>
      <w:sz w:val="28"/>
      <w:szCs w:val="20"/>
    </w:rPr>
  </w:style>
  <w:style w:type="table" w:customStyle="1" w:styleId="21">
    <w:name w:val="Сетка таблицы2"/>
    <w:uiPriority w:val="99"/>
    <w:rsid w:val="00581C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2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263</Words>
  <Characters>1504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Хасанова Наркас Айдаровна</dc:creator>
  <cp:keywords/>
  <dc:description/>
  <cp:lastModifiedBy>Алга</cp:lastModifiedBy>
  <cp:revision>2</cp:revision>
  <cp:lastPrinted>2020-07-28T14:37:00Z</cp:lastPrinted>
  <dcterms:created xsi:type="dcterms:W3CDTF">2020-10-07T15:53:00Z</dcterms:created>
  <dcterms:modified xsi:type="dcterms:W3CDTF">2020-10-07T15:53:00Z</dcterms:modified>
</cp:coreProperties>
</file>