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84" w:rsidRPr="00513E84" w:rsidRDefault="00513E84" w:rsidP="0054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3"/>
      <w:bookmarkEnd w:id="0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 </w:t>
      </w:r>
      <w:r w:rsidR="00123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Чуюнчинский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13E84" w:rsidRPr="00513E84" w:rsidRDefault="00513E84" w:rsidP="0054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</w:p>
    <w:p w:rsidR="00513E84" w:rsidRPr="00513E84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13E84" w:rsidRPr="00513E84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E84" w:rsidRPr="00513E84" w:rsidRDefault="00513E84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513E84" w:rsidRPr="00513E84" w:rsidRDefault="00513E84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B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От  </w:t>
      </w:r>
      <w:r w:rsidR="00CC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31.12.2019  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9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A7A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513E84" w:rsidRPr="00513E84" w:rsidRDefault="00513E84" w:rsidP="00513E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 </w:t>
      </w:r>
      <w:r w:rsidRPr="00513E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</w:p>
    <w:p w:rsidR="00513E84" w:rsidRPr="00513E84" w:rsidRDefault="00513E84" w:rsidP="00123CC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F64C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66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Порядка 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санкционировании оплаты денежных </w:t>
      </w:r>
      <w:proofErr w:type="gram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обязательств получателей средств</w:t>
      </w:r>
      <w:r w:rsidR="00123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бюджета сельского поселения</w:t>
      </w:r>
      <w:proofErr w:type="gramEnd"/>
      <w:r w:rsidR="00123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Чуюнчинский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</w:t>
      </w:r>
      <w:r w:rsidR="00123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селения Чуюнчинский  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513E84" w:rsidRPr="00513E84" w:rsidRDefault="00513E84" w:rsidP="00513E84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219 и 219.2 Бюджетног</w:t>
      </w:r>
      <w:r w:rsidR="0024411F">
        <w:rPr>
          <w:rFonts w:ascii="Times New Roman" w:eastAsia="Calibri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281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281571"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1571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="00281571"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2815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1571" w:rsidRPr="004A405D">
        <w:rPr>
          <w:rFonts w:ascii="Times New Roman" w:hAnsi="Times New Roman" w:cs="Times New Roman"/>
          <w:sz w:val="28"/>
          <w:szCs w:val="28"/>
        </w:rPr>
        <w:t>в Республи</w:t>
      </w:r>
      <w:r w:rsidR="00281571">
        <w:rPr>
          <w:rFonts w:ascii="Times New Roman" w:hAnsi="Times New Roman" w:cs="Times New Roman"/>
          <w:sz w:val="28"/>
          <w:szCs w:val="28"/>
        </w:rPr>
        <w:t>ке Башкортостан»</w:t>
      </w:r>
      <w:r w:rsidR="002441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705C7" w:rsidRPr="003705C7" w:rsidRDefault="003705C7" w:rsidP="00370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</w:t>
      </w:r>
      <w:proofErr w:type="gramStart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Чуюнчинский</w:t>
      </w: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12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Чуюнчинский</w:t>
      </w: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5802C7">
        <w:rPr>
          <w:rFonts w:ascii="Times New Roman" w:eastAsia="Calibri" w:hAnsi="Times New Roman" w:cs="Times New Roman"/>
          <w:sz w:val="28"/>
          <w:szCs w:val="28"/>
          <w:lang w:eastAsia="ru-RU"/>
        </w:rPr>
        <w:t>08.12.2016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5802C7">
        <w:rPr>
          <w:rFonts w:ascii="Times New Roman" w:eastAsia="Calibri" w:hAnsi="Times New Roman" w:cs="Times New Roman"/>
          <w:sz w:val="28"/>
          <w:szCs w:val="28"/>
          <w:lang w:eastAsia="ru-RU"/>
        </w:rPr>
        <w:t>95\1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05C7" w:rsidRPr="003705C7" w:rsidRDefault="003705C7" w:rsidP="0037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Default="00513E84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C7" w:rsidRPr="00513E84" w:rsidRDefault="003705C7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13E84" w:rsidRPr="00513E84" w:rsidRDefault="00123CC9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Чуюнчинский </w:t>
      </w:r>
      <w:r w:rsidR="00513E84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513E84"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 район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</w:t>
      </w:r>
      <w:r w:rsidR="00123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545B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proofErr w:type="spellStart"/>
      <w:r w:rsidR="00545B1A">
        <w:rPr>
          <w:rFonts w:ascii="Times New Roman" w:eastAsia="Times New Roman" w:hAnsi="Times New Roman" w:cs="Times New Roman"/>
          <w:sz w:val="28"/>
          <w:szCs w:val="20"/>
          <w:lang w:eastAsia="ru-RU"/>
        </w:rPr>
        <w:t>С.Н.Никифоров</w:t>
      </w:r>
      <w:proofErr w:type="spellEnd"/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3E84" w:rsidRPr="00513E84">
          <w:pgSz w:w="11906" w:h="16838"/>
          <w:pgMar w:top="851" w:right="849" w:bottom="992" w:left="1560" w:header="720" w:footer="720" w:gutter="0"/>
          <w:cols w:space="720"/>
        </w:sectPr>
      </w:pPr>
    </w:p>
    <w:p w:rsidR="00513E84" w:rsidRPr="00513E84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r w:rsidR="00123CC9">
        <w:rPr>
          <w:rFonts w:ascii="Times New Roman" w:eastAsia="Times New Roman" w:hAnsi="Times New Roman" w:cs="Times New Roman"/>
          <w:sz w:val="28"/>
          <w:szCs w:val="24"/>
          <w:lang w:eastAsia="ru-RU"/>
        </w:rPr>
        <w:t>Чуюнчинский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bookmarkStart w:id="1" w:name="_GoBack"/>
      <w:bookmarkEnd w:id="1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Давлекановский район</w:t>
      </w:r>
    </w:p>
    <w:p w:rsidR="00513E84" w:rsidRPr="00513E84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513E84" w:rsidRPr="00513E84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№ </w:t>
      </w:r>
      <w:r w:rsidR="00CC4A7A">
        <w:rPr>
          <w:rFonts w:ascii="Times New Roman" w:eastAsia="Times New Roman" w:hAnsi="Times New Roman" w:cs="Times New Roman"/>
          <w:sz w:val="28"/>
          <w:szCs w:val="24"/>
          <w:lang w:eastAsia="ru-RU"/>
        </w:rPr>
        <w:t>87 от31.12.2019</w:t>
      </w:r>
    </w:p>
    <w:p w:rsidR="00513E84" w:rsidRDefault="00513E84" w:rsidP="00B6503A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03A" w:rsidRDefault="00B6503A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санкционирования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оплаты денежных обязательств получателей средств</w:t>
      </w:r>
      <w:r w:rsidR="00123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бюджета сельского поселения</w:t>
      </w:r>
      <w:proofErr w:type="gramEnd"/>
      <w:r w:rsidR="00123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23CC9" w:rsidRPr="00123CC9">
        <w:rPr>
          <w:rFonts w:ascii="Times New Roman" w:hAnsi="Times New Roman" w:cs="Times New Roman"/>
          <w:b w:val="0"/>
          <w:sz w:val="28"/>
          <w:szCs w:val="24"/>
        </w:rPr>
        <w:t>Чуюнчинский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</w:t>
      </w:r>
      <w:r w:rsidR="005802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бюджета сельского поселения Чуюнчинский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</w:p>
    <w:p w:rsidR="00B6503A" w:rsidRPr="00513E84" w:rsidRDefault="00B6503A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Башкортостан </w:t>
      </w:r>
    </w:p>
    <w:p w:rsidR="00B6503A" w:rsidRDefault="00B6503A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на основании </w:t>
      </w:r>
      <w:hyperlink r:id="rId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219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219.2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123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получатели средств) и администраторов источников финансирования дефицита бюджета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3C5773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 средств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в том числе поступивших из федерального бюджета.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сельского поселение </w:t>
      </w:r>
      <w:r w:rsidR="005802C7">
        <w:rPr>
          <w:rFonts w:ascii="Times New Roman" w:hAnsi="Times New Roman" w:cs="Times New Roman"/>
          <w:color w:val="000000" w:themeColor="text1"/>
          <w:sz w:val="28"/>
          <w:szCs w:val="28"/>
        </w:rPr>
        <w:t>Чуюнчинский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(далее -</w:t>
      </w:r>
      <w:r w:rsidR="00697CC7" w:rsidRP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), осуществляющие санкционирование оплаты денежных обязательств получателей средств бюджета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Заявку на кассовый расход (далее - Заявка) в порядке, установленном </w:t>
      </w:r>
      <w:r w:rsidR="00B65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1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4"/>
      <w:bookmarkEnd w:id="2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proofErr w:type="gramStart"/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4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наличие документов, предусмотренных </w:t>
      </w:r>
      <w:hyperlink w:anchor="P8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9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5"/>
      <w:bookmarkEnd w:id="3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Уполномоченные работники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настоящего пункта применяются в отношении санкционирования по лицевым счетам, открытым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47"/>
      <w:bookmarkEnd w:id="4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 местного значения (далее -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(при наличии), а также текстового назначения платежа;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0"/>
      <w:bookmarkEnd w:id="5"/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5) суммы налога на добавленную стоимость (при наличии);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6) вида средств;</w:t>
      </w:r>
    </w:p>
    <w:p w:rsidR="00A51E47" w:rsidRPr="00A51E47" w:rsidRDefault="007306F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наименования, банковских реквизитов, идентификационного номера налогоплательщика (ИНН) и кода причины постановки на учет (КПП) 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получателя денежных средств по Заявке;</w:t>
      </w:r>
    </w:p>
    <w:p w:rsidR="00A51E47" w:rsidRPr="00A51E47" w:rsidRDefault="007306F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номера учтенного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A51E47" w:rsidRPr="00A51E47" w:rsidRDefault="007306F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59"/>
    <w:bookmarkEnd w:id="6"/>
    <w:p w:rsidR="00A51E47" w:rsidRPr="00A51E47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из бюджета </w:t>
      </w:r>
      <w:r w:rsidR="00545B1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Чуюнчинский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3C5773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субсидии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бюджетному или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66"/>
    <w:bookmarkEnd w:id="7"/>
    <w:p w:rsidR="00A51E47" w:rsidRPr="00A51E47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proofErr w:type="gramStart"/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5" w:history="1"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 №</w:t>
        </w:r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КС-3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</w:t>
      </w:r>
      <w:proofErr w:type="gramEnd"/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обязательств, предусмотренных законодательством (далее - документы, подтверждающие возникновение денежных обязательств);</w:t>
      </w:r>
    </w:p>
    <w:p w:rsidR="00A51E47" w:rsidRPr="00A51E47" w:rsidRDefault="007306F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уникального номера реестровой записи, присвоенного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контрактов, заключенных от имени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3C5773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по итогам размещения заказов (далее - реестр контрактов).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Требования </w:t>
      </w:r>
      <w:hyperlink w:anchor="P5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Требования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подпунктов 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proofErr w:type="gram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от главного распорядителя (распорядителя) средств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10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Заявки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оплате по договору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82"/>
      <w:bookmarkEnd w:id="8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7. Для подтверждения возникновения денежного обязательства получатель средств представляет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Заявкой указанные в ней в соответствии с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9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83"/>
      <w:bookmarkEnd w:id="9"/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контрактом, предусматривающим обязанность получателя средств -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 муниципальных нужд в доход бюджета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получатель средств представляет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позднее представления Заявки на оплату денежного обязательства по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контракту, платежный документ на перечисление в доход бюджета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суммы неусто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йки (штрафа, пеней) по данному 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Требования, установленные </w:t>
      </w:r>
      <w:hyperlink w:anchor="P8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распространяются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социальными выплатами населению;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межбюджетных трансфертов;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обслуживанием государственного долга;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исполнением судебных актов по искам к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бюджету сельского поселения </w:t>
      </w:r>
      <w:r w:rsidR="00545B1A">
        <w:rPr>
          <w:rFonts w:ascii="Times New Roman" w:hAnsi="Times New Roman" w:cs="Times New Roman"/>
          <w:color w:val="000000" w:themeColor="text1"/>
          <w:sz w:val="28"/>
          <w:szCs w:val="28"/>
        </w:rPr>
        <w:t>Чуюнчинский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Республике Башкортостан о возмещении вреда, причиненного гражданину или юридическому лицу в результате незаконных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действий (бездействия) органов местного самоуправления 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либо должностных лиц этих органов.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92"/>
      <w:bookmarkEnd w:id="10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средств представляет в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едставляет в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санкционирование, документ,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для подтверждения денежных обязательств по бюджетным инвестициям в форме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капитальных вложений в объекты муниципальной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получатель средств представляет,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переутверждении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заказчиком, справок о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стоимости выполненных работи затрат (унифицированная </w:t>
      </w:r>
      <w:hyperlink r:id="rId1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форма </w:t>
        </w:r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актов о приемке выполненных работ (унифицированная </w:t>
      </w:r>
      <w:hyperlink r:id="rId2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форма </w:t>
        </w:r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КС-2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123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в собственности субъекта инвестиций, заключенных между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123CC9">
        <w:rPr>
          <w:rFonts w:ascii="Times New Roman" w:hAnsi="Times New Roman" w:cs="Times New Roman"/>
          <w:sz w:val="28"/>
          <w:szCs w:val="24"/>
        </w:rPr>
        <w:t>Чуюнчинский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E84539" w:rsidRP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или уполномоченными органами исполнительной власти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юридическими лицами (при предоставлении бюджетных инвестиций юридическому лицу, не являющемуся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унитарным предприятием)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отделах Управления,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копии документов подлежат хранению в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98"/>
      <w:bookmarkEnd w:id="11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1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06"/>
      <w:bookmarkEnd w:id="12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10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идентичность кода (кодов) классификации расходов по бюджетному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соответствие кода классификации расходов и кода объекта РАИП или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авансового платежа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госконтрактов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госконтрактов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сведений о принятом на у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бюджетном обязательстве по муниципальному 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контракту условиям данного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12)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наличие на официальном сайте в сети Интернет www.bus.gov.ru, на котором подлежит размещению информация 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(муниципальных) учреждениях, 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на оказание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14)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лицевом счете получателя бюджетных средств.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27"/>
      <w:bookmarkEnd w:id="13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администратора источника внутреннего финансирования дефицита бюджета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31"/>
      <w:bookmarkEnd w:id="14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14. В случае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форма или информация, указанная в Заявке, не соответствуют требованиям, установленным </w:t>
      </w:r>
      <w:hyperlink w:anchor="P45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83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 указанием причины возврата.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A51E47" w:rsidRDefault="007306F7" w:rsidP="002441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B512E5" w:rsidRPr="00A51E47" w:rsidRDefault="00B512E5" w:rsidP="00A51E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12E5" w:rsidRPr="00A51E47" w:rsidSect="00A51E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F7" w:rsidRDefault="007306F7" w:rsidP="00513E84">
      <w:pPr>
        <w:spacing w:after="0" w:line="240" w:lineRule="auto"/>
      </w:pPr>
      <w:r>
        <w:separator/>
      </w:r>
    </w:p>
  </w:endnote>
  <w:endnote w:type="continuationSeparator" w:id="0">
    <w:p w:rsidR="007306F7" w:rsidRDefault="007306F7" w:rsidP="0051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F7" w:rsidRDefault="007306F7" w:rsidP="00513E84">
      <w:pPr>
        <w:spacing w:after="0" w:line="240" w:lineRule="auto"/>
      </w:pPr>
      <w:r>
        <w:separator/>
      </w:r>
    </w:p>
  </w:footnote>
  <w:footnote w:type="continuationSeparator" w:id="0">
    <w:p w:rsidR="007306F7" w:rsidRDefault="007306F7" w:rsidP="0051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47"/>
    <w:rsid w:val="00076B28"/>
    <w:rsid w:val="00123CC9"/>
    <w:rsid w:val="00147BDD"/>
    <w:rsid w:val="00237BD2"/>
    <w:rsid w:val="0024411F"/>
    <w:rsid w:val="00281571"/>
    <w:rsid w:val="003667DD"/>
    <w:rsid w:val="003705C7"/>
    <w:rsid w:val="003C5773"/>
    <w:rsid w:val="00401C29"/>
    <w:rsid w:val="004444E4"/>
    <w:rsid w:val="004914CA"/>
    <w:rsid w:val="00513E84"/>
    <w:rsid w:val="00545B1A"/>
    <w:rsid w:val="005802C7"/>
    <w:rsid w:val="00666F32"/>
    <w:rsid w:val="00676402"/>
    <w:rsid w:val="00697CC7"/>
    <w:rsid w:val="007306F7"/>
    <w:rsid w:val="00737069"/>
    <w:rsid w:val="00787CE2"/>
    <w:rsid w:val="00886A93"/>
    <w:rsid w:val="00993F3B"/>
    <w:rsid w:val="00A51E47"/>
    <w:rsid w:val="00AD2B43"/>
    <w:rsid w:val="00AF4F16"/>
    <w:rsid w:val="00B512E5"/>
    <w:rsid w:val="00B6503A"/>
    <w:rsid w:val="00BD6F71"/>
    <w:rsid w:val="00C16C61"/>
    <w:rsid w:val="00CB45D4"/>
    <w:rsid w:val="00CC4A7A"/>
    <w:rsid w:val="00D33A86"/>
    <w:rsid w:val="00D427B7"/>
    <w:rsid w:val="00D574C2"/>
    <w:rsid w:val="00DF6593"/>
    <w:rsid w:val="00E05312"/>
    <w:rsid w:val="00E84539"/>
    <w:rsid w:val="00F64CAC"/>
    <w:rsid w:val="00FE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69"/>
  </w:style>
  <w:style w:type="paragraph" w:styleId="2">
    <w:name w:val="heading 2"/>
    <w:basedOn w:val="a"/>
    <w:next w:val="a"/>
    <w:link w:val="20"/>
    <w:uiPriority w:val="9"/>
    <w:unhideWhenUsed/>
    <w:qFormat/>
    <w:rsid w:val="0051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E84"/>
  </w:style>
  <w:style w:type="paragraph" w:styleId="a5">
    <w:name w:val="footer"/>
    <w:basedOn w:val="a"/>
    <w:link w:val="a6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E84"/>
  </w:style>
  <w:style w:type="character" w:styleId="a7">
    <w:name w:val="Hyperlink"/>
    <w:basedOn w:val="a0"/>
    <w:uiPriority w:val="99"/>
    <w:semiHidden/>
    <w:unhideWhenUsed/>
    <w:rsid w:val="0067640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F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9527A231BFAE24F150CB0C13AA4D1B7D5DB84D0C10D4B031739735FC339313383D582154n6Z0G" TargetMode="External"/><Relationship Id="rId13" Type="http://schemas.openxmlformats.org/officeDocument/2006/relationships/hyperlink" Target="consultantplus://offline/ref=DE269527A231BFAE24F14EC61A7FF544187601BC40091287EC6E28CA62F539C454776419605166AF21787Dn6ZFG" TargetMode="External"/><Relationship Id="rId18" Type="http://schemas.openxmlformats.org/officeDocument/2006/relationships/hyperlink" Target="consultantplus://offline/ref=DE269527A231BFAE24F150CB0C13AA4D1B7D5DB84D0C10D4B031739735FC339313383D5B245F66ABn2Z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269527A231BFAE24F150CB0C13AA4D1B7D5CB84F0610D4B031739735FC339313383D5B245C67AEn2Z2G" TargetMode="External"/><Relationship Id="rId7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2" Type="http://schemas.openxmlformats.org/officeDocument/2006/relationships/hyperlink" Target="consultantplus://offline/ref=DE269527A231BFAE24F14EC61A7FF544187601BC40091287EC6E28CA62F539C454776419605166AF21787Dn6ZFG" TargetMode="External"/><Relationship Id="rId17" Type="http://schemas.openxmlformats.org/officeDocument/2006/relationships/hyperlink" Target="consultantplus://offline/ref=DE269527A231BFAE24F150CB0C13AA4D1B7D5DB84D0C10D4B031739735FC339313383D5B245F66ABn2Z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269527A231BFAE24F14EC61A7FF544187601BC40091287EC6E28CA62F539C454776419605166AF21787Dn6ZFG" TargetMode="External"/><Relationship Id="rId20" Type="http://schemas.openxmlformats.org/officeDocument/2006/relationships/hyperlink" Target="consultantplus://offline/ref=DE269527A231BFAE24F150CB0C13AA4D1A7B5CB14A054DDEB8687F9532F36C841471315A245D61nAZ7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269527A231BFAE24F14EC61A7FF544187601BC40091287EC6E28CA62F539C454776419605166AF21787Dn6ZF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69527A231BFAE24F150CB0C13AA4D1A7B5CB14A054DDEB8687F9532F36C841471315A245E62nAZ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269527A231BFAE24F150CB0C13AA4D1B7D5DB84D0C10D4B031739735nFZCG" TargetMode="External"/><Relationship Id="rId19" Type="http://schemas.openxmlformats.org/officeDocument/2006/relationships/hyperlink" Target="consultantplus://offline/ref=DE269527A231BFAE24F150CB0C13AA4D1A7B5CB14A054DDEB8687F9532F36C841471315A245E62nA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69527A231BFAE24F150CB0C13AA4D1B7D5DB84D0C10D4B031739735FC339313383D58225Dn6Z7G" TargetMode="External"/><Relationship Id="rId14" Type="http://schemas.openxmlformats.org/officeDocument/2006/relationships/hyperlink" Target="consultantplus://offline/ref=DE269527A231BFAE24F150CB0C13AA4D1B7D5DB84D0C10D4B031739735FC339313383D5B245F66ABn2Z3G" TargetMode="External"/><Relationship Id="rId22" Type="http://schemas.openxmlformats.org/officeDocument/2006/relationships/hyperlink" Target="consultantplus://offline/ref=DE269527A231BFAE24F14EC61A7FF544187601BC4E0D1F80ED6E28CA62F539C454776419605166AF21787An6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4337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Мирсаяпова Альбина Ахнафовна</dc:creator>
  <cp:lastModifiedBy>Пользователь Windows</cp:lastModifiedBy>
  <cp:revision>28</cp:revision>
  <cp:lastPrinted>2019-12-31T04:47:00Z</cp:lastPrinted>
  <dcterms:created xsi:type="dcterms:W3CDTF">2018-08-10T06:25:00Z</dcterms:created>
  <dcterms:modified xsi:type="dcterms:W3CDTF">2020-01-23T06:49:00Z</dcterms:modified>
</cp:coreProperties>
</file>