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DC" w:rsidRPr="00DE57DC" w:rsidRDefault="00DE57DC" w:rsidP="00DE57DC">
      <w:pPr>
        <w:spacing w:after="0"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Администр</w:t>
      </w:r>
      <w:r>
        <w:rPr>
          <w:rFonts w:ascii="Times New Roman" w:eastAsia="Times New Roman" w:hAnsi="Times New Roman" w:cs="Times New Roman"/>
          <w:sz w:val="28"/>
          <w:szCs w:val="28"/>
          <w:lang w:eastAsia="ru-RU"/>
        </w:rPr>
        <w:t>ация сельского поселения Сергиополь</w:t>
      </w:r>
      <w:r w:rsidRPr="00DE57DC">
        <w:rPr>
          <w:rFonts w:ascii="Times New Roman" w:eastAsia="Times New Roman" w:hAnsi="Times New Roman" w:cs="Times New Roman"/>
          <w:sz w:val="28"/>
          <w:szCs w:val="28"/>
          <w:lang w:eastAsia="ru-RU"/>
        </w:rPr>
        <w:t>ский сельсовет</w:t>
      </w:r>
    </w:p>
    <w:p w:rsidR="00DE57DC" w:rsidRPr="00DE57DC" w:rsidRDefault="00DE57DC" w:rsidP="00DE57DC">
      <w:pPr>
        <w:spacing w:after="0" w:line="240" w:lineRule="auto"/>
        <w:jc w:val="center"/>
        <w:rPr>
          <w:rFonts w:ascii="Times New Roman" w:eastAsia="Times New Roman" w:hAnsi="Times New Roman" w:cs="Times New Roman"/>
          <w:sz w:val="28"/>
          <w:szCs w:val="28"/>
          <w:lang w:eastAsia="ru-RU"/>
        </w:rPr>
      </w:pPr>
      <w:proofErr w:type="gramStart"/>
      <w:r w:rsidRPr="00DE57DC">
        <w:rPr>
          <w:rFonts w:ascii="Times New Roman" w:eastAsia="Times New Roman" w:hAnsi="Times New Roman" w:cs="Times New Roman"/>
          <w:sz w:val="28"/>
          <w:szCs w:val="28"/>
          <w:lang w:eastAsia="ru-RU"/>
        </w:rPr>
        <w:t>муниципального</w:t>
      </w:r>
      <w:proofErr w:type="gramEnd"/>
      <w:r w:rsidRPr="00DE57DC">
        <w:rPr>
          <w:rFonts w:ascii="Times New Roman" w:eastAsia="Times New Roman" w:hAnsi="Times New Roman" w:cs="Times New Roman"/>
          <w:sz w:val="28"/>
          <w:szCs w:val="28"/>
          <w:lang w:eastAsia="ru-RU"/>
        </w:rPr>
        <w:t xml:space="preserve"> района Давлекановский район Республики Башкортостан </w:t>
      </w:r>
    </w:p>
    <w:p w:rsidR="00DE57DC" w:rsidRPr="00DE57DC" w:rsidRDefault="00DE57DC" w:rsidP="00DE57DC">
      <w:pPr>
        <w:spacing w:after="0" w:line="240" w:lineRule="auto"/>
        <w:rPr>
          <w:rFonts w:ascii="Times New Roman" w:eastAsia="Times New Roman" w:hAnsi="Times New Roman" w:cs="Times New Roman"/>
          <w:sz w:val="28"/>
          <w:szCs w:val="28"/>
          <w:lang w:eastAsia="ru-RU"/>
        </w:rPr>
      </w:pPr>
    </w:p>
    <w:p w:rsidR="00DE57DC" w:rsidRPr="00DE57DC" w:rsidRDefault="00DE57DC" w:rsidP="00DE57DC">
      <w:pPr>
        <w:spacing w:after="0" w:line="240" w:lineRule="auto"/>
        <w:rPr>
          <w:rFonts w:ascii="Times New Roman" w:eastAsia="Times New Roman" w:hAnsi="Times New Roman" w:cs="Times New Roman"/>
          <w:sz w:val="28"/>
          <w:szCs w:val="28"/>
          <w:lang w:eastAsia="ru-RU"/>
        </w:rPr>
      </w:pPr>
    </w:p>
    <w:p w:rsidR="00DE57DC" w:rsidRPr="00DE57DC" w:rsidRDefault="00DE57DC" w:rsidP="00DE57DC">
      <w:pPr>
        <w:spacing w:after="0"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ПОСТАНОВЛЕНИЕ</w:t>
      </w:r>
    </w:p>
    <w:p w:rsidR="00DE57DC" w:rsidRPr="00DE57DC" w:rsidRDefault="00DE57DC" w:rsidP="00DE57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DE57DC">
        <w:rPr>
          <w:rFonts w:ascii="Times New Roman" w:eastAsia="Times New Roman" w:hAnsi="Times New Roman" w:cs="Times New Roman"/>
          <w:sz w:val="28"/>
          <w:szCs w:val="28"/>
          <w:lang w:eastAsia="ru-RU"/>
        </w:rPr>
        <w:t xml:space="preserve"> октября 2018 года №</w:t>
      </w:r>
      <w:r>
        <w:rPr>
          <w:rFonts w:ascii="Times New Roman" w:eastAsia="Times New Roman" w:hAnsi="Times New Roman" w:cs="Times New Roman"/>
          <w:sz w:val="28"/>
          <w:szCs w:val="28"/>
          <w:lang w:eastAsia="ru-RU"/>
        </w:rPr>
        <w:t>31А</w:t>
      </w:r>
    </w:p>
    <w:p w:rsidR="00DE57DC" w:rsidRPr="00DE57DC" w:rsidRDefault="00DE57DC" w:rsidP="00DE57DC">
      <w:pPr>
        <w:spacing w:after="0" w:line="240" w:lineRule="auto"/>
        <w:jc w:val="both"/>
        <w:rPr>
          <w:rFonts w:ascii="Times New Roman" w:eastAsia="Times New Roman" w:hAnsi="Times New Roman" w:cs="Times New Roman"/>
          <w:bCs/>
          <w:color w:val="106BBE"/>
          <w:sz w:val="28"/>
          <w:szCs w:val="28"/>
          <w:lang w:eastAsia="ru-RU"/>
        </w:rPr>
      </w:pPr>
    </w:p>
    <w:p w:rsidR="00DE57DC" w:rsidRPr="00DE57DC" w:rsidRDefault="00DE57DC" w:rsidP="00DE57DC">
      <w:pPr>
        <w:spacing w:after="0" w:line="240" w:lineRule="auto"/>
        <w:jc w:val="both"/>
        <w:rPr>
          <w:rFonts w:ascii="Times New Roman" w:eastAsia="Times New Roman" w:hAnsi="Times New Roman" w:cs="Times New Roman"/>
          <w:bCs/>
          <w:sz w:val="28"/>
          <w:szCs w:val="28"/>
          <w:lang w:eastAsia="ru-RU"/>
        </w:rPr>
      </w:pPr>
    </w:p>
    <w:p w:rsidR="00DE57DC" w:rsidRPr="00DE57DC" w:rsidRDefault="00DE57DC" w:rsidP="00DE57DC">
      <w:pPr>
        <w:spacing w:after="73" w:line="240" w:lineRule="auto"/>
        <w:jc w:val="center"/>
        <w:rPr>
          <w:rFonts w:ascii="Times New Roman" w:eastAsia="Times New Roman" w:hAnsi="Times New Roman" w:cs="Times New Roman"/>
          <w:bCs/>
          <w:sz w:val="28"/>
          <w:szCs w:val="28"/>
          <w:lang w:eastAsia="ru-RU"/>
        </w:rPr>
      </w:pPr>
      <w:r w:rsidRPr="00DE57DC">
        <w:rPr>
          <w:rFonts w:ascii="Times New Roman" w:eastAsia="Times New Roman" w:hAnsi="Times New Roman" w:cs="Times New Roman"/>
          <w:bCs/>
          <w:sz w:val="28"/>
          <w:szCs w:val="28"/>
          <w:lang w:eastAsia="ru-RU"/>
        </w:rPr>
        <w:t>Об утверждении Правил содержания мест погребения и Порядка деятельности общественных кладбищ на террит</w:t>
      </w:r>
      <w:r>
        <w:rPr>
          <w:rFonts w:ascii="Times New Roman" w:eastAsia="Times New Roman" w:hAnsi="Times New Roman" w:cs="Times New Roman"/>
          <w:bCs/>
          <w:sz w:val="28"/>
          <w:szCs w:val="28"/>
          <w:lang w:eastAsia="ru-RU"/>
        </w:rPr>
        <w:t>ории сельского поселения Сергиополь</w:t>
      </w:r>
      <w:r w:rsidRPr="00DE57DC">
        <w:rPr>
          <w:rFonts w:ascii="Times New Roman" w:eastAsia="Times New Roman" w:hAnsi="Times New Roman" w:cs="Times New Roman"/>
          <w:bCs/>
          <w:sz w:val="28"/>
          <w:szCs w:val="28"/>
          <w:lang w:eastAsia="ru-RU"/>
        </w:rPr>
        <w:t>ский сельсовет муниципального района Давлекановский район  Республики Башкортостан</w:t>
      </w:r>
    </w:p>
    <w:p w:rsidR="00DE57DC" w:rsidRPr="00DE57DC" w:rsidRDefault="00DE57DC" w:rsidP="00DE57DC">
      <w:pPr>
        <w:spacing w:after="73" w:line="240" w:lineRule="auto"/>
        <w:jc w:val="center"/>
        <w:rPr>
          <w:rFonts w:ascii="Times New Roman" w:eastAsia="Times New Roman" w:hAnsi="Times New Roman" w:cs="Times New Roman"/>
          <w:bCs/>
          <w:sz w:val="28"/>
          <w:szCs w:val="28"/>
          <w:lang w:eastAsia="ru-RU"/>
        </w:rPr>
      </w:pPr>
    </w:p>
    <w:p w:rsidR="00DE57DC" w:rsidRPr="00DE57DC" w:rsidRDefault="00DE57DC" w:rsidP="00DE57DC">
      <w:pPr>
        <w:spacing w:after="73" w:line="240" w:lineRule="auto"/>
        <w:ind w:firstLine="900"/>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На основании Федеральных законов Российской Федерации от 06.10.2003 № 131-ФЗ «Об общих принципах организации местного самоуправления Российской Федерации», от 12.01.1996 № 8-ФЗ «О погребении и похоронном деле», руководствуясь статьей 3 пункт 23 Устава сельского поселения </w:t>
      </w:r>
      <w:r>
        <w:rPr>
          <w:rFonts w:ascii="Times New Roman" w:eastAsia="Times New Roman" w:hAnsi="Times New Roman" w:cs="Times New Roman"/>
          <w:bCs/>
          <w:sz w:val="28"/>
          <w:szCs w:val="28"/>
          <w:lang w:eastAsia="ru-RU"/>
        </w:rPr>
        <w:t>Сергиополь</w:t>
      </w:r>
      <w:r w:rsidRPr="00DE57DC">
        <w:rPr>
          <w:rFonts w:ascii="Times New Roman" w:eastAsia="Times New Roman" w:hAnsi="Times New Roman" w:cs="Times New Roman"/>
          <w:bCs/>
          <w:sz w:val="28"/>
          <w:szCs w:val="28"/>
          <w:lang w:eastAsia="ru-RU"/>
        </w:rPr>
        <w:t>ский</w:t>
      </w:r>
      <w:r w:rsidRPr="00DE57D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DE57DC" w:rsidRPr="00DE57DC" w:rsidRDefault="00DE57DC" w:rsidP="00DE57DC">
      <w:pPr>
        <w:spacing w:after="73" w:line="240" w:lineRule="auto"/>
        <w:ind w:firstLine="900"/>
        <w:jc w:val="both"/>
        <w:rPr>
          <w:rFonts w:ascii="Times New Roman" w:eastAsia="Times New Roman" w:hAnsi="Times New Roman" w:cs="Times New Roman"/>
          <w:sz w:val="24"/>
          <w:szCs w:val="24"/>
          <w:lang w:eastAsia="ru-RU"/>
        </w:rPr>
      </w:pPr>
      <w:r w:rsidRPr="00DE57DC">
        <w:rPr>
          <w:rFonts w:ascii="Times New Roman" w:eastAsia="Times New Roman" w:hAnsi="Times New Roman" w:cs="Times New Roman"/>
          <w:sz w:val="28"/>
          <w:szCs w:val="28"/>
          <w:lang w:eastAsia="ru-RU"/>
        </w:rPr>
        <w:t xml:space="preserve"> </w:t>
      </w:r>
      <w:proofErr w:type="gramStart"/>
      <w:r w:rsidRPr="00DE57DC">
        <w:rPr>
          <w:rFonts w:ascii="Times New Roman" w:eastAsia="Times New Roman" w:hAnsi="Times New Roman" w:cs="Times New Roman"/>
          <w:sz w:val="28"/>
          <w:szCs w:val="28"/>
          <w:lang w:eastAsia="ru-RU"/>
        </w:rPr>
        <w:t>п</w:t>
      </w:r>
      <w:proofErr w:type="gramEnd"/>
      <w:r w:rsidRPr="00DE57DC">
        <w:rPr>
          <w:rFonts w:ascii="Times New Roman" w:eastAsia="Times New Roman" w:hAnsi="Times New Roman" w:cs="Times New Roman"/>
          <w:sz w:val="28"/>
          <w:szCs w:val="28"/>
          <w:lang w:eastAsia="ru-RU"/>
        </w:rPr>
        <w:t xml:space="preserve"> о с т а н о в л я ю:</w:t>
      </w:r>
    </w:p>
    <w:p w:rsidR="00DE57DC" w:rsidRPr="00DE57DC" w:rsidRDefault="00DE57DC" w:rsidP="00DE57DC">
      <w:pPr>
        <w:spacing w:after="73" w:line="240" w:lineRule="auto"/>
        <w:ind w:firstLine="708"/>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1.Утвердить Правила содержания мест погребения на территории сельского поселения </w:t>
      </w:r>
      <w:r>
        <w:rPr>
          <w:rFonts w:ascii="Times New Roman" w:eastAsia="Times New Roman" w:hAnsi="Times New Roman" w:cs="Times New Roman"/>
          <w:bCs/>
          <w:sz w:val="28"/>
          <w:szCs w:val="28"/>
          <w:lang w:eastAsia="ru-RU"/>
        </w:rPr>
        <w:t>Сергиополь</w:t>
      </w:r>
      <w:r w:rsidRPr="00DE57DC">
        <w:rPr>
          <w:rFonts w:ascii="Times New Roman" w:eastAsia="Times New Roman" w:hAnsi="Times New Roman" w:cs="Times New Roman"/>
          <w:bCs/>
          <w:sz w:val="28"/>
          <w:szCs w:val="28"/>
          <w:lang w:eastAsia="ru-RU"/>
        </w:rPr>
        <w:t>ский</w:t>
      </w:r>
      <w:r w:rsidRPr="00DE57D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(приложение №1).</w:t>
      </w:r>
    </w:p>
    <w:p w:rsidR="00DE57DC" w:rsidRPr="00DE57DC" w:rsidRDefault="00DE57DC" w:rsidP="00DE57DC">
      <w:pPr>
        <w:spacing w:after="73" w:line="240" w:lineRule="auto"/>
        <w:ind w:firstLine="708"/>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2.Утвердить Порядок деятельности общественных кладбищ на территории сельского поселения </w:t>
      </w:r>
      <w:r>
        <w:rPr>
          <w:rFonts w:ascii="Times New Roman" w:eastAsia="Times New Roman" w:hAnsi="Times New Roman" w:cs="Times New Roman"/>
          <w:bCs/>
          <w:sz w:val="28"/>
          <w:szCs w:val="28"/>
          <w:lang w:eastAsia="ru-RU"/>
        </w:rPr>
        <w:t>Сергиополь</w:t>
      </w:r>
      <w:r w:rsidRPr="00DE57DC">
        <w:rPr>
          <w:rFonts w:ascii="Times New Roman" w:eastAsia="Times New Roman" w:hAnsi="Times New Roman" w:cs="Times New Roman"/>
          <w:bCs/>
          <w:sz w:val="28"/>
          <w:szCs w:val="28"/>
          <w:lang w:eastAsia="ru-RU"/>
        </w:rPr>
        <w:t>ский</w:t>
      </w:r>
      <w:r w:rsidRPr="00DE57D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(приложение № 2).</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3. Настоящее Постановление обнародовать  на информационном стенде в здании Администрации  сельского поселения и разместить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E57DC" w:rsidRPr="00DE57DC" w:rsidRDefault="00DE57DC" w:rsidP="00DE57DC">
      <w:pPr>
        <w:tabs>
          <w:tab w:val="left" w:pos="0"/>
          <w:tab w:val="left" w:pos="142"/>
        </w:tabs>
        <w:spacing w:after="0" w:line="240" w:lineRule="auto"/>
        <w:ind w:right="-1"/>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4. Контроль над исполнением настоящего постановления оставляю за собой</w:t>
      </w:r>
    </w:p>
    <w:p w:rsidR="00DE57DC" w:rsidRPr="00DE57DC" w:rsidRDefault="00DE57DC" w:rsidP="00DE57DC">
      <w:pPr>
        <w:tabs>
          <w:tab w:val="left" w:pos="0"/>
          <w:tab w:val="left" w:pos="142"/>
        </w:tabs>
        <w:spacing w:after="0" w:line="240" w:lineRule="auto"/>
        <w:ind w:right="-1"/>
        <w:jc w:val="both"/>
        <w:rPr>
          <w:rFonts w:ascii="Times New Roman" w:eastAsia="Times New Roman" w:hAnsi="Times New Roman" w:cs="Times New Roman"/>
          <w:sz w:val="28"/>
          <w:szCs w:val="28"/>
          <w:lang w:eastAsia="ru-RU"/>
        </w:rPr>
      </w:pPr>
    </w:p>
    <w:p w:rsidR="00DE57DC" w:rsidRPr="00DE57DC" w:rsidRDefault="00DE57DC" w:rsidP="00DE57DC">
      <w:pPr>
        <w:autoSpaceDE w:val="0"/>
        <w:autoSpaceDN w:val="0"/>
        <w:adjustRightInd w:val="0"/>
        <w:spacing w:after="0" w:line="240" w:lineRule="auto"/>
        <w:ind w:firstLine="567"/>
        <w:jc w:val="both"/>
        <w:rPr>
          <w:rFonts w:ascii="Times New Roman" w:eastAsia="Times New Roman" w:hAnsi="Times New Roman" w:cs="Tahoma"/>
          <w:sz w:val="28"/>
          <w:szCs w:val="28"/>
          <w:lang w:eastAsia="ru-RU"/>
        </w:rPr>
      </w:pPr>
    </w:p>
    <w:p w:rsidR="00DE57DC" w:rsidRPr="00DE57DC" w:rsidRDefault="00DE57DC" w:rsidP="00DE57DC">
      <w:pPr>
        <w:autoSpaceDE w:val="0"/>
        <w:autoSpaceDN w:val="0"/>
        <w:adjustRightInd w:val="0"/>
        <w:spacing w:after="0" w:line="240" w:lineRule="auto"/>
        <w:ind w:firstLine="567"/>
        <w:jc w:val="both"/>
        <w:rPr>
          <w:rFonts w:ascii="Times New Roman" w:eastAsia="Times New Roman" w:hAnsi="Times New Roman" w:cs="Tahoma"/>
          <w:sz w:val="28"/>
          <w:szCs w:val="28"/>
          <w:lang w:eastAsia="ru-RU"/>
        </w:rPr>
      </w:pPr>
    </w:p>
    <w:p w:rsidR="00DE57DC" w:rsidRPr="00DE57DC" w:rsidRDefault="00DE57DC" w:rsidP="00DE57DC">
      <w:pPr>
        <w:autoSpaceDE w:val="0"/>
        <w:autoSpaceDN w:val="0"/>
        <w:adjustRightInd w:val="0"/>
        <w:spacing w:after="0" w:line="240" w:lineRule="auto"/>
        <w:ind w:firstLine="567"/>
        <w:jc w:val="both"/>
        <w:rPr>
          <w:rFonts w:ascii="Times New Roman" w:eastAsia="Times New Roman" w:hAnsi="Times New Roman" w:cs="Tahoma"/>
          <w:sz w:val="28"/>
          <w:szCs w:val="28"/>
          <w:lang w:eastAsia="ru-RU"/>
        </w:rPr>
      </w:pPr>
    </w:p>
    <w:p w:rsidR="00DE57DC" w:rsidRPr="00DE57DC" w:rsidRDefault="00DE57DC" w:rsidP="00DE57DC">
      <w:pPr>
        <w:spacing w:after="0" w:line="199" w:lineRule="atLeast"/>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DE57D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А.З.Абдуллин</w:t>
      </w:r>
      <w:proofErr w:type="spellEnd"/>
      <w:r>
        <w:rPr>
          <w:rFonts w:ascii="Times New Roman" w:eastAsia="Times New Roman" w:hAnsi="Times New Roman" w:cs="Times New Roman"/>
          <w:sz w:val="28"/>
          <w:szCs w:val="28"/>
          <w:lang w:eastAsia="ru-RU"/>
        </w:rPr>
        <w:t xml:space="preserve"> </w:t>
      </w: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lastRenderedPageBreak/>
        <w:t xml:space="preserve">Приложение № 1 </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к постановлению администрации</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Сергиополь</w:t>
      </w:r>
      <w:r w:rsidRPr="00DE57DC">
        <w:rPr>
          <w:rFonts w:ascii="Times New Roman" w:eastAsia="Times New Roman" w:hAnsi="Times New Roman" w:cs="Times New Roman"/>
          <w:sz w:val="28"/>
          <w:szCs w:val="28"/>
          <w:lang w:eastAsia="ru-RU"/>
        </w:rPr>
        <w:t>ский сельсовет</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муниципального района Давлекановский район</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Республики Башкортостан</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w:t>
      </w:r>
      <w:r w:rsidRPr="00DE57DC">
        <w:rPr>
          <w:rFonts w:ascii="Times New Roman" w:eastAsia="Times New Roman" w:hAnsi="Times New Roman" w:cs="Times New Roman"/>
          <w:sz w:val="28"/>
          <w:szCs w:val="28"/>
          <w:lang w:eastAsia="ru-RU"/>
        </w:rPr>
        <w:t xml:space="preserve"> октября 2018 года </w:t>
      </w:r>
      <w:r>
        <w:rPr>
          <w:rFonts w:ascii="Times New Roman" w:eastAsia="Times New Roman" w:hAnsi="Times New Roman" w:cs="Times New Roman"/>
          <w:sz w:val="28"/>
          <w:szCs w:val="28"/>
          <w:lang w:eastAsia="ru-RU"/>
        </w:rPr>
        <w:t xml:space="preserve"> № 31А</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Правила</w:t>
      </w: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содержания мест погребения на территории сельского поселения </w:t>
      </w:r>
      <w:r>
        <w:rPr>
          <w:rFonts w:ascii="Times New Roman" w:eastAsia="Times New Roman" w:hAnsi="Times New Roman" w:cs="Times New Roman"/>
          <w:bCs/>
          <w:sz w:val="28"/>
          <w:szCs w:val="28"/>
          <w:lang w:eastAsia="ru-RU"/>
        </w:rPr>
        <w:t>Сергиополь</w:t>
      </w:r>
      <w:r w:rsidRPr="00DE57DC">
        <w:rPr>
          <w:rFonts w:ascii="Times New Roman" w:eastAsia="Times New Roman" w:hAnsi="Times New Roman" w:cs="Times New Roman"/>
          <w:bCs/>
          <w:sz w:val="28"/>
          <w:szCs w:val="28"/>
          <w:lang w:eastAsia="ru-RU"/>
        </w:rPr>
        <w:t xml:space="preserve">ский </w:t>
      </w:r>
      <w:r w:rsidRPr="00DE57D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ind w:firstLine="708"/>
        <w:jc w:val="both"/>
        <w:rPr>
          <w:rFonts w:ascii="Times New Roman" w:eastAsia="Times New Roman" w:hAnsi="Times New Roman" w:cs="Times New Roman"/>
          <w:sz w:val="28"/>
          <w:szCs w:val="28"/>
          <w:lang w:eastAsia="ru-RU"/>
        </w:rPr>
      </w:pPr>
      <w:proofErr w:type="gramStart"/>
      <w:r w:rsidRPr="00DE57DC">
        <w:rPr>
          <w:rFonts w:ascii="Times New Roman" w:eastAsia="Times New Roman" w:hAnsi="Times New Roman" w:cs="Times New Roman"/>
          <w:sz w:val="28"/>
          <w:szCs w:val="28"/>
          <w:lang w:eastAsia="ru-RU"/>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1. Требования к размещению участков и территорий кладбищ</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1.1. Территория кладбища независимо от способа захоронения подразделяется на функциональные зоны:</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входную;</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ритуальную;</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захоронений;</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защитную (зеленую) зону по периметру кладбища.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2. Оборудование и озеленение мест захоронения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2.1. На кладбищах следует предусматривать:</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стенд для помещения объявлений и распоряжений администрации сельского поселения, правил посещения кладбищ, прав и обязанностей граждан.</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2.2. Озеленение и благоустройство мест погребения должно производиться с действующими нормами и правилами.</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2.3.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lastRenderedPageBreak/>
        <w:t>2.4.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3. Содержание мест погребения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3.1. Содержание мест погребения (кладбищ) возлагается на администрацию сельского поселения.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3.2. Администрация обязана обеспечить:</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соблюдение установленной нормы отвода земельного участка для захоронения;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содержание в исправном </w:t>
      </w:r>
      <w:proofErr w:type="gramStart"/>
      <w:r w:rsidRPr="00DE57DC">
        <w:rPr>
          <w:rFonts w:ascii="Times New Roman" w:eastAsia="Times New Roman" w:hAnsi="Times New Roman" w:cs="Times New Roman"/>
          <w:sz w:val="28"/>
          <w:szCs w:val="28"/>
          <w:lang w:eastAsia="ru-RU"/>
        </w:rPr>
        <w:t>состоянии</w:t>
      </w:r>
      <w:proofErr w:type="gramEnd"/>
      <w:r w:rsidRPr="00DE57DC">
        <w:rPr>
          <w:rFonts w:ascii="Times New Roman" w:eastAsia="Times New Roman" w:hAnsi="Times New Roman" w:cs="Times New Roman"/>
          <w:sz w:val="28"/>
          <w:szCs w:val="28"/>
          <w:lang w:eastAsia="ru-RU"/>
        </w:rPr>
        <w:t xml:space="preserve"> ограды, дорог, площадок кладбищ и их ремонт;</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озеленение, уход за зелеными насаждениями на территории кладбища и их обновление;</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систематическую уборку территории кладбищ и своевременный вывоз мусора;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соблюдение правил пожарной безопасности;</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соблюдение санитарных норм и правил;</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обустройство контейнерных площадок для сбора мусора;</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4. Контроль и ответственность за нарушение правил содержания мест погребения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4.1. </w:t>
      </w:r>
      <w:proofErr w:type="gramStart"/>
      <w:r w:rsidRPr="00DE57DC">
        <w:rPr>
          <w:rFonts w:ascii="Times New Roman" w:eastAsia="Times New Roman" w:hAnsi="Times New Roman" w:cs="Times New Roman"/>
          <w:sz w:val="28"/>
          <w:szCs w:val="28"/>
          <w:lang w:eastAsia="ru-RU"/>
        </w:rPr>
        <w:t>Контроль за</w:t>
      </w:r>
      <w:proofErr w:type="gramEnd"/>
      <w:r w:rsidRPr="00DE57DC">
        <w:rPr>
          <w:rFonts w:ascii="Times New Roman" w:eastAsia="Times New Roman" w:hAnsi="Times New Roman" w:cs="Times New Roman"/>
          <w:sz w:val="28"/>
          <w:szCs w:val="28"/>
          <w:lang w:eastAsia="ru-RU"/>
        </w:rPr>
        <w:t xml:space="preserve"> исполнением настоящих Правил осуществляет:</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администрация сельского поселения;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4.2. Лица, виновные в </w:t>
      </w:r>
      <w:proofErr w:type="gramStart"/>
      <w:r w:rsidRPr="00DE57DC">
        <w:rPr>
          <w:rFonts w:ascii="Times New Roman" w:eastAsia="Times New Roman" w:hAnsi="Times New Roman" w:cs="Times New Roman"/>
          <w:sz w:val="28"/>
          <w:szCs w:val="28"/>
          <w:lang w:eastAsia="ru-RU"/>
        </w:rPr>
        <w:t>нарушении</w:t>
      </w:r>
      <w:proofErr w:type="gramEnd"/>
      <w:r w:rsidRPr="00DE57DC">
        <w:rPr>
          <w:rFonts w:ascii="Times New Roman" w:eastAsia="Times New Roman" w:hAnsi="Times New Roman" w:cs="Times New Roman"/>
          <w:sz w:val="28"/>
          <w:szCs w:val="28"/>
          <w:lang w:eastAsia="ru-RU"/>
        </w:rPr>
        <w:t xml:space="preserve">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lastRenderedPageBreak/>
        <w:t xml:space="preserve">Приложение № 2 </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к постановлению администрации</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сельского поселения Соколовский сельсовет</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муниципального района Давлекановский район</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Республики Башкортостан</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от 3</w:t>
      </w:r>
      <w:r>
        <w:rPr>
          <w:rFonts w:ascii="Times New Roman" w:eastAsia="Times New Roman" w:hAnsi="Times New Roman" w:cs="Times New Roman"/>
          <w:sz w:val="28"/>
          <w:szCs w:val="28"/>
          <w:lang w:eastAsia="ru-RU"/>
        </w:rPr>
        <w:t>0</w:t>
      </w:r>
      <w:r w:rsidRPr="00DE57DC">
        <w:rPr>
          <w:rFonts w:ascii="Times New Roman" w:eastAsia="Times New Roman" w:hAnsi="Times New Roman" w:cs="Times New Roman"/>
          <w:sz w:val="28"/>
          <w:szCs w:val="28"/>
          <w:lang w:eastAsia="ru-RU"/>
        </w:rPr>
        <w:t xml:space="preserve"> октября 2018 года  № </w:t>
      </w:r>
      <w:r>
        <w:rPr>
          <w:rFonts w:ascii="Times New Roman" w:eastAsia="Times New Roman" w:hAnsi="Times New Roman" w:cs="Times New Roman"/>
          <w:sz w:val="28"/>
          <w:szCs w:val="28"/>
          <w:lang w:eastAsia="ru-RU"/>
        </w:rPr>
        <w:t>31А</w:t>
      </w: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right"/>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Порядок</w:t>
      </w: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деятельности общественных кладбищ на территории  сельского поселения </w:t>
      </w:r>
      <w:r>
        <w:rPr>
          <w:rFonts w:ascii="Times New Roman" w:eastAsia="Times New Roman" w:hAnsi="Times New Roman" w:cs="Times New Roman"/>
          <w:bCs/>
          <w:sz w:val="28"/>
          <w:szCs w:val="28"/>
          <w:lang w:eastAsia="ru-RU"/>
        </w:rPr>
        <w:t>Сергиополь</w:t>
      </w:r>
      <w:r w:rsidRPr="00DE57DC">
        <w:rPr>
          <w:rFonts w:ascii="Times New Roman" w:eastAsia="Times New Roman" w:hAnsi="Times New Roman" w:cs="Times New Roman"/>
          <w:bCs/>
          <w:sz w:val="28"/>
          <w:szCs w:val="28"/>
          <w:lang w:eastAsia="ru-RU"/>
        </w:rPr>
        <w:t>ский</w:t>
      </w:r>
      <w:r w:rsidRPr="00DE57D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1. Общие положения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1.1. Порядок деятельности общественных кладбищ  сельского поселения (далее - Порядок) разработан в соответствии с Федеральным законом от 12.01.1996 №8-ФЗ «О погребении и похоронном деле», Федеральным законом от 06.10.2003 № 131-ФЗ «Об общих принципах организации местного самоуправления в Российской Федерации».</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1.2.Погребение должно осуществляться в специально отведенных и оборудованных с этой целью </w:t>
      </w:r>
      <w:proofErr w:type="gramStart"/>
      <w:r w:rsidRPr="00DE57DC">
        <w:rPr>
          <w:rFonts w:ascii="Times New Roman" w:eastAsia="Times New Roman" w:hAnsi="Times New Roman" w:cs="Times New Roman"/>
          <w:sz w:val="28"/>
          <w:szCs w:val="28"/>
          <w:lang w:eastAsia="ru-RU"/>
        </w:rPr>
        <w:t>местах</w:t>
      </w:r>
      <w:proofErr w:type="gramEnd"/>
      <w:r w:rsidRPr="00DE57DC">
        <w:rPr>
          <w:rFonts w:ascii="Times New Roman" w:eastAsia="Times New Roman" w:hAnsi="Times New Roman" w:cs="Times New Roman"/>
          <w:sz w:val="28"/>
          <w:szCs w:val="28"/>
          <w:lang w:eastAsia="ru-RU"/>
        </w:rPr>
        <w:t>.</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Погребение в не отведенных для этого </w:t>
      </w:r>
      <w:proofErr w:type="gramStart"/>
      <w:r w:rsidRPr="00DE57DC">
        <w:rPr>
          <w:rFonts w:ascii="Times New Roman" w:eastAsia="Times New Roman" w:hAnsi="Times New Roman" w:cs="Times New Roman"/>
          <w:sz w:val="28"/>
          <w:szCs w:val="28"/>
          <w:lang w:eastAsia="ru-RU"/>
        </w:rPr>
        <w:t>местах</w:t>
      </w:r>
      <w:proofErr w:type="gramEnd"/>
      <w:r w:rsidRPr="00DE57DC">
        <w:rPr>
          <w:rFonts w:ascii="Times New Roman" w:eastAsia="Times New Roman" w:hAnsi="Times New Roman" w:cs="Times New Roman"/>
          <w:sz w:val="28"/>
          <w:szCs w:val="28"/>
          <w:lang w:eastAsia="ru-RU"/>
        </w:rPr>
        <w:t xml:space="preserve"> не допускается. К лицам, совершившим такие действия, применяются меры в </w:t>
      </w:r>
      <w:proofErr w:type="gramStart"/>
      <w:r w:rsidRPr="00DE57DC">
        <w:rPr>
          <w:rFonts w:ascii="Times New Roman" w:eastAsia="Times New Roman" w:hAnsi="Times New Roman" w:cs="Times New Roman"/>
          <w:sz w:val="28"/>
          <w:szCs w:val="28"/>
          <w:lang w:eastAsia="ru-RU"/>
        </w:rPr>
        <w:t>соответствии</w:t>
      </w:r>
      <w:proofErr w:type="gramEnd"/>
      <w:r w:rsidRPr="00DE57DC">
        <w:rPr>
          <w:rFonts w:ascii="Times New Roman" w:eastAsia="Times New Roman" w:hAnsi="Times New Roman" w:cs="Times New Roman"/>
          <w:sz w:val="28"/>
          <w:szCs w:val="28"/>
          <w:lang w:eastAsia="ru-RU"/>
        </w:rPr>
        <w:t xml:space="preserve"> с действующим законодательством.</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2. Действующие кладбища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2.1. На территории сельского поселения располагается </w:t>
      </w:r>
      <w:r>
        <w:rPr>
          <w:rFonts w:ascii="Times New Roman" w:eastAsia="Times New Roman" w:hAnsi="Times New Roman" w:cs="Times New Roman"/>
          <w:sz w:val="28"/>
          <w:szCs w:val="28"/>
          <w:lang w:eastAsia="ru-RU"/>
        </w:rPr>
        <w:t>7</w:t>
      </w:r>
      <w:r w:rsidRPr="00DE5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общественных кладбищ</w:t>
      </w:r>
      <w:r w:rsidRPr="00DE57DC">
        <w:rPr>
          <w:rFonts w:ascii="Times New Roman" w:eastAsia="Times New Roman" w:hAnsi="Times New Roman" w:cs="Times New Roman"/>
          <w:sz w:val="28"/>
          <w:szCs w:val="28"/>
          <w:lang w:eastAsia="ru-RU"/>
        </w:rPr>
        <w:t>:</w:t>
      </w:r>
    </w:p>
    <w:p w:rsidR="00DE57DC" w:rsidRPr="00DE57DC" w:rsidRDefault="00FF2AC1" w:rsidP="00DE57DC">
      <w:pPr>
        <w:spacing w:after="7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аридуновка</w:t>
      </w:r>
      <w:proofErr w:type="spellEnd"/>
      <w:r>
        <w:rPr>
          <w:rFonts w:ascii="Times New Roman" w:eastAsia="Times New Roman" w:hAnsi="Times New Roman" w:cs="Times New Roman"/>
          <w:sz w:val="28"/>
          <w:szCs w:val="28"/>
          <w:lang w:eastAsia="ru-RU"/>
        </w:rPr>
        <w:t xml:space="preserve"> , площадью 5475</w:t>
      </w:r>
      <w:r w:rsidR="00DE57DC" w:rsidRPr="00DE57DC">
        <w:rPr>
          <w:rFonts w:ascii="Times New Roman" w:eastAsia="Times New Roman" w:hAnsi="Times New Roman" w:cs="Times New Roman"/>
          <w:sz w:val="28"/>
          <w:szCs w:val="28"/>
          <w:lang w:eastAsia="ru-RU"/>
        </w:rPr>
        <w:t xml:space="preserve"> </w:t>
      </w:r>
      <w:proofErr w:type="spellStart"/>
      <w:r w:rsidR="00DE57DC" w:rsidRPr="00DE57DC">
        <w:rPr>
          <w:rFonts w:ascii="Times New Roman" w:eastAsia="Times New Roman" w:hAnsi="Times New Roman" w:cs="Times New Roman"/>
          <w:sz w:val="28"/>
          <w:szCs w:val="28"/>
          <w:lang w:eastAsia="ru-RU"/>
        </w:rPr>
        <w:t>кв.м</w:t>
      </w:r>
      <w:proofErr w:type="spellEnd"/>
      <w:r w:rsidR="00DE57DC" w:rsidRPr="00DE57DC">
        <w:rPr>
          <w:rFonts w:ascii="Times New Roman" w:eastAsia="Times New Roman" w:hAnsi="Times New Roman" w:cs="Times New Roman"/>
          <w:sz w:val="28"/>
          <w:szCs w:val="28"/>
          <w:lang w:eastAsia="ru-RU"/>
        </w:rPr>
        <w:t>.;</w:t>
      </w:r>
    </w:p>
    <w:p w:rsidR="00DE57DC" w:rsidRPr="00DE57DC" w:rsidRDefault="00FF2AC1" w:rsidP="00DE57DC">
      <w:pPr>
        <w:spacing w:after="7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ртатау</w:t>
      </w:r>
      <w:proofErr w:type="spellEnd"/>
      <w:r w:rsidR="00DE57DC" w:rsidRPr="00DE57DC">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 xml:space="preserve">5628 </w:t>
      </w:r>
      <w:r w:rsidR="00DE57DC" w:rsidRPr="00DE57DC">
        <w:rPr>
          <w:rFonts w:ascii="Times New Roman" w:eastAsia="Times New Roman" w:hAnsi="Times New Roman" w:cs="Times New Roman"/>
          <w:sz w:val="28"/>
          <w:szCs w:val="28"/>
          <w:lang w:eastAsia="ru-RU"/>
        </w:rPr>
        <w:t xml:space="preserve"> </w:t>
      </w:r>
      <w:proofErr w:type="spellStart"/>
      <w:r w:rsidR="00DE57DC" w:rsidRPr="00DE57DC">
        <w:rPr>
          <w:rFonts w:ascii="Times New Roman" w:eastAsia="Times New Roman" w:hAnsi="Times New Roman" w:cs="Times New Roman"/>
          <w:sz w:val="28"/>
          <w:szCs w:val="28"/>
          <w:lang w:eastAsia="ru-RU"/>
        </w:rPr>
        <w:t>кв.м</w:t>
      </w:r>
      <w:proofErr w:type="spellEnd"/>
      <w:r w:rsidR="00DE57DC" w:rsidRPr="00DE57DC">
        <w:rPr>
          <w:rFonts w:ascii="Times New Roman" w:eastAsia="Times New Roman" w:hAnsi="Times New Roman" w:cs="Times New Roman"/>
          <w:sz w:val="28"/>
          <w:szCs w:val="28"/>
          <w:lang w:eastAsia="ru-RU"/>
        </w:rPr>
        <w:t xml:space="preserve">.; </w:t>
      </w:r>
    </w:p>
    <w:p w:rsid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3. </w:t>
      </w:r>
      <w:proofErr w:type="spellStart"/>
      <w:r w:rsidR="00FF2AC1">
        <w:rPr>
          <w:rFonts w:ascii="Times New Roman" w:eastAsia="Times New Roman" w:hAnsi="Times New Roman" w:cs="Times New Roman"/>
          <w:sz w:val="28"/>
          <w:szCs w:val="28"/>
          <w:lang w:eastAsia="ru-RU"/>
        </w:rPr>
        <w:t>д</w:t>
      </w:r>
      <w:proofErr w:type="gramStart"/>
      <w:r w:rsidR="00FF2AC1">
        <w:rPr>
          <w:rFonts w:ascii="Times New Roman" w:eastAsia="Times New Roman" w:hAnsi="Times New Roman" w:cs="Times New Roman"/>
          <w:sz w:val="28"/>
          <w:szCs w:val="28"/>
          <w:lang w:eastAsia="ru-RU"/>
        </w:rPr>
        <w:t>.К</w:t>
      </w:r>
      <w:proofErr w:type="gramEnd"/>
      <w:r w:rsidR="00FF2AC1">
        <w:rPr>
          <w:rFonts w:ascii="Times New Roman" w:eastAsia="Times New Roman" w:hAnsi="Times New Roman" w:cs="Times New Roman"/>
          <w:sz w:val="28"/>
          <w:szCs w:val="28"/>
          <w:lang w:eastAsia="ru-RU"/>
        </w:rPr>
        <w:t>аранбаш</w:t>
      </w:r>
      <w:proofErr w:type="spellEnd"/>
      <w:r w:rsidRPr="00DE57DC">
        <w:rPr>
          <w:rFonts w:ascii="Times New Roman" w:eastAsia="Times New Roman" w:hAnsi="Times New Roman" w:cs="Times New Roman"/>
          <w:sz w:val="28"/>
          <w:szCs w:val="28"/>
          <w:lang w:eastAsia="ru-RU"/>
        </w:rPr>
        <w:t xml:space="preserve">, площадью </w:t>
      </w:r>
      <w:r w:rsidR="00FF2AC1">
        <w:rPr>
          <w:rFonts w:ascii="Times New Roman" w:eastAsia="Times New Roman" w:hAnsi="Times New Roman" w:cs="Times New Roman"/>
          <w:sz w:val="28"/>
          <w:szCs w:val="28"/>
          <w:lang w:eastAsia="ru-RU"/>
        </w:rPr>
        <w:t>7276</w:t>
      </w:r>
      <w:r w:rsidRPr="00DE57DC">
        <w:rPr>
          <w:rFonts w:ascii="Times New Roman" w:eastAsia="Times New Roman" w:hAnsi="Times New Roman" w:cs="Times New Roman"/>
          <w:sz w:val="28"/>
          <w:szCs w:val="28"/>
          <w:lang w:eastAsia="ru-RU"/>
        </w:rPr>
        <w:t xml:space="preserve">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w:t>
      </w:r>
    </w:p>
    <w:p w:rsidR="00DE57DC" w:rsidRDefault="00DE57DC" w:rsidP="00DE57DC">
      <w:pPr>
        <w:spacing w:after="7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E57DC">
        <w:rPr>
          <w:rFonts w:ascii="Times New Roman" w:eastAsia="Times New Roman" w:hAnsi="Times New Roman" w:cs="Times New Roman"/>
          <w:sz w:val="28"/>
          <w:szCs w:val="28"/>
          <w:lang w:eastAsia="ru-RU"/>
        </w:rPr>
        <w:t xml:space="preserve"> </w:t>
      </w:r>
      <w:proofErr w:type="spellStart"/>
      <w:r w:rsidR="00FF2AC1">
        <w:rPr>
          <w:rFonts w:ascii="Times New Roman" w:eastAsia="Times New Roman" w:hAnsi="Times New Roman" w:cs="Times New Roman"/>
          <w:sz w:val="28"/>
          <w:szCs w:val="28"/>
          <w:lang w:eastAsia="ru-RU"/>
        </w:rPr>
        <w:t>д</w:t>
      </w:r>
      <w:proofErr w:type="gramStart"/>
      <w:r w:rsidR="00FF2AC1">
        <w:rPr>
          <w:rFonts w:ascii="Times New Roman" w:eastAsia="Times New Roman" w:hAnsi="Times New Roman" w:cs="Times New Roman"/>
          <w:sz w:val="28"/>
          <w:szCs w:val="28"/>
          <w:lang w:eastAsia="ru-RU"/>
        </w:rPr>
        <w:t>.Т</w:t>
      </w:r>
      <w:proofErr w:type="gramEnd"/>
      <w:r w:rsidR="00FF2AC1">
        <w:rPr>
          <w:rFonts w:ascii="Times New Roman" w:eastAsia="Times New Roman" w:hAnsi="Times New Roman" w:cs="Times New Roman"/>
          <w:sz w:val="28"/>
          <w:szCs w:val="28"/>
          <w:lang w:eastAsia="ru-RU"/>
        </w:rPr>
        <w:t>авричанка</w:t>
      </w:r>
      <w:proofErr w:type="spellEnd"/>
      <w:r w:rsidRPr="00DE57DC">
        <w:rPr>
          <w:rFonts w:ascii="Times New Roman" w:eastAsia="Times New Roman" w:hAnsi="Times New Roman" w:cs="Times New Roman"/>
          <w:sz w:val="28"/>
          <w:szCs w:val="28"/>
          <w:lang w:eastAsia="ru-RU"/>
        </w:rPr>
        <w:t xml:space="preserve">, площадью </w:t>
      </w:r>
      <w:r w:rsidR="00FF2AC1">
        <w:rPr>
          <w:rFonts w:ascii="Times New Roman" w:eastAsia="Times New Roman" w:hAnsi="Times New Roman" w:cs="Times New Roman"/>
          <w:sz w:val="28"/>
          <w:szCs w:val="28"/>
          <w:lang w:eastAsia="ru-RU"/>
        </w:rPr>
        <w:t xml:space="preserve">7533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w:t>
      </w:r>
    </w:p>
    <w:p w:rsidR="00DE57DC" w:rsidRDefault="00DE57DC" w:rsidP="00DE57DC">
      <w:pPr>
        <w:spacing w:after="7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E57DC">
        <w:rPr>
          <w:rFonts w:ascii="Times New Roman" w:eastAsia="Times New Roman" w:hAnsi="Times New Roman" w:cs="Times New Roman"/>
          <w:sz w:val="28"/>
          <w:szCs w:val="28"/>
          <w:lang w:eastAsia="ru-RU"/>
        </w:rPr>
        <w:t xml:space="preserve"> </w:t>
      </w:r>
      <w:proofErr w:type="spellStart"/>
      <w:r w:rsidR="00FF2AC1">
        <w:rPr>
          <w:rFonts w:ascii="Times New Roman" w:eastAsia="Times New Roman" w:hAnsi="Times New Roman" w:cs="Times New Roman"/>
          <w:sz w:val="28"/>
          <w:szCs w:val="28"/>
          <w:lang w:eastAsia="ru-RU"/>
        </w:rPr>
        <w:t>д</w:t>
      </w:r>
      <w:proofErr w:type="gramStart"/>
      <w:r w:rsidR="00FF2AC1">
        <w:rPr>
          <w:rFonts w:ascii="Times New Roman" w:eastAsia="Times New Roman" w:hAnsi="Times New Roman" w:cs="Times New Roman"/>
          <w:sz w:val="28"/>
          <w:szCs w:val="28"/>
          <w:lang w:eastAsia="ru-RU"/>
        </w:rPr>
        <w:t>.С</w:t>
      </w:r>
      <w:proofErr w:type="gramEnd"/>
      <w:r w:rsidR="00FF2AC1">
        <w:rPr>
          <w:rFonts w:ascii="Times New Roman" w:eastAsia="Times New Roman" w:hAnsi="Times New Roman" w:cs="Times New Roman"/>
          <w:sz w:val="28"/>
          <w:szCs w:val="28"/>
          <w:lang w:eastAsia="ru-RU"/>
        </w:rPr>
        <w:t>ергиополь</w:t>
      </w:r>
      <w:proofErr w:type="spellEnd"/>
      <w:r w:rsidR="00FF2AC1">
        <w:rPr>
          <w:rFonts w:ascii="Times New Roman" w:eastAsia="Times New Roman" w:hAnsi="Times New Roman" w:cs="Times New Roman"/>
          <w:sz w:val="28"/>
          <w:szCs w:val="28"/>
          <w:lang w:eastAsia="ru-RU"/>
        </w:rPr>
        <w:t>(№ 1)</w:t>
      </w:r>
      <w:r w:rsidRPr="00DE57DC">
        <w:rPr>
          <w:rFonts w:ascii="Times New Roman" w:eastAsia="Times New Roman" w:hAnsi="Times New Roman" w:cs="Times New Roman"/>
          <w:sz w:val="28"/>
          <w:szCs w:val="28"/>
          <w:lang w:eastAsia="ru-RU"/>
        </w:rPr>
        <w:t xml:space="preserve">, площадью </w:t>
      </w:r>
      <w:r w:rsidR="00FF2AC1">
        <w:rPr>
          <w:rFonts w:ascii="Times New Roman" w:eastAsia="Times New Roman" w:hAnsi="Times New Roman" w:cs="Times New Roman"/>
          <w:sz w:val="28"/>
          <w:szCs w:val="28"/>
          <w:lang w:eastAsia="ru-RU"/>
        </w:rPr>
        <w:t>3952</w:t>
      </w:r>
      <w:r w:rsidRPr="00DE57DC">
        <w:rPr>
          <w:rFonts w:ascii="Times New Roman" w:eastAsia="Times New Roman" w:hAnsi="Times New Roman" w:cs="Times New Roman"/>
          <w:sz w:val="28"/>
          <w:szCs w:val="28"/>
          <w:lang w:eastAsia="ru-RU"/>
        </w:rPr>
        <w:t xml:space="preserve">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w:t>
      </w:r>
    </w:p>
    <w:p w:rsidR="00DE57DC" w:rsidRDefault="00DE57DC" w:rsidP="00DE57DC">
      <w:pPr>
        <w:spacing w:after="7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E57DC">
        <w:rPr>
          <w:rFonts w:ascii="Times New Roman" w:eastAsia="Times New Roman" w:hAnsi="Times New Roman" w:cs="Times New Roman"/>
          <w:sz w:val="28"/>
          <w:szCs w:val="28"/>
          <w:lang w:eastAsia="ru-RU"/>
        </w:rPr>
        <w:t xml:space="preserve"> </w:t>
      </w:r>
      <w:proofErr w:type="spellStart"/>
      <w:r w:rsidR="00FF2AC1">
        <w:rPr>
          <w:rFonts w:ascii="Times New Roman" w:eastAsia="Times New Roman" w:hAnsi="Times New Roman" w:cs="Times New Roman"/>
          <w:sz w:val="28"/>
          <w:szCs w:val="28"/>
          <w:lang w:eastAsia="ru-RU"/>
        </w:rPr>
        <w:t>д</w:t>
      </w:r>
      <w:proofErr w:type="gramStart"/>
      <w:r w:rsidR="00FF2AC1">
        <w:rPr>
          <w:rFonts w:ascii="Times New Roman" w:eastAsia="Times New Roman" w:hAnsi="Times New Roman" w:cs="Times New Roman"/>
          <w:sz w:val="28"/>
          <w:szCs w:val="28"/>
          <w:lang w:eastAsia="ru-RU"/>
        </w:rPr>
        <w:t>.С</w:t>
      </w:r>
      <w:proofErr w:type="gramEnd"/>
      <w:r w:rsidR="00FF2AC1">
        <w:rPr>
          <w:rFonts w:ascii="Times New Roman" w:eastAsia="Times New Roman" w:hAnsi="Times New Roman" w:cs="Times New Roman"/>
          <w:sz w:val="28"/>
          <w:szCs w:val="28"/>
          <w:lang w:eastAsia="ru-RU"/>
        </w:rPr>
        <w:t>ергиополь</w:t>
      </w:r>
      <w:proofErr w:type="spellEnd"/>
      <w:r w:rsidR="00FF2AC1">
        <w:rPr>
          <w:rFonts w:ascii="Times New Roman" w:eastAsia="Times New Roman" w:hAnsi="Times New Roman" w:cs="Times New Roman"/>
          <w:sz w:val="28"/>
          <w:szCs w:val="28"/>
          <w:lang w:eastAsia="ru-RU"/>
        </w:rPr>
        <w:t>(№2)</w:t>
      </w:r>
      <w:r w:rsidRPr="00DE57DC">
        <w:rPr>
          <w:rFonts w:ascii="Times New Roman" w:eastAsia="Times New Roman" w:hAnsi="Times New Roman" w:cs="Times New Roman"/>
          <w:sz w:val="28"/>
          <w:szCs w:val="28"/>
          <w:lang w:eastAsia="ru-RU"/>
        </w:rPr>
        <w:t xml:space="preserve">, площадью </w:t>
      </w:r>
      <w:r w:rsidR="00FF2AC1">
        <w:rPr>
          <w:rFonts w:ascii="Times New Roman" w:eastAsia="Times New Roman" w:hAnsi="Times New Roman" w:cs="Times New Roman"/>
          <w:sz w:val="28"/>
          <w:szCs w:val="28"/>
          <w:lang w:eastAsia="ru-RU"/>
        </w:rPr>
        <w:t>2558</w:t>
      </w:r>
      <w:r w:rsidRPr="00DE57DC">
        <w:rPr>
          <w:rFonts w:ascii="Times New Roman" w:eastAsia="Times New Roman" w:hAnsi="Times New Roman" w:cs="Times New Roman"/>
          <w:sz w:val="28"/>
          <w:szCs w:val="28"/>
          <w:lang w:eastAsia="ru-RU"/>
        </w:rPr>
        <w:t xml:space="preserve">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w:t>
      </w:r>
    </w:p>
    <w:p w:rsidR="00DE57DC" w:rsidRDefault="00DE57DC" w:rsidP="00DE57DC">
      <w:pPr>
        <w:spacing w:after="7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E57DC">
        <w:rPr>
          <w:rFonts w:ascii="Times New Roman" w:eastAsia="Times New Roman" w:hAnsi="Times New Roman" w:cs="Times New Roman"/>
          <w:sz w:val="28"/>
          <w:szCs w:val="28"/>
          <w:lang w:eastAsia="ru-RU"/>
        </w:rPr>
        <w:t xml:space="preserve"> </w:t>
      </w:r>
      <w:proofErr w:type="spellStart"/>
      <w:r w:rsidR="00FF2AC1">
        <w:rPr>
          <w:rFonts w:ascii="Times New Roman" w:eastAsia="Times New Roman" w:hAnsi="Times New Roman" w:cs="Times New Roman"/>
          <w:sz w:val="28"/>
          <w:szCs w:val="28"/>
          <w:lang w:eastAsia="ru-RU"/>
        </w:rPr>
        <w:t>д</w:t>
      </w:r>
      <w:proofErr w:type="gramStart"/>
      <w:r w:rsidR="00FF2AC1">
        <w:rPr>
          <w:rFonts w:ascii="Times New Roman" w:eastAsia="Times New Roman" w:hAnsi="Times New Roman" w:cs="Times New Roman"/>
          <w:sz w:val="28"/>
          <w:szCs w:val="28"/>
          <w:lang w:eastAsia="ru-RU"/>
        </w:rPr>
        <w:t>.Д</w:t>
      </w:r>
      <w:proofErr w:type="gramEnd"/>
      <w:r w:rsidR="00FF2AC1">
        <w:rPr>
          <w:rFonts w:ascii="Times New Roman" w:eastAsia="Times New Roman" w:hAnsi="Times New Roman" w:cs="Times New Roman"/>
          <w:sz w:val="28"/>
          <w:szCs w:val="28"/>
          <w:lang w:eastAsia="ru-RU"/>
        </w:rPr>
        <w:t>орошевка</w:t>
      </w:r>
      <w:proofErr w:type="spellEnd"/>
      <w:r w:rsidR="00FF2AC1">
        <w:rPr>
          <w:rFonts w:ascii="Times New Roman" w:eastAsia="Times New Roman" w:hAnsi="Times New Roman" w:cs="Times New Roman"/>
          <w:sz w:val="28"/>
          <w:szCs w:val="28"/>
          <w:lang w:eastAsia="ru-RU"/>
        </w:rPr>
        <w:t xml:space="preserve"> </w:t>
      </w:r>
      <w:r w:rsidRPr="00DE57DC">
        <w:rPr>
          <w:rFonts w:ascii="Times New Roman" w:eastAsia="Times New Roman" w:hAnsi="Times New Roman" w:cs="Times New Roman"/>
          <w:sz w:val="28"/>
          <w:szCs w:val="28"/>
          <w:lang w:eastAsia="ru-RU"/>
        </w:rPr>
        <w:t xml:space="preserve">, площадью </w:t>
      </w:r>
      <w:r w:rsidR="00FF2AC1">
        <w:rPr>
          <w:rFonts w:ascii="Times New Roman" w:eastAsia="Times New Roman" w:hAnsi="Times New Roman" w:cs="Times New Roman"/>
          <w:sz w:val="28"/>
          <w:szCs w:val="28"/>
          <w:lang w:eastAsia="ru-RU"/>
        </w:rPr>
        <w:t>12381</w:t>
      </w:r>
      <w:bookmarkStart w:id="0" w:name="_GoBack"/>
      <w:bookmarkEnd w:id="0"/>
      <w:r w:rsidRPr="00DE57DC">
        <w:rPr>
          <w:rFonts w:ascii="Times New Roman" w:eastAsia="Times New Roman" w:hAnsi="Times New Roman" w:cs="Times New Roman"/>
          <w:sz w:val="28"/>
          <w:szCs w:val="28"/>
          <w:lang w:eastAsia="ru-RU"/>
        </w:rPr>
        <w:t xml:space="preserve">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w:t>
      </w:r>
    </w:p>
    <w:p w:rsid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b/>
          <w:sz w:val="28"/>
          <w:szCs w:val="28"/>
          <w:lang w:eastAsia="ru-RU"/>
        </w:rPr>
        <w:lastRenderedPageBreak/>
        <w:t xml:space="preserve">3. Порядок погребения </w:t>
      </w:r>
      <w:proofErr w:type="gramStart"/>
      <w:r w:rsidRPr="00DE57DC">
        <w:rPr>
          <w:rFonts w:ascii="Times New Roman" w:eastAsia="Times New Roman" w:hAnsi="Times New Roman" w:cs="Times New Roman"/>
          <w:b/>
          <w:sz w:val="28"/>
          <w:szCs w:val="28"/>
          <w:lang w:eastAsia="ru-RU"/>
        </w:rPr>
        <w:t>умерших</w:t>
      </w:r>
      <w:proofErr w:type="gramEnd"/>
      <w:r w:rsidRPr="00DE57DC">
        <w:rPr>
          <w:rFonts w:ascii="Times New Roman" w:eastAsia="Times New Roman" w:hAnsi="Times New Roman" w:cs="Times New Roman"/>
          <w:sz w:val="28"/>
          <w:szCs w:val="28"/>
          <w:lang w:eastAsia="ru-RU"/>
        </w:rPr>
        <w:t>:</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3.1.Погребение умерших производится в </w:t>
      </w:r>
      <w:proofErr w:type="gramStart"/>
      <w:r w:rsidRPr="00DE57DC">
        <w:rPr>
          <w:rFonts w:ascii="Times New Roman" w:eastAsia="Times New Roman" w:hAnsi="Times New Roman" w:cs="Times New Roman"/>
          <w:sz w:val="28"/>
          <w:szCs w:val="28"/>
          <w:lang w:eastAsia="ru-RU"/>
        </w:rPr>
        <w:t>соответствии</w:t>
      </w:r>
      <w:proofErr w:type="gramEnd"/>
      <w:r w:rsidRPr="00DE57DC">
        <w:rPr>
          <w:rFonts w:ascii="Times New Roman" w:eastAsia="Times New Roman" w:hAnsi="Times New Roman" w:cs="Times New Roman"/>
          <w:sz w:val="28"/>
          <w:szCs w:val="28"/>
          <w:lang w:eastAsia="ru-RU"/>
        </w:rPr>
        <w:t xml:space="preserve"> с действующими санитарными нормами и Правилами содержания мест погребения.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3.2.Погребение умерших производится на основании свидетельства о смерти, выданного органами ЗАГСА, (или в случае чрезвычайной ситуации по разрешению медицинских органов).</w:t>
      </w:r>
    </w:p>
    <w:p w:rsidR="00DE57DC" w:rsidRPr="00DE57DC" w:rsidRDefault="00DE57DC" w:rsidP="00DE57D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 xml:space="preserve">3.3. На общественных кладбищах погребение может осуществляться с учетом </w:t>
      </w:r>
      <w:proofErr w:type="spellStart"/>
      <w:r w:rsidRPr="00DE57DC">
        <w:rPr>
          <w:rFonts w:ascii="Times New Roman" w:eastAsia="Times New Roman" w:hAnsi="Times New Roman" w:cs="Times New Roman"/>
          <w:color w:val="333333"/>
          <w:sz w:val="28"/>
          <w:szCs w:val="28"/>
          <w:lang w:eastAsia="ru-RU"/>
        </w:rPr>
        <w:t>вероисповедальных</w:t>
      </w:r>
      <w:proofErr w:type="spellEnd"/>
      <w:r w:rsidRPr="00DE57DC">
        <w:rPr>
          <w:rFonts w:ascii="Times New Roman" w:eastAsia="Times New Roman" w:hAnsi="Times New Roman" w:cs="Times New Roman"/>
          <w:color w:val="333333"/>
          <w:sz w:val="28"/>
          <w:szCs w:val="28"/>
          <w:lang w:eastAsia="ru-RU"/>
        </w:rPr>
        <w:t>, воинских, и иных обычаев и традиций. На общественных кладбищах предусматриваются земельные участки одиночных захоронений. Другие виды захоронений не предусмотрены.    </w:t>
      </w:r>
    </w:p>
    <w:p w:rsidR="00DE57DC" w:rsidRPr="00DE57DC" w:rsidRDefault="00DE57DC" w:rsidP="00DE57D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3.4.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E57DC" w:rsidRPr="00DE57DC" w:rsidRDefault="00DE57DC" w:rsidP="00DE57D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3.5.  Размеры бесплатно предоставляемых участков земли для погребения:</w:t>
      </w:r>
    </w:p>
    <w:tbl>
      <w:tblPr>
        <w:tblW w:w="0" w:type="auto"/>
        <w:shd w:val="clear" w:color="auto" w:fill="FFFFFF"/>
        <w:tblCellMar>
          <w:left w:w="0" w:type="dxa"/>
          <w:right w:w="0" w:type="dxa"/>
        </w:tblCellMar>
        <w:tblLook w:val="04A0" w:firstRow="1" w:lastRow="0" w:firstColumn="1" w:lastColumn="0" w:noHBand="0" w:noVBand="1"/>
      </w:tblPr>
      <w:tblGrid>
        <w:gridCol w:w="4442"/>
        <w:gridCol w:w="1618"/>
        <w:gridCol w:w="1650"/>
        <w:gridCol w:w="1794"/>
      </w:tblGrid>
      <w:tr w:rsidR="00DE57DC" w:rsidRPr="00DE57DC" w:rsidTr="00ED077A">
        <w:trPr>
          <w:trHeight w:val="300"/>
        </w:trPr>
        <w:tc>
          <w:tcPr>
            <w:tcW w:w="444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DE57DC" w:rsidRPr="00DE57DC" w:rsidRDefault="00DE57DC" w:rsidP="00DE57DC">
            <w:pPr>
              <w:spacing w:after="135" w:line="240" w:lineRule="auto"/>
              <w:jc w:val="center"/>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Вид захоронения</w:t>
            </w:r>
          </w:p>
        </w:tc>
        <w:tc>
          <w:tcPr>
            <w:tcW w:w="5062" w:type="dxa"/>
            <w:gridSpan w:val="3"/>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DE57DC" w:rsidRPr="00DE57DC" w:rsidRDefault="00DE57DC" w:rsidP="00DE57DC">
            <w:pPr>
              <w:spacing w:after="135" w:line="240" w:lineRule="auto"/>
              <w:jc w:val="center"/>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Размеры участков земли</w:t>
            </w:r>
          </w:p>
        </w:tc>
      </w:tr>
      <w:tr w:rsidR="00DE57DC" w:rsidRPr="00DE57DC" w:rsidTr="00ED077A">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E57DC" w:rsidRPr="00DE57DC" w:rsidRDefault="00DE57DC" w:rsidP="00DE57DC">
            <w:pPr>
              <w:spacing w:after="0" w:line="240" w:lineRule="auto"/>
              <w:rPr>
                <w:rFonts w:ascii="Times New Roman" w:eastAsia="Times New Roman" w:hAnsi="Times New Roman" w:cs="Times New Roman"/>
                <w:color w:val="333333"/>
                <w:sz w:val="28"/>
                <w:szCs w:val="28"/>
                <w:lang w:eastAsia="ru-RU"/>
              </w:rPr>
            </w:pPr>
          </w:p>
        </w:tc>
        <w:tc>
          <w:tcPr>
            <w:tcW w:w="1618" w:type="dxa"/>
            <w:tcBorders>
              <w:top w:val="nil"/>
              <w:left w:val="nil"/>
              <w:bottom w:val="single" w:sz="8" w:space="0" w:color="auto"/>
              <w:right w:val="single" w:sz="8" w:space="0" w:color="auto"/>
            </w:tcBorders>
            <w:shd w:val="clear" w:color="auto" w:fill="FFFFFF"/>
          </w:tcPr>
          <w:p w:rsidR="00DE57DC" w:rsidRPr="00DE57DC" w:rsidRDefault="00DE57DC" w:rsidP="00DE57DC">
            <w:pPr>
              <w:spacing w:after="135" w:line="240" w:lineRule="auto"/>
              <w:jc w:val="center"/>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Длина, </w:t>
            </w:r>
            <w:r w:rsidRPr="00DE57DC">
              <w:rPr>
                <w:rFonts w:ascii="Times New Roman" w:eastAsia="Times New Roman" w:hAnsi="Times New Roman" w:cs="Times New Roman"/>
                <w:color w:val="333333"/>
                <w:sz w:val="28"/>
                <w:szCs w:val="28"/>
                <w:lang w:eastAsia="ru-RU"/>
              </w:rPr>
              <w:br/>
              <w:t xml:space="preserve">  </w:t>
            </w:r>
            <w:proofErr w:type="gramStart"/>
            <w:r w:rsidRPr="00DE57DC">
              <w:rPr>
                <w:rFonts w:ascii="Times New Roman" w:eastAsia="Times New Roman" w:hAnsi="Times New Roman" w:cs="Times New Roman"/>
                <w:color w:val="333333"/>
                <w:sz w:val="28"/>
                <w:szCs w:val="28"/>
                <w:lang w:eastAsia="ru-RU"/>
              </w:rPr>
              <w:t>м</w:t>
            </w:r>
            <w:proofErr w:type="gramEnd"/>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DE57DC" w:rsidRPr="00DE57DC" w:rsidRDefault="00DE57DC" w:rsidP="00DE57DC">
            <w:pPr>
              <w:spacing w:after="135" w:line="240" w:lineRule="auto"/>
              <w:jc w:val="center"/>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  Ширина, </w:t>
            </w:r>
            <w:r w:rsidRPr="00DE57DC">
              <w:rPr>
                <w:rFonts w:ascii="Times New Roman" w:eastAsia="Times New Roman" w:hAnsi="Times New Roman" w:cs="Times New Roman"/>
                <w:color w:val="333333"/>
                <w:sz w:val="28"/>
                <w:szCs w:val="28"/>
                <w:lang w:eastAsia="ru-RU"/>
              </w:rPr>
              <w:br/>
              <w:t xml:space="preserve">   </w:t>
            </w:r>
            <w:proofErr w:type="gramStart"/>
            <w:r w:rsidRPr="00DE57DC">
              <w:rPr>
                <w:rFonts w:ascii="Times New Roman" w:eastAsia="Times New Roman" w:hAnsi="Times New Roman" w:cs="Times New Roman"/>
                <w:color w:val="333333"/>
                <w:sz w:val="28"/>
                <w:szCs w:val="28"/>
                <w:lang w:eastAsia="ru-RU"/>
              </w:rPr>
              <w:t>м</w:t>
            </w:r>
            <w:proofErr w:type="gramEnd"/>
          </w:p>
        </w:tc>
        <w:tc>
          <w:tcPr>
            <w:tcW w:w="179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DE57DC" w:rsidRPr="00DE57DC" w:rsidRDefault="00DE57DC" w:rsidP="00DE57DC">
            <w:pPr>
              <w:spacing w:after="135" w:line="240" w:lineRule="auto"/>
              <w:jc w:val="center"/>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Площадь,</w:t>
            </w:r>
            <w:r w:rsidRPr="00DE57DC">
              <w:rPr>
                <w:rFonts w:ascii="Times New Roman" w:eastAsia="Times New Roman" w:hAnsi="Times New Roman" w:cs="Times New Roman"/>
                <w:color w:val="333333"/>
                <w:sz w:val="28"/>
                <w:szCs w:val="28"/>
                <w:lang w:eastAsia="ru-RU"/>
              </w:rPr>
              <w:br/>
              <w:t> кв. м</w:t>
            </w:r>
          </w:p>
        </w:tc>
      </w:tr>
      <w:tr w:rsidR="00DE57DC" w:rsidRPr="00DE57DC" w:rsidTr="00ED077A">
        <w:trPr>
          <w:trHeight w:val="669"/>
        </w:trPr>
        <w:tc>
          <w:tcPr>
            <w:tcW w:w="4442" w:type="dxa"/>
            <w:tcBorders>
              <w:top w:val="nil"/>
              <w:left w:val="single" w:sz="8" w:space="0" w:color="auto"/>
              <w:bottom w:val="single" w:sz="8" w:space="0" w:color="auto"/>
              <w:right w:val="single" w:sz="8" w:space="0" w:color="auto"/>
            </w:tcBorders>
            <w:shd w:val="clear" w:color="auto" w:fill="FFFFFF"/>
          </w:tcPr>
          <w:p w:rsidR="00DE57DC" w:rsidRPr="00DE57DC" w:rsidRDefault="00DE57DC" w:rsidP="00DE57DC">
            <w:pPr>
              <w:spacing w:after="135" w:line="240" w:lineRule="auto"/>
              <w:ind w:firstLine="720"/>
              <w:jc w:val="both"/>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Одиночные захоронения                </w:t>
            </w:r>
          </w:p>
        </w:tc>
        <w:tc>
          <w:tcPr>
            <w:tcW w:w="1618" w:type="dxa"/>
            <w:tcBorders>
              <w:top w:val="nil"/>
              <w:left w:val="nil"/>
              <w:bottom w:val="single" w:sz="8" w:space="0" w:color="auto"/>
              <w:right w:val="single" w:sz="8" w:space="0" w:color="auto"/>
            </w:tcBorders>
            <w:shd w:val="clear" w:color="auto" w:fill="FFFFFF"/>
          </w:tcPr>
          <w:p w:rsidR="00DE57DC" w:rsidRPr="00DE57DC" w:rsidRDefault="00DE57DC" w:rsidP="00DE57DC">
            <w:pPr>
              <w:spacing w:after="135" w:line="240" w:lineRule="auto"/>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         3,5</w:t>
            </w:r>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DE57DC" w:rsidRPr="00DE57DC" w:rsidRDefault="00DE57DC" w:rsidP="00DE57DC">
            <w:pPr>
              <w:spacing w:after="135" w:line="240" w:lineRule="auto"/>
              <w:jc w:val="both"/>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          2,0</w:t>
            </w:r>
          </w:p>
        </w:tc>
        <w:tc>
          <w:tcPr>
            <w:tcW w:w="179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DE57DC" w:rsidRPr="00DE57DC" w:rsidRDefault="00DE57DC" w:rsidP="00DE57DC">
            <w:pPr>
              <w:spacing w:after="135" w:line="240" w:lineRule="auto"/>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         7,0</w:t>
            </w:r>
          </w:p>
        </w:tc>
      </w:tr>
    </w:tbl>
    <w:p w:rsidR="00DE57DC" w:rsidRPr="00DE57DC" w:rsidRDefault="00DE57DC" w:rsidP="00DE57D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E57DC">
        <w:rPr>
          <w:rFonts w:ascii="Times New Roman" w:eastAsia="Times New Roman" w:hAnsi="Times New Roman" w:cs="Times New Roman"/>
          <w:color w:val="333333"/>
          <w:sz w:val="28"/>
          <w:szCs w:val="28"/>
          <w:lang w:eastAsia="ru-RU"/>
        </w:rPr>
        <w:t> </w:t>
      </w:r>
      <w:r w:rsidRPr="00DE57DC">
        <w:rPr>
          <w:rFonts w:ascii="Times New Roman" w:eastAsia="Times New Roman" w:hAnsi="Times New Roman" w:cs="Times New Roman"/>
          <w:color w:val="333333"/>
          <w:sz w:val="28"/>
          <w:szCs w:val="28"/>
          <w:u w:val="single"/>
          <w:lang w:eastAsia="ru-RU"/>
        </w:rPr>
        <w:t>Одиночные захоронения</w:t>
      </w:r>
      <w:r w:rsidRPr="00DE57DC">
        <w:rPr>
          <w:rFonts w:ascii="Times New Roman" w:eastAsia="Times New Roman" w:hAnsi="Times New Roman" w:cs="Times New Roman"/>
          <w:color w:val="333333"/>
          <w:sz w:val="28"/>
          <w:szCs w:val="28"/>
          <w:lang w:eastAsia="ru-RU"/>
        </w:rPr>
        <w:t xml:space="preserve"> - места захоронения, предоставляемые бесплатно на территории общественных кладбищ для погребения граждан,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DE57DC" w:rsidRPr="00DE57DC" w:rsidRDefault="00DE57DC" w:rsidP="00DE57DC">
      <w:pPr>
        <w:shd w:val="clear" w:color="auto" w:fill="FFFFFF"/>
        <w:spacing w:after="0"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color w:val="333333"/>
          <w:sz w:val="28"/>
          <w:szCs w:val="28"/>
          <w:lang w:eastAsia="ru-RU"/>
        </w:rPr>
        <w:t xml:space="preserve"> 3.6.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r w:rsidRPr="00DE57DC">
        <w:rPr>
          <w:rFonts w:ascii="Times New Roman" w:eastAsia="Times New Roman" w:hAnsi="Times New Roman" w:cs="Times New Roman"/>
          <w:sz w:val="28"/>
          <w:szCs w:val="28"/>
          <w:lang w:eastAsia="ru-RU"/>
        </w:rPr>
        <w:t xml:space="preserve"> (приложение №1).</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3.7. Погребение умершего рядом с ранее умершим родственником возможно при наличии на указанном месте свободного участка земли.</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В иных случаях место под погребение отводится администрацией сельского поселения.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3.8.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если не предусмотрена эксгумация.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lastRenderedPageBreak/>
        <w:t xml:space="preserve">3.9. </w:t>
      </w:r>
      <w:proofErr w:type="gramStart"/>
      <w:r w:rsidRPr="00DE57DC">
        <w:rPr>
          <w:rFonts w:ascii="Times New Roman" w:eastAsia="Times New Roman" w:hAnsi="Times New Roman" w:cs="Times New Roman"/>
          <w:sz w:val="28"/>
          <w:szCs w:val="28"/>
          <w:lang w:eastAsia="ru-RU"/>
        </w:rPr>
        <w:t>Не допускается погребение в одном гробу, капсуле или урне останков или праха нескольких умерших.</w:t>
      </w:r>
      <w:proofErr w:type="gramEnd"/>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3.10.Погребение лиц, личность которых не установлена,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proofErr w:type="gramStart"/>
      <w:r w:rsidRPr="00DE57DC">
        <w:rPr>
          <w:rFonts w:ascii="Times New Roman" w:eastAsia="Times New Roman" w:hAnsi="Times New Roman" w:cs="Times New Roman"/>
          <w:sz w:val="28"/>
          <w:szCs w:val="28"/>
          <w:lang w:eastAsia="ru-RU"/>
        </w:rPr>
        <w:t>3.11.Погребение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специализированной службой,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roofErr w:type="gramEnd"/>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3.12.Перезахоронение останков умерших производится в </w:t>
      </w:r>
      <w:proofErr w:type="gramStart"/>
      <w:r w:rsidRPr="00DE57DC">
        <w:rPr>
          <w:rFonts w:ascii="Times New Roman" w:eastAsia="Times New Roman" w:hAnsi="Times New Roman" w:cs="Times New Roman"/>
          <w:sz w:val="28"/>
          <w:szCs w:val="28"/>
          <w:lang w:eastAsia="ru-RU"/>
        </w:rPr>
        <w:t>соответствии</w:t>
      </w:r>
      <w:proofErr w:type="gramEnd"/>
      <w:r w:rsidRPr="00DE57DC">
        <w:rPr>
          <w:rFonts w:ascii="Times New Roman" w:eastAsia="Times New Roman" w:hAnsi="Times New Roman" w:cs="Times New Roman"/>
          <w:sz w:val="28"/>
          <w:szCs w:val="28"/>
          <w:lang w:eastAsia="ru-RU"/>
        </w:rPr>
        <w:t xml:space="preserve"> с действующим законодательством.</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4.Требования по захоронению умерших, устройству могил и надмогильных сооружений</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4.1.Погребение </w:t>
      </w:r>
      <w:proofErr w:type="gramStart"/>
      <w:r w:rsidRPr="00DE57DC">
        <w:rPr>
          <w:rFonts w:ascii="Times New Roman" w:eastAsia="Times New Roman" w:hAnsi="Times New Roman" w:cs="Times New Roman"/>
          <w:sz w:val="28"/>
          <w:szCs w:val="28"/>
          <w:lang w:eastAsia="ru-RU"/>
        </w:rPr>
        <w:t>умерших</w:t>
      </w:r>
      <w:proofErr w:type="gramEnd"/>
      <w:r w:rsidRPr="00DE57DC">
        <w:rPr>
          <w:rFonts w:ascii="Times New Roman" w:eastAsia="Times New Roman" w:hAnsi="Times New Roman" w:cs="Times New Roman"/>
          <w:sz w:val="28"/>
          <w:szCs w:val="28"/>
          <w:lang w:eastAsia="ru-RU"/>
        </w:rPr>
        <w:t xml:space="preserve"> производится в соответствии с действующими санитарными нормами и правилами.</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4.2.Не допускается устройство погребений в </w:t>
      </w:r>
      <w:proofErr w:type="gramStart"/>
      <w:r w:rsidRPr="00DE57DC">
        <w:rPr>
          <w:rFonts w:ascii="Times New Roman" w:eastAsia="Times New Roman" w:hAnsi="Times New Roman" w:cs="Times New Roman"/>
          <w:sz w:val="28"/>
          <w:szCs w:val="28"/>
          <w:lang w:eastAsia="ru-RU"/>
        </w:rPr>
        <w:t>разрывах</w:t>
      </w:r>
      <w:proofErr w:type="gramEnd"/>
      <w:r w:rsidRPr="00DE57DC">
        <w:rPr>
          <w:rFonts w:ascii="Times New Roman" w:eastAsia="Times New Roman" w:hAnsi="Times New Roman" w:cs="Times New Roman"/>
          <w:sz w:val="28"/>
          <w:szCs w:val="28"/>
          <w:lang w:eastAsia="ru-RU"/>
        </w:rPr>
        <w:t xml:space="preserve"> между могилами, на обочинах дорог.</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4.3.Норма отвода земельного участка для захоронения гроба с телом умершего составляет площадь 7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 (3,5 х 2), предоставление участка производится бесплатно.</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4.4.Расстояние между могилами должно быть по данным сторонам не менее 1 </w:t>
      </w:r>
      <w:proofErr w:type="spellStart"/>
      <w:r w:rsidRPr="00DE57DC">
        <w:rPr>
          <w:rFonts w:ascii="Times New Roman" w:eastAsia="Times New Roman" w:hAnsi="Times New Roman" w:cs="Times New Roman"/>
          <w:sz w:val="28"/>
          <w:szCs w:val="28"/>
          <w:lang w:eastAsia="ru-RU"/>
        </w:rPr>
        <w:t>кв.м</w:t>
      </w:r>
      <w:proofErr w:type="spellEnd"/>
      <w:r w:rsidRPr="00DE57DC">
        <w:rPr>
          <w:rFonts w:ascii="Times New Roman" w:eastAsia="Times New Roman" w:hAnsi="Times New Roman" w:cs="Times New Roman"/>
          <w:sz w:val="28"/>
          <w:szCs w:val="28"/>
          <w:lang w:eastAsia="ru-RU"/>
        </w:rPr>
        <w:t xml:space="preserve">., по коротким не менее </w:t>
      </w:r>
      <w:smartTag w:uri="urn:schemas-microsoft-com:office:smarttags" w:element="metricconverter">
        <w:smartTagPr>
          <w:attr w:name="ProductID" w:val="0,5 м"/>
        </w:smartTagPr>
        <w:r w:rsidRPr="00DE57DC">
          <w:rPr>
            <w:rFonts w:ascii="Times New Roman" w:eastAsia="Times New Roman" w:hAnsi="Times New Roman" w:cs="Times New Roman"/>
            <w:sz w:val="28"/>
            <w:szCs w:val="28"/>
            <w:lang w:eastAsia="ru-RU"/>
          </w:rPr>
          <w:t>0,5 м</w:t>
        </w:r>
      </w:smartTag>
      <w:r w:rsidRPr="00DE57DC">
        <w:rPr>
          <w:rFonts w:ascii="Times New Roman" w:eastAsia="Times New Roman" w:hAnsi="Times New Roman" w:cs="Times New Roman"/>
          <w:sz w:val="28"/>
          <w:szCs w:val="28"/>
          <w:lang w:eastAsia="ru-RU"/>
        </w:rPr>
        <w:t>.</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4.5.Длина могилы </w:t>
      </w:r>
      <w:smartTag w:uri="urn:schemas-microsoft-com:office:smarttags" w:element="metricconverter">
        <w:smartTagPr>
          <w:attr w:name="ProductID" w:val="2 м"/>
        </w:smartTagPr>
        <w:r w:rsidRPr="00DE57DC">
          <w:rPr>
            <w:rFonts w:ascii="Times New Roman" w:eastAsia="Times New Roman" w:hAnsi="Times New Roman" w:cs="Times New Roman"/>
            <w:sz w:val="28"/>
            <w:szCs w:val="28"/>
            <w:lang w:eastAsia="ru-RU"/>
          </w:rPr>
          <w:t>2 м</w:t>
        </w:r>
      </w:smartTag>
      <w:r w:rsidRPr="00DE57DC">
        <w:rPr>
          <w:rFonts w:ascii="Times New Roman" w:eastAsia="Times New Roman" w:hAnsi="Times New Roman" w:cs="Times New Roman"/>
          <w:sz w:val="28"/>
          <w:szCs w:val="28"/>
          <w:lang w:eastAsia="ru-RU"/>
        </w:rPr>
        <w:t xml:space="preserve"> (в зависимости от длины гроба), ширина - </w:t>
      </w:r>
      <w:smartTag w:uri="urn:schemas-microsoft-com:office:smarttags" w:element="metricconverter">
        <w:smartTagPr>
          <w:attr w:name="ProductID" w:val="1 м"/>
        </w:smartTagPr>
        <w:r w:rsidRPr="00DE57DC">
          <w:rPr>
            <w:rFonts w:ascii="Times New Roman" w:eastAsia="Times New Roman" w:hAnsi="Times New Roman" w:cs="Times New Roman"/>
            <w:sz w:val="28"/>
            <w:szCs w:val="28"/>
            <w:lang w:eastAsia="ru-RU"/>
          </w:rPr>
          <w:t>1 м</w:t>
        </w:r>
      </w:smartTag>
      <w:r w:rsidRPr="00DE57DC">
        <w:rPr>
          <w:rFonts w:ascii="Times New Roman" w:eastAsia="Times New Roman" w:hAnsi="Times New Roman" w:cs="Times New Roman"/>
          <w:sz w:val="28"/>
          <w:szCs w:val="28"/>
          <w:lang w:eastAsia="ru-RU"/>
        </w:rPr>
        <w:t xml:space="preserve">, глубина могилы для захоронения должна составлять не менее </w:t>
      </w:r>
      <w:smartTag w:uri="urn:schemas-microsoft-com:office:smarttags" w:element="metricconverter">
        <w:smartTagPr>
          <w:attr w:name="ProductID" w:val="1,5 м"/>
        </w:smartTagPr>
        <w:r w:rsidRPr="00DE57DC">
          <w:rPr>
            <w:rFonts w:ascii="Times New Roman" w:eastAsia="Times New Roman" w:hAnsi="Times New Roman" w:cs="Times New Roman"/>
            <w:sz w:val="28"/>
            <w:szCs w:val="28"/>
            <w:lang w:eastAsia="ru-RU"/>
          </w:rPr>
          <w:t>1,5 м</w:t>
        </w:r>
      </w:smartTag>
      <w:r w:rsidRPr="00DE57DC">
        <w:rPr>
          <w:rFonts w:ascii="Times New Roman" w:eastAsia="Times New Roman" w:hAnsi="Times New Roman" w:cs="Times New Roman"/>
          <w:sz w:val="28"/>
          <w:szCs w:val="28"/>
          <w:lang w:eastAsia="ru-RU"/>
        </w:rPr>
        <w:t xml:space="preserve"> от поверхности земли до крышки гроба, в зависимости от условий грунта. Над каждой могилой должна быть земельная насыпь высотой </w:t>
      </w:r>
      <w:smartTag w:uri="urn:schemas-microsoft-com:office:smarttags" w:element="metricconverter">
        <w:smartTagPr>
          <w:attr w:name="ProductID" w:val="0,5 м"/>
        </w:smartTagPr>
        <w:r w:rsidRPr="00DE57DC">
          <w:rPr>
            <w:rFonts w:ascii="Times New Roman" w:eastAsia="Times New Roman" w:hAnsi="Times New Roman" w:cs="Times New Roman"/>
            <w:sz w:val="28"/>
            <w:szCs w:val="28"/>
            <w:lang w:eastAsia="ru-RU"/>
          </w:rPr>
          <w:t>0,5 м</w:t>
        </w:r>
      </w:smartTag>
      <w:r w:rsidRPr="00DE57DC">
        <w:rPr>
          <w:rFonts w:ascii="Times New Roman" w:eastAsia="Times New Roman" w:hAnsi="Times New Roman" w:cs="Times New Roman"/>
          <w:sz w:val="28"/>
          <w:szCs w:val="28"/>
          <w:lang w:eastAsia="ru-RU"/>
        </w:rPr>
        <w:t xml:space="preserve"> от поверхности земли или надмогильная плита, насыпь должна выступать за края могилы для защиты ее от поверхностных вод.</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4.6.На всех кладбищах разрешается захоронение урны с прахом в землю в существующие родственные могилы.</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4.7.При захоронении на могильном холме устанавливается памятник или памятный знак с указанием фамилии, имени, отчества, даты рождения и даты смерти умершего.</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4.8.Надмогильные сооружения являются собственностью граждан.</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4.9.Размеры надмогильных сооружений не должны превышать размеры отведенного участка могилы.</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lastRenderedPageBreak/>
        <w:t>5.Обязанности администрации муниципального образования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Администрация обязана содержать кладбище в надлежащем порядке и обеспечить:</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своевременную подготовку могил, захоронение умерших, урн с прахом;</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соблюдение установленной нормы отвода каждого земельного участка для захоронения и правил подготовки могил;</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содержание в исправном </w:t>
      </w:r>
      <w:proofErr w:type="gramStart"/>
      <w:r w:rsidRPr="00DE57DC">
        <w:rPr>
          <w:rFonts w:ascii="Times New Roman" w:eastAsia="Times New Roman" w:hAnsi="Times New Roman" w:cs="Times New Roman"/>
          <w:sz w:val="28"/>
          <w:szCs w:val="28"/>
          <w:lang w:eastAsia="ru-RU"/>
        </w:rPr>
        <w:t>состоянии</w:t>
      </w:r>
      <w:proofErr w:type="gramEnd"/>
      <w:r w:rsidRPr="00DE57DC">
        <w:rPr>
          <w:rFonts w:ascii="Times New Roman" w:eastAsia="Times New Roman" w:hAnsi="Times New Roman" w:cs="Times New Roman"/>
          <w:sz w:val="28"/>
          <w:szCs w:val="28"/>
          <w:lang w:eastAsia="ru-RU"/>
        </w:rPr>
        <w:t xml:space="preserve"> территории кладбища, ее ограды, дорог, площадок и их ремонт;</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-уход за зелеными насаждениями вдоль дорог на всей территории кладбища;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систематическую уборку всей территории кладбища и своевременный вывоз мусора;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учет захоронений;</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соблюдение правил пожарной безопасности.</w:t>
      </w:r>
    </w:p>
    <w:p w:rsidR="00DE57DC" w:rsidRPr="00DE57DC" w:rsidRDefault="00DE57DC" w:rsidP="00DE57DC">
      <w:pPr>
        <w:spacing w:after="73" w:line="240" w:lineRule="auto"/>
        <w:jc w:val="center"/>
        <w:rPr>
          <w:rFonts w:ascii="Times New Roman" w:eastAsia="Times New Roman" w:hAnsi="Times New Roman" w:cs="Times New Roman"/>
          <w:b/>
          <w:sz w:val="28"/>
          <w:szCs w:val="28"/>
          <w:lang w:eastAsia="ru-RU"/>
        </w:rPr>
      </w:pPr>
      <w:r w:rsidRPr="00DE57DC">
        <w:rPr>
          <w:rFonts w:ascii="Times New Roman" w:eastAsia="Times New Roman" w:hAnsi="Times New Roman" w:cs="Times New Roman"/>
          <w:b/>
          <w:sz w:val="28"/>
          <w:szCs w:val="28"/>
          <w:lang w:eastAsia="ru-RU"/>
        </w:rPr>
        <w:t>6. Правила посещения кладбищ, права и обязанности граждан</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6.1. На территории кладбища посетители должны соблюдать общественный порядок и тишину.</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6.2. Посетители кладбища имеют право:</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выбирать варианты обустройства могил (памятники, оградки, другие сооружения) в </w:t>
      </w:r>
      <w:proofErr w:type="gramStart"/>
      <w:r w:rsidRPr="00DE57DC">
        <w:rPr>
          <w:rFonts w:ascii="Times New Roman" w:eastAsia="Times New Roman" w:hAnsi="Times New Roman" w:cs="Times New Roman"/>
          <w:sz w:val="28"/>
          <w:szCs w:val="28"/>
          <w:lang w:eastAsia="ru-RU"/>
        </w:rPr>
        <w:t>соответствии</w:t>
      </w:r>
      <w:proofErr w:type="gramEnd"/>
      <w:r w:rsidRPr="00DE57DC">
        <w:rPr>
          <w:rFonts w:ascii="Times New Roman" w:eastAsia="Times New Roman" w:hAnsi="Times New Roman" w:cs="Times New Roman"/>
          <w:sz w:val="28"/>
          <w:szCs w:val="28"/>
          <w:lang w:eastAsia="ru-RU"/>
        </w:rPr>
        <w:t xml:space="preserve"> с требованиями к оформлению участка захоронения;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производить уборку своего участка и посещение кладбища в отведенные для этого часы;</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сажать цветы на могильном участке.</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6.3. Посетители кладбища обязаны:</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при обустройстве места погребения (оградка, памятник, другие сооружения) не выходить за границы отведенного участка;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соблюдать установленный порядок захоронения;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содержать захоронения в надлежащем </w:t>
      </w:r>
      <w:proofErr w:type="gramStart"/>
      <w:r w:rsidRPr="00DE57DC">
        <w:rPr>
          <w:rFonts w:ascii="Times New Roman" w:eastAsia="Times New Roman" w:hAnsi="Times New Roman" w:cs="Times New Roman"/>
          <w:sz w:val="28"/>
          <w:szCs w:val="28"/>
          <w:lang w:eastAsia="ru-RU"/>
        </w:rPr>
        <w:t>порядке</w:t>
      </w:r>
      <w:proofErr w:type="gramEnd"/>
      <w:r w:rsidRPr="00DE57DC">
        <w:rPr>
          <w:rFonts w:ascii="Times New Roman" w:eastAsia="Times New Roman" w:hAnsi="Times New Roman" w:cs="Times New Roman"/>
          <w:sz w:val="28"/>
          <w:szCs w:val="28"/>
          <w:lang w:eastAsia="ru-RU"/>
        </w:rPr>
        <w:t>;</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выносить мусор только в </w:t>
      </w:r>
      <w:proofErr w:type="gramStart"/>
      <w:r w:rsidRPr="00DE57DC">
        <w:rPr>
          <w:rFonts w:ascii="Times New Roman" w:eastAsia="Times New Roman" w:hAnsi="Times New Roman" w:cs="Times New Roman"/>
          <w:sz w:val="28"/>
          <w:szCs w:val="28"/>
          <w:lang w:eastAsia="ru-RU"/>
        </w:rPr>
        <w:t>отведенные</w:t>
      </w:r>
      <w:proofErr w:type="gramEnd"/>
      <w:r w:rsidRPr="00DE57DC">
        <w:rPr>
          <w:rFonts w:ascii="Times New Roman" w:eastAsia="Times New Roman" w:hAnsi="Times New Roman" w:cs="Times New Roman"/>
          <w:sz w:val="28"/>
          <w:szCs w:val="28"/>
          <w:lang w:eastAsia="ru-RU"/>
        </w:rPr>
        <w:t xml:space="preserve"> для этого места.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6.4. На территории кладбища посетителям запрещается:</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портить памятники, оборудование кладбища, засорять территорию;</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ломать зеленые насаждения, рвать цветы, собирать венки;</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производить выгул собак, пасти домашний скот, ловить птиц;</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разводить костры;</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кататься на автотранспорте;</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производить раскопку грунта;</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заниматься коммерческой деятельностью;</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оставлять старые демонтированные надмогильные сооружения в не установленных для этого </w:t>
      </w:r>
      <w:proofErr w:type="gramStart"/>
      <w:r w:rsidRPr="00DE57DC">
        <w:rPr>
          <w:rFonts w:ascii="Times New Roman" w:eastAsia="Times New Roman" w:hAnsi="Times New Roman" w:cs="Times New Roman"/>
          <w:sz w:val="28"/>
          <w:szCs w:val="28"/>
          <w:lang w:eastAsia="ru-RU"/>
        </w:rPr>
        <w:t>местах</w:t>
      </w:r>
      <w:proofErr w:type="gramEnd"/>
      <w:r w:rsidRPr="00DE57DC">
        <w:rPr>
          <w:rFonts w:ascii="Times New Roman" w:eastAsia="Times New Roman" w:hAnsi="Times New Roman" w:cs="Times New Roman"/>
          <w:sz w:val="28"/>
          <w:szCs w:val="28"/>
          <w:lang w:eastAsia="ru-RU"/>
        </w:rPr>
        <w:t>.</w:t>
      </w:r>
    </w:p>
    <w:p w:rsidR="00DE57DC" w:rsidRPr="00DE57DC" w:rsidRDefault="00DE57DC" w:rsidP="00DE57DC">
      <w:pPr>
        <w:spacing w:after="73"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b/>
          <w:sz w:val="28"/>
          <w:szCs w:val="28"/>
          <w:lang w:eastAsia="ru-RU"/>
        </w:rPr>
        <w:lastRenderedPageBreak/>
        <w:t>7. Ответственность за нарушение правил посещения кладбища</w:t>
      </w:r>
      <w:r w:rsidRPr="00DE57DC">
        <w:rPr>
          <w:rFonts w:ascii="Times New Roman" w:eastAsia="Times New Roman" w:hAnsi="Times New Roman" w:cs="Times New Roman"/>
          <w:sz w:val="28"/>
          <w:szCs w:val="28"/>
          <w:lang w:eastAsia="ru-RU"/>
        </w:rPr>
        <w:t>:</w:t>
      </w:r>
    </w:p>
    <w:p w:rsidR="00DE57DC" w:rsidRPr="00DE57DC" w:rsidRDefault="00DE57DC" w:rsidP="00DE57DC">
      <w:pPr>
        <w:spacing w:after="73" w:line="240" w:lineRule="auto"/>
        <w:jc w:val="both"/>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Лица, виновные в </w:t>
      </w:r>
      <w:proofErr w:type="gramStart"/>
      <w:r w:rsidRPr="00DE57DC">
        <w:rPr>
          <w:rFonts w:ascii="Times New Roman" w:eastAsia="Times New Roman" w:hAnsi="Times New Roman" w:cs="Times New Roman"/>
          <w:sz w:val="28"/>
          <w:szCs w:val="28"/>
          <w:lang w:eastAsia="ru-RU"/>
        </w:rPr>
        <w:t>нарушении</w:t>
      </w:r>
      <w:proofErr w:type="gramEnd"/>
      <w:r w:rsidRPr="00DE57DC">
        <w:rPr>
          <w:rFonts w:ascii="Times New Roman" w:eastAsia="Times New Roman" w:hAnsi="Times New Roman" w:cs="Times New Roman"/>
          <w:sz w:val="28"/>
          <w:szCs w:val="28"/>
          <w:lang w:eastAsia="ru-RU"/>
        </w:rPr>
        <w:t xml:space="preserve"> настоящего Порядка деятельности общественных кладбищ,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w:t>
      </w:r>
    </w:p>
    <w:p w:rsidR="00DE57DC" w:rsidRPr="00DE57DC" w:rsidRDefault="00DE57DC" w:rsidP="00DE57DC">
      <w:pPr>
        <w:spacing w:after="0" w:line="240" w:lineRule="auto"/>
        <w:rPr>
          <w:rFonts w:ascii="Times New Roman" w:eastAsia="Times New Roman" w:hAnsi="Times New Roman" w:cs="Times New Roman"/>
          <w:sz w:val="28"/>
          <w:szCs w:val="28"/>
          <w:lang w:eastAsia="ru-RU"/>
        </w:rPr>
      </w:pPr>
    </w:p>
    <w:p w:rsidR="00DE57DC" w:rsidRPr="00DE57DC" w:rsidRDefault="00DE57DC" w:rsidP="00DE57DC">
      <w:pPr>
        <w:spacing w:after="0" w:line="240" w:lineRule="auto"/>
        <w:rPr>
          <w:rFonts w:ascii="Times New Roman" w:eastAsia="Times New Roman" w:hAnsi="Times New Roman" w:cs="Times New Roman"/>
          <w:sz w:val="28"/>
          <w:szCs w:val="28"/>
          <w:lang w:eastAsia="ru-RU"/>
        </w:rPr>
      </w:pPr>
    </w:p>
    <w:p w:rsidR="00DE57DC" w:rsidRPr="00DE57DC" w:rsidRDefault="00DE57DC" w:rsidP="00DE57DC">
      <w:pPr>
        <w:spacing w:after="0" w:line="240" w:lineRule="auto"/>
        <w:rPr>
          <w:rFonts w:ascii="Times New Roman" w:eastAsia="Times New Roman" w:hAnsi="Times New Roman" w:cs="Times New Roman"/>
          <w:sz w:val="28"/>
          <w:szCs w:val="28"/>
          <w:lang w:eastAsia="ru-RU"/>
        </w:rPr>
        <w:sectPr w:rsidR="00DE57DC" w:rsidRPr="00DE57DC" w:rsidSect="00DB19EA">
          <w:pgSz w:w="11906" w:h="16838"/>
          <w:pgMar w:top="1134" w:right="851" w:bottom="1134" w:left="1134" w:header="709" w:footer="709" w:gutter="0"/>
          <w:cols w:space="720"/>
        </w:sectPr>
      </w:pPr>
    </w:p>
    <w:p w:rsidR="00DE57DC" w:rsidRPr="00DE57DC" w:rsidRDefault="00DE57DC" w:rsidP="00DE57DC">
      <w:pPr>
        <w:spacing w:after="125"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lastRenderedPageBreak/>
        <w:t xml:space="preserve">Приложение  </w:t>
      </w:r>
      <w:proofErr w:type="gramStart"/>
      <w:r w:rsidRPr="00DE57DC">
        <w:rPr>
          <w:rFonts w:ascii="Times New Roman" w:eastAsia="Times New Roman" w:hAnsi="Times New Roman" w:cs="Times New Roman"/>
          <w:sz w:val="28"/>
          <w:szCs w:val="28"/>
          <w:lang w:eastAsia="ru-RU"/>
        </w:rPr>
        <w:t>к</w:t>
      </w:r>
      <w:proofErr w:type="gramEnd"/>
    </w:p>
    <w:p w:rsidR="00DE57DC" w:rsidRPr="00DE57DC" w:rsidRDefault="00DE57DC" w:rsidP="00DE57DC">
      <w:pPr>
        <w:spacing w:after="125"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Порядку деятельности общественных кладбищ </w:t>
      </w:r>
      <w:proofErr w:type="gramStart"/>
      <w:r w:rsidRPr="00DE57DC">
        <w:rPr>
          <w:rFonts w:ascii="Times New Roman" w:eastAsia="Times New Roman" w:hAnsi="Times New Roman" w:cs="Times New Roman"/>
          <w:sz w:val="28"/>
          <w:szCs w:val="28"/>
          <w:lang w:eastAsia="ru-RU"/>
        </w:rPr>
        <w:t>на</w:t>
      </w:r>
      <w:proofErr w:type="gramEnd"/>
    </w:p>
    <w:p w:rsidR="00DE57DC" w:rsidRPr="00DE57DC" w:rsidRDefault="00DE57DC" w:rsidP="00DE57DC">
      <w:pPr>
        <w:spacing w:after="125"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территории сельского поселения</w:t>
      </w:r>
    </w:p>
    <w:p w:rsidR="00DE57DC" w:rsidRPr="00DE57DC" w:rsidRDefault="00DE57DC" w:rsidP="00DE57DC">
      <w:pPr>
        <w:spacing w:after="125"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Сергиопольс</w:t>
      </w:r>
      <w:r w:rsidRPr="00DE57DC">
        <w:rPr>
          <w:rFonts w:ascii="Times New Roman" w:eastAsia="Times New Roman" w:hAnsi="Times New Roman" w:cs="Times New Roman"/>
          <w:sz w:val="28"/>
          <w:szCs w:val="28"/>
          <w:lang w:eastAsia="ru-RU"/>
        </w:rPr>
        <w:t>кий сельсовет муниципального района</w:t>
      </w:r>
    </w:p>
    <w:p w:rsidR="00DE57DC" w:rsidRPr="00DE57DC" w:rsidRDefault="00DE57DC" w:rsidP="00DE57DC">
      <w:pPr>
        <w:spacing w:after="125" w:line="240" w:lineRule="auto"/>
        <w:jc w:val="right"/>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Давлекановский район Республики Башкортостан</w:t>
      </w:r>
    </w:p>
    <w:p w:rsidR="00DE57DC" w:rsidRPr="00DE57DC" w:rsidRDefault="00DE57DC" w:rsidP="00DE57DC">
      <w:pPr>
        <w:spacing w:after="125" w:line="240" w:lineRule="auto"/>
        <w:jc w:val="right"/>
        <w:rPr>
          <w:rFonts w:ascii="Times New Roman" w:eastAsia="Times New Roman" w:hAnsi="Times New Roman" w:cs="Times New Roman"/>
          <w:sz w:val="28"/>
          <w:szCs w:val="28"/>
          <w:lang w:eastAsia="ru-RU"/>
        </w:rPr>
      </w:pPr>
    </w:p>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Книга</w:t>
      </w:r>
    </w:p>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Регистрации погребений на общественных кладбищах сельского поселения</w:t>
      </w:r>
      <w:r>
        <w:rPr>
          <w:rFonts w:ascii="Times New Roman" w:eastAsia="Times New Roman" w:hAnsi="Times New Roman" w:cs="Times New Roman"/>
          <w:sz w:val="28"/>
          <w:szCs w:val="28"/>
          <w:lang w:eastAsia="ru-RU"/>
        </w:rPr>
        <w:t xml:space="preserve"> Сергиополь</w:t>
      </w:r>
      <w:r w:rsidRPr="00DE57DC">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sidRPr="00DE57DC">
        <w:rPr>
          <w:rFonts w:ascii="Times New Roman" w:eastAsia="Times New Roman" w:hAnsi="Times New Roman" w:cs="Times New Roman"/>
          <w:sz w:val="28"/>
          <w:szCs w:val="28"/>
          <w:lang w:eastAsia="ru-RU"/>
        </w:rPr>
        <w:br/>
      </w:r>
      <w:r w:rsidRPr="00DE57DC">
        <w:rPr>
          <w:rFonts w:ascii="Times New Roman" w:eastAsia="Times New Roman" w:hAnsi="Times New Roman" w:cs="Times New Roman"/>
          <w:sz w:val="28"/>
          <w:szCs w:val="28"/>
          <w:lang w:eastAsia="ru-RU"/>
        </w:rPr>
        <w:br/>
        <w:t>Наименование кладбища_____________________________________________</w:t>
      </w:r>
      <w:r w:rsidRPr="00DE57DC">
        <w:rPr>
          <w:rFonts w:ascii="Times New Roman" w:eastAsia="Times New Roman" w:hAnsi="Times New Roman" w:cs="Times New Roman"/>
          <w:sz w:val="28"/>
          <w:szCs w:val="28"/>
          <w:lang w:eastAsia="ru-RU"/>
        </w:rPr>
        <w:br/>
        <w:t>Начата «__»____________20___ г.</w:t>
      </w:r>
      <w:r w:rsidRPr="00DE57DC">
        <w:rPr>
          <w:rFonts w:ascii="Times New Roman" w:eastAsia="Times New Roman" w:hAnsi="Times New Roman" w:cs="Times New Roman"/>
          <w:sz w:val="28"/>
          <w:szCs w:val="28"/>
          <w:lang w:eastAsia="ru-RU"/>
        </w:rPr>
        <w:br/>
        <w:t>Окончена «__»__________20___ г</w:t>
      </w:r>
    </w:p>
    <w:tbl>
      <w:tblPr>
        <w:tblW w:w="13792" w:type="dxa"/>
        <w:jc w:val="center"/>
        <w:tblInd w:w="-43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1640"/>
        <w:gridCol w:w="1344"/>
        <w:gridCol w:w="1299"/>
        <w:gridCol w:w="1037"/>
        <w:gridCol w:w="1792"/>
        <w:gridCol w:w="2055"/>
        <w:gridCol w:w="1899"/>
        <w:gridCol w:w="2178"/>
      </w:tblGrid>
      <w:tr w:rsidR="00DE57DC" w:rsidRPr="00DE57DC" w:rsidTr="00ED077A">
        <w:trPr>
          <w:jc w:val="center"/>
        </w:trPr>
        <w:tc>
          <w:tcPr>
            <w:tcW w:w="548"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 </w:t>
            </w:r>
            <w:proofErr w:type="gramStart"/>
            <w:r w:rsidRPr="00DE57DC">
              <w:rPr>
                <w:rFonts w:ascii="Times New Roman" w:eastAsia="Times New Roman" w:hAnsi="Times New Roman" w:cs="Times New Roman"/>
                <w:sz w:val="28"/>
                <w:szCs w:val="28"/>
                <w:lang w:eastAsia="ru-RU"/>
              </w:rPr>
              <w:t>п</w:t>
            </w:r>
            <w:proofErr w:type="gramEnd"/>
            <w:r w:rsidRPr="00DE57DC">
              <w:rPr>
                <w:rFonts w:ascii="Times New Roman" w:eastAsia="Times New Roman" w:hAnsi="Times New Roman" w:cs="Times New Roman"/>
                <w:sz w:val="28"/>
                <w:szCs w:val="28"/>
                <w:lang w:eastAsia="ru-RU"/>
              </w:rPr>
              <w:t>/п </w:t>
            </w:r>
          </w:p>
        </w:tc>
        <w:tc>
          <w:tcPr>
            <w:tcW w:w="1640"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Дата захоронения </w:t>
            </w:r>
          </w:p>
        </w:tc>
        <w:tc>
          <w:tcPr>
            <w:tcW w:w="1344"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ФИО </w:t>
            </w:r>
            <w:proofErr w:type="gramStart"/>
            <w:r w:rsidRPr="00DE57DC">
              <w:rPr>
                <w:rFonts w:ascii="Times New Roman" w:eastAsia="Times New Roman" w:hAnsi="Times New Roman" w:cs="Times New Roman"/>
                <w:sz w:val="28"/>
                <w:szCs w:val="28"/>
                <w:lang w:eastAsia="ru-RU"/>
              </w:rPr>
              <w:t>умершего</w:t>
            </w:r>
            <w:proofErr w:type="gramEnd"/>
            <w:r w:rsidRPr="00DE57DC">
              <w:rPr>
                <w:rFonts w:ascii="Times New Roman" w:eastAsia="Times New Roman" w:hAnsi="Times New Roman" w:cs="Times New Roman"/>
                <w:sz w:val="28"/>
                <w:szCs w:val="28"/>
                <w:lang w:eastAsia="ru-RU"/>
              </w:rPr>
              <w:t> </w:t>
            </w:r>
          </w:p>
        </w:tc>
        <w:tc>
          <w:tcPr>
            <w:tcW w:w="1299"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Дата рождения </w:t>
            </w:r>
          </w:p>
        </w:tc>
        <w:tc>
          <w:tcPr>
            <w:tcW w:w="1037"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Дата смерти </w:t>
            </w:r>
          </w:p>
        </w:tc>
        <w:tc>
          <w:tcPr>
            <w:tcW w:w="1792"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Номер свидетельства о смерти</w:t>
            </w:r>
          </w:p>
        </w:tc>
        <w:tc>
          <w:tcPr>
            <w:tcW w:w="2055"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Наименование органа ЗАГС, выдавшего документ</w:t>
            </w:r>
          </w:p>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899"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xml:space="preserve">Дата записи, подпись </w:t>
            </w:r>
            <w:proofErr w:type="gramStart"/>
            <w:r w:rsidRPr="00DE57DC">
              <w:rPr>
                <w:rFonts w:ascii="Times New Roman" w:eastAsia="Times New Roman" w:hAnsi="Times New Roman" w:cs="Times New Roman"/>
                <w:sz w:val="28"/>
                <w:szCs w:val="28"/>
                <w:lang w:eastAsia="ru-RU"/>
              </w:rPr>
              <w:t>ответственного</w:t>
            </w:r>
            <w:proofErr w:type="gramEnd"/>
            <w:r w:rsidRPr="00DE57DC">
              <w:rPr>
                <w:rFonts w:ascii="Times New Roman" w:eastAsia="Times New Roman" w:hAnsi="Times New Roman" w:cs="Times New Roman"/>
                <w:sz w:val="28"/>
                <w:szCs w:val="28"/>
                <w:lang w:eastAsia="ru-RU"/>
              </w:rPr>
              <w:t xml:space="preserve"> за регистрацию погребений</w:t>
            </w:r>
          </w:p>
        </w:tc>
        <w:tc>
          <w:tcPr>
            <w:tcW w:w="2178"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Сведение о лице, осуществляющем погребение (адрес, контактный телефон)</w:t>
            </w:r>
          </w:p>
        </w:tc>
      </w:tr>
      <w:tr w:rsidR="00DE57DC" w:rsidRPr="00DE57DC" w:rsidTr="00ED077A">
        <w:trPr>
          <w:jc w:val="center"/>
        </w:trPr>
        <w:tc>
          <w:tcPr>
            <w:tcW w:w="548"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640"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344"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299"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037"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792"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2055"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899"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p>
        </w:tc>
        <w:tc>
          <w:tcPr>
            <w:tcW w:w="2178"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p>
        </w:tc>
      </w:tr>
      <w:tr w:rsidR="00DE57DC" w:rsidRPr="00DE57DC" w:rsidTr="00ED077A">
        <w:trPr>
          <w:jc w:val="center"/>
        </w:trPr>
        <w:tc>
          <w:tcPr>
            <w:tcW w:w="548"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640"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344"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299"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037"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792"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2055"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r w:rsidRPr="00DE57DC">
              <w:rPr>
                <w:rFonts w:ascii="Times New Roman" w:eastAsia="Times New Roman" w:hAnsi="Times New Roman" w:cs="Times New Roman"/>
                <w:sz w:val="28"/>
                <w:szCs w:val="28"/>
                <w:lang w:eastAsia="ru-RU"/>
              </w:rPr>
              <w:t> </w:t>
            </w:r>
          </w:p>
        </w:tc>
        <w:tc>
          <w:tcPr>
            <w:tcW w:w="1899"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p>
        </w:tc>
        <w:tc>
          <w:tcPr>
            <w:tcW w:w="2178" w:type="dxa"/>
            <w:tcBorders>
              <w:top w:val="outset" w:sz="6" w:space="0" w:color="auto"/>
              <w:left w:val="outset" w:sz="6" w:space="0" w:color="auto"/>
              <w:bottom w:val="outset" w:sz="6" w:space="0" w:color="auto"/>
              <w:right w:val="outset" w:sz="6" w:space="0" w:color="auto"/>
            </w:tcBorders>
          </w:tcPr>
          <w:p w:rsidR="00DE57DC" w:rsidRPr="00DE57DC" w:rsidRDefault="00DE57DC" w:rsidP="00DE57DC">
            <w:pPr>
              <w:spacing w:after="125" w:line="240" w:lineRule="auto"/>
              <w:jc w:val="center"/>
              <w:rPr>
                <w:rFonts w:ascii="Times New Roman" w:eastAsia="Times New Roman" w:hAnsi="Times New Roman" w:cs="Times New Roman"/>
                <w:sz w:val="28"/>
                <w:szCs w:val="28"/>
                <w:lang w:eastAsia="ru-RU"/>
              </w:rPr>
            </w:pPr>
          </w:p>
        </w:tc>
      </w:tr>
    </w:tbl>
    <w:p w:rsidR="00DE57DC" w:rsidRPr="00DE57DC" w:rsidRDefault="00DE57DC" w:rsidP="00DE57DC">
      <w:pPr>
        <w:suppressAutoHyphens/>
        <w:spacing w:after="0" w:line="240" w:lineRule="auto"/>
        <w:jc w:val="both"/>
        <w:rPr>
          <w:rFonts w:ascii="Times New Roman" w:eastAsia="Times New Roman" w:hAnsi="Times New Roman" w:cs="Times New Roman"/>
          <w:sz w:val="24"/>
          <w:szCs w:val="24"/>
          <w:lang w:eastAsia="ar-SA"/>
        </w:rPr>
      </w:pPr>
    </w:p>
    <w:p w:rsidR="00803D12" w:rsidRDefault="00803D12"/>
    <w:sectPr w:rsidR="00803D12" w:rsidSect="00DF6761">
      <w:headerReference w:type="even" r:id="rId5"/>
      <w:headerReference w:type="first" r:id="rId6"/>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DC" w:rsidRDefault="00D448BC" w:rsidP="006B5D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38DC" w:rsidRDefault="00D448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DC" w:rsidRDefault="00D448BC">
    <w:pPr>
      <w:pStyle w:val="a3"/>
      <w:jc w:val="center"/>
    </w:pPr>
  </w:p>
  <w:p w:rsidR="00ED38DC" w:rsidRDefault="00D448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05"/>
    <w:rsid w:val="00803D12"/>
    <w:rsid w:val="00D448BC"/>
    <w:rsid w:val="00DE57DC"/>
    <w:rsid w:val="00E66F05"/>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DE57D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ВерхКолонтитул Знак"/>
    <w:basedOn w:val="a0"/>
    <w:link w:val="a3"/>
    <w:rsid w:val="00DE57DC"/>
    <w:rPr>
      <w:rFonts w:ascii="Times New Roman" w:eastAsia="Calibri" w:hAnsi="Times New Roman" w:cs="Times New Roman"/>
      <w:sz w:val="24"/>
      <w:szCs w:val="24"/>
      <w:lang w:eastAsia="ru-RU"/>
    </w:rPr>
  </w:style>
  <w:style w:type="character" w:styleId="a5">
    <w:name w:val="page number"/>
    <w:basedOn w:val="a0"/>
    <w:rsid w:val="00DE57DC"/>
    <w:rPr>
      <w:rFonts w:cs="Times New Roman"/>
    </w:rPr>
  </w:style>
  <w:style w:type="paragraph" w:styleId="a6">
    <w:name w:val="Balloon Text"/>
    <w:basedOn w:val="a"/>
    <w:link w:val="a7"/>
    <w:uiPriority w:val="99"/>
    <w:semiHidden/>
    <w:unhideWhenUsed/>
    <w:rsid w:val="00D44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DE57D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ВерхКолонтитул Знак"/>
    <w:basedOn w:val="a0"/>
    <w:link w:val="a3"/>
    <w:rsid w:val="00DE57DC"/>
    <w:rPr>
      <w:rFonts w:ascii="Times New Roman" w:eastAsia="Calibri" w:hAnsi="Times New Roman" w:cs="Times New Roman"/>
      <w:sz w:val="24"/>
      <w:szCs w:val="24"/>
      <w:lang w:eastAsia="ru-RU"/>
    </w:rPr>
  </w:style>
  <w:style w:type="character" w:styleId="a5">
    <w:name w:val="page number"/>
    <w:basedOn w:val="a0"/>
    <w:rsid w:val="00DE57DC"/>
    <w:rPr>
      <w:rFonts w:cs="Times New Roman"/>
    </w:rPr>
  </w:style>
  <w:style w:type="paragraph" w:styleId="a6">
    <w:name w:val="Balloon Text"/>
    <w:basedOn w:val="a"/>
    <w:link w:val="a7"/>
    <w:uiPriority w:val="99"/>
    <w:semiHidden/>
    <w:unhideWhenUsed/>
    <w:rsid w:val="00D44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3</cp:revision>
  <cp:lastPrinted>2018-11-28T04:49:00Z</cp:lastPrinted>
  <dcterms:created xsi:type="dcterms:W3CDTF">2018-11-28T04:28:00Z</dcterms:created>
  <dcterms:modified xsi:type="dcterms:W3CDTF">2018-11-28T04:49:00Z</dcterms:modified>
</cp:coreProperties>
</file>