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7A686B" w:rsidRDefault="000B2BC5" w:rsidP="007A68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A68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ПРОЕКТ</w:t>
      </w:r>
    </w:p>
    <w:p w:rsidR="000B2BC5" w:rsidRPr="007A686B" w:rsidRDefault="000B2BC5" w:rsidP="007A6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55D97" w:rsidRPr="007A686B" w:rsidRDefault="00A55D97" w:rsidP="007A6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A68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Совет </w:t>
      </w:r>
      <w:r w:rsidR="00225AD1" w:rsidRPr="007A68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Pr="007A68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7A686B" w:rsidRDefault="00A55D97" w:rsidP="007A6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A68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7A686B" w:rsidRPr="007A686B" w:rsidRDefault="007A686B" w:rsidP="007A6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10C35" w:rsidRDefault="00D14563" w:rsidP="007A68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7A686B" w:rsidRPr="007A686B" w:rsidRDefault="00210C35" w:rsidP="007A6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23.04.2021 №5/14-36</w:t>
      </w:r>
      <w:r w:rsidR="00D14563" w:rsidRPr="007A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C21AE" w:rsidRDefault="007A686B" w:rsidP="00EF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6B">
        <w:rPr>
          <w:rFonts w:ascii="Times New Roman" w:hAnsi="Times New Roman" w:cs="Times New Roman"/>
          <w:sz w:val="28"/>
          <w:szCs w:val="28"/>
        </w:rPr>
        <w:t xml:space="preserve">Об отчете о результатах приватизации муниципального имущества муниципального района Давлекановский район </w:t>
      </w:r>
    </w:p>
    <w:p w:rsidR="007A686B" w:rsidRPr="007A686B" w:rsidRDefault="00AC21AE" w:rsidP="00EF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56202">
        <w:rPr>
          <w:rFonts w:ascii="Times New Roman" w:hAnsi="Times New Roman" w:cs="Times New Roman"/>
          <w:sz w:val="28"/>
          <w:szCs w:val="28"/>
        </w:rPr>
        <w:t>за 2020 год</w:t>
      </w:r>
    </w:p>
    <w:p w:rsidR="00BB2DC5" w:rsidRPr="007A686B" w:rsidRDefault="00BB2DC5" w:rsidP="00EF58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1AE" w:rsidRDefault="00356202" w:rsidP="00AC2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5FD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F763E">
        <w:rPr>
          <w:rFonts w:ascii="Times New Roman" w:hAnsi="Times New Roman" w:cs="Times New Roman"/>
          <w:sz w:val="28"/>
          <w:szCs w:val="28"/>
        </w:rPr>
        <w:t>с Ф</w:t>
      </w:r>
      <w:r w:rsidRPr="00255FDE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FA50EE">
        <w:rPr>
          <w:rFonts w:ascii="Times New Roman" w:hAnsi="Times New Roman" w:cs="Times New Roman"/>
          <w:sz w:val="28"/>
          <w:szCs w:val="28"/>
        </w:rPr>
        <w:t xml:space="preserve">законом от 21.12.2001 № 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50EE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A686B" w:rsidRPr="007A686B">
        <w:rPr>
          <w:rFonts w:ascii="Times New Roman" w:hAnsi="Times New Roman" w:cs="Times New Roman"/>
          <w:sz w:val="28"/>
          <w:szCs w:val="28"/>
        </w:rPr>
        <w:t xml:space="preserve"> рамках исполнения решения Совета муниципального района Давлекановский район Республики Башкортостан №4/68-10 от 14.02.2020  «Об утверждении программы  приватизации муниципального имущества </w:t>
      </w:r>
      <w:r w:rsidR="007A686B" w:rsidRPr="00255FDE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на 2020 год и на плановый период 2021 и 2022 годов», </w:t>
      </w:r>
      <w:r w:rsidR="007A686B" w:rsidRPr="00FA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м</w:t>
      </w:r>
      <w:r w:rsidR="007A686B" w:rsidRPr="00FA50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A50EE" w:rsidRPr="00FA50EE" w:rsidRDefault="00AC21AE" w:rsidP="0025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50EE" w:rsidRPr="00FA50EE">
        <w:rPr>
          <w:rFonts w:ascii="Times New Roman" w:hAnsi="Times New Roman" w:cs="Times New Roman"/>
          <w:sz w:val="28"/>
          <w:szCs w:val="28"/>
        </w:rPr>
        <w:t xml:space="preserve">Утвердить отчет о результатах приватизации муниципального имущества </w:t>
      </w:r>
      <w:r w:rsidR="00FA50EE" w:rsidRPr="00FA50EE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 xml:space="preserve">муниципального района </w:t>
      </w:r>
      <w:r w:rsidR="00FA50EE" w:rsidRPr="00FA50EE">
        <w:rPr>
          <w:rFonts w:ascii="Times New Roman" w:eastAsia="Courier New" w:hAnsi="Times New Roman" w:cs="Times New Roman"/>
          <w:sz w:val="28"/>
          <w:szCs w:val="28"/>
          <w:lang w:eastAsia="x-none"/>
        </w:rPr>
        <w:t>Давлекановский</w:t>
      </w:r>
      <w:r w:rsidR="00FA50EE" w:rsidRPr="00FA50EE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 xml:space="preserve"> район Республики  Башкортостан</w:t>
      </w:r>
      <w:r w:rsidR="00FA50EE" w:rsidRPr="00FA50EE">
        <w:rPr>
          <w:rFonts w:ascii="Times New Roman" w:hAnsi="Times New Roman" w:cs="Times New Roman"/>
          <w:sz w:val="28"/>
          <w:szCs w:val="28"/>
        </w:rPr>
        <w:t xml:space="preserve"> за 2020 год согласно приложению.</w:t>
      </w:r>
    </w:p>
    <w:p w:rsidR="00676A7F" w:rsidRPr="00255FDE" w:rsidRDefault="00991320" w:rsidP="0025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76D" w:rsidRPr="00F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6A7F" w:rsidRPr="00F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FDE" w:rsidRPr="00FA50E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                       на постоянную комиссию</w:t>
      </w:r>
      <w:r w:rsidR="00FA50EE" w:rsidRPr="00F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0EE" w:rsidRPr="007A686B">
        <w:rPr>
          <w:rFonts w:ascii="Times New Roman" w:hAnsi="Times New Roman" w:cs="Times New Roman"/>
          <w:color w:val="000000" w:themeColor="text1"/>
          <w:sz w:val="28"/>
          <w:szCs w:val="28"/>
        </w:rPr>
        <w:t>Совета муниципального района Давлекановский район</w:t>
      </w:r>
      <w:r w:rsidR="00255FDE" w:rsidRPr="00FA50EE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255FDE" w:rsidRPr="00255FDE">
        <w:rPr>
          <w:rFonts w:ascii="Times New Roman" w:hAnsi="Times New Roman" w:cs="Times New Roman"/>
          <w:sz w:val="28"/>
          <w:szCs w:val="28"/>
        </w:rPr>
        <w:t>, налогам, экономическому развитию, предпринимательству, вопросам собственности и инвестиционной политике (председатель Тимченко Т.А.)</w:t>
      </w:r>
    </w:p>
    <w:p w:rsidR="00676A7F" w:rsidRDefault="00991320" w:rsidP="007A68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6A7F" w:rsidRPr="0025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в установленном порядке </w:t>
      </w:r>
      <w:r w:rsidR="00B66BC5" w:rsidRPr="0025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76A7F" w:rsidRPr="00255FDE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</w:t>
      </w:r>
      <w:r w:rsidR="00676A7F" w:rsidRPr="007A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210C35" w:rsidRPr="007A686B" w:rsidRDefault="00210C35" w:rsidP="007A68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C35" w:rsidRPr="00210C35" w:rsidRDefault="00210C35" w:rsidP="00210C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210C35" w:rsidRPr="00210C35" w:rsidRDefault="00210C35" w:rsidP="00210C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 района</w:t>
      </w:r>
    </w:p>
    <w:p w:rsidR="00210C35" w:rsidRPr="00210C35" w:rsidRDefault="00210C35" w:rsidP="00210C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Давлекановский район</w:t>
      </w:r>
    </w:p>
    <w:p w:rsidR="00210C35" w:rsidRPr="00210C35" w:rsidRDefault="00210C35" w:rsidP="00210C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Г.М. Якушин</w:t>
      </w:r>
    </w:p>
    <w:p w:rsidR="00992350" w:rsidRPr="007A686B" w:rsidRDefault="00992350" w:rsidP="00210C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F8" w:rsidRDefault="006611F8" w:rsidP="00210C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6FD" w:rsidRDefault="003A06FD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C45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41C45" w:rsidSect="000B2B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0"/>
          <w:szCs w:val="20"/>
        </w:rPr>
      </w:pPr>
      <w:r w:rsidRPr="00F41C4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муниципального района </w:t>
      </w: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0"/>
          <w:szCs w:val="20"/>
        </w:rPr>
      </w:pPr>
      <w:r w:rsidRPr="00F41C45">
        <w:rPr>
          <w:rFonts w:ascii="Times New Roman" w:eastAsia="Calibri" w:hAnsi="Times New Roman" w:cs="Times New Roman"/>
          <w:sz w:val="20"/>
          <w:szCs w:val="20"/>
        </w:rPr>
        <w:t xml:space="preserve">Давлекановский район </w:t>
      </w: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0"/>
          <w:szCs w:val="20"/>
        </w:rPr>
      </w:pPr>
      <w:r w:rsidRPr="00F41C45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«23» 04. 2021 № 5/14-36</w:t>
      </w:r>
      <w:bookmarkStart w:id="0" w:name="_GoBack"/>
      <w:bookmarkEnd w:id="0"/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C45">
        <w:rPr>
          <w:rFonts w:ascii="Times New Roman" w:eastAsia="Calibri" w:hAnsi="Times New Roman" w:cs="Times New Roman"/>
          <w:sz w:val="28"/>
          <w:szCs w:val="28"/>
        </w:rPr>
        <w:t xml:space="preserve">Отчет об итогах приватизации муниципального имущества </w:t>
      </w: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1C45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 район Республики Башкортостан за 2020 год</w:t>
      </w:r>
    </w:p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3260"/>
        <w:gridCol w:w="1276"/>
        <w:gridCol w:w="1701"/>
        <w:gridCol w:w="1701"/>
        <w:gridCol w:w="1534"/>
        <w:gridCol w:w="3286"/>
      </w:tblGrid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№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41C4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Стоимость приватизируемого имущества,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>, (без НДС)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и дата договора купли продажи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Одноэтажное нежилое здание, мастерская, общей площадью вместе с земельным участком общей площадью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Республика Башкортостан, Давлекановский р-н,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г. Давлеканово, ул. 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Коммунистическая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>, д.14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02:71:040126:62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202,9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680 000 (шестьсот восемьдесят тысяч) рублей 00 копеек.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№ 1 от 15.06.2020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45">
              <w:rPr>
                <w:rFonts w:ascii="Times New Roman" w:eastAsia="Calibri" w:hAnsi="Times New Roman" w:cs="Times New Roman"/>
              </w:rPr>
              <w:t>Победителем процедуры 178fz07052000009 признан участник Индивидуальный предприниматель</w:t>
            </w:r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Харасов</w:t>
            </w:r>
            <w:proofErr w:type="spellEnd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Ахмет</w:t>
            </w:r>
            <w:proofErr w:type="spellEnd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>Фаттахович</w:t>
            </w:r>
            <w:proofErr w:type="spellEnd"/>
            <w:r w:rsidRPr="00F4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предложивший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 xml:space="preserve"> наибольшую цену лота </w:t>
            </w:r>
          </w:p>
        </w:tc>
      </w:tr>
      <w:tr w:rsidR="00F41C45" w:rsidRPr="00F41C45" w:rsidTr="00BE4565">
        <w:trPr>
          <w:trHeight w:val="17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Республика Башкортостан, Давлекановский р-н,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г. Давлеканово,                 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proofErr w:type="gramStart"/>
            <w:r w:rsidRPr="00F41C45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 w:rsidRPr="00F41C45">
              <w:rPr>
                <w:rFonts w:ascii="Times New Roman" w:eastAsia="Calibri" w:hAnsi="Times New Roman" w:cs="Times New Roman"/>
              </w:rPr>
              <w:t xml:space="preserve"> Коммунистическая, земельный участок 14.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02:71:040126:15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800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Здание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Назначение: Нежилое Наименование: Бойлерная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Республика Башкортостан, Давлекановский р-н,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г. Давлеканово, ул. 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Высоковольтная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>, д. 20А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02:71:020402:119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199,4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№ 178-ФЗ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1C45">
              <w:rPr>
                <w:rFonts w:ascii="Calibri" w:eastAsia="Calibri" w:hAnsi="Calibri" w:cs="Times New Roman"/>
              </w:rPr>
              <w:t>_____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F41C45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нет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Аукционы  и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на аукционе с открытой формой подачи предложений о цене муниципального имущества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 в 2020 году объявлялись   двукратно.  </w:t>
            </w:r>
            <w:proofErr w:type="gramStart"/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Аукционы признаны несостоявшимися, так как до окончания приема заявок не было подано ни одной заявки на участие. (17  июля  2020 г., </w:t>
            </w:r>
            <w:proofErr w:type="gramEnd"/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25 августа 2020 г.)</w:t>
            </w:r>
            <w:proofErr w:type="gramEnd"/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41C45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Республика Башкортостан, Давлекановский р-н,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г. Давлеканово,                 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proofErr w:type="gramStart"/>
            <w:r w:rsidRPr="00F41C45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 w:rsidRPr="00F41C45">
              <w:rPr>
                <w:rFonts w:ascii="Times New Roman" w:eastAsia="Calibri" w:hAnsi="Times New Roman" w:cs="Times New Roman"/>
              </w:rPr>
              <w:t xml:space="preserve"> Высоковольтная, земельный участок 20А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02:71:020402:9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222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>Здание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>Назначение: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Наименование: Баня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 xml:space="preserve">Республика Башкортостан, </w:t>
            </w:r>
            <w:r w:rsidRPr="00F41C45">
              <w:rPr>
                <w:rFonts w:ascii="Times New Roman" w:eastAsia="Calibri" w:hAnsi="Times New Roman" w:cs="Times New Roman"/>
              </w:rPr>
              <w:lastRenderedPageBreak/>
              <w:t xml:space="preserve">Давлекановский р-н,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г. Давлеканово, ул. 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>, д.53 02:71:040204:34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 xml:space="preserve">1241,8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lastRenderedPageBreak/>
              <w:t>кв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lastRenderedPageBreak/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1C45">
              <w:rPr>
                <w:rFonts w:ascii="Calibri" w:eastAsia="Calibri" w:hAnsi="Calibri" w:cs="Times New Roman"/>
              </w:rPr>
              <w:t>_____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F41C45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нет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lastRenderedPageBreak/>
              <w:t xml:space="preserve">Аукционы и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на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аукционе с открытой формой подачи предложений о цене муниципального имущества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 в 2020 году объявлялись   трехкратно.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Аукционы признаны несостоявшимися, так как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до окончания приема заявок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не было подано ни одной заявки на участие. (27 августа 2020 г., 19 октября 2020 г., 29 декабря 2020 г.)</w:t>
            </w: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Республика Башкортостан, Давлекановский р-н,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г. Давлеканово,                 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 ул. Комсомольская,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земельный участок 53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02:71:040204:16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4201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41C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Здание Назначение: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Нежилое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Наименование: 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Республика Башкортостан, Давлекановский р-н,            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   г. Давлеканово,                      ул. 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 w:rsidRPr="00F41C45">
              <w:rPr>
                <w:rFonts w:ascii="Times New Roman" w:eastAsia="Calibri" w:hAnsi="Times New Roman" w:cs="Times New Roman"/>
              </w:rPr>
              <w:t xml:space="preserve">, здание 53А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02:71:040204:33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120,7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1C45">
              <w:rPr>
                <w:rFonts w:ascii="Calibri" w:eastAsia="Calibri" w:hAnsi="Calibri" w:cs="Times New Roman"/>
              </w:rPr>
              <w:t>_____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F41C45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нет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Аукционы и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на аукционе с открытой формой подачи предложений о цене муниципального имущества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</w:t>
            </w:r>
            <w:r w:rsidRPr="00F41C45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 в 2020 году объявлялись   трехкратно,  </w:t>
            </w: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Аукционы признаны несостоявшимися, так как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 xml:space="preserve">до окончания приема заявок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C45">
              <w:rPr>
                <w:rFonts w:ascii="Times New Roman" w:eastAsia="Times New Roman" w:hAnsi="Times New Roman" w:cs="Times New Roman"/>
                <w:lang w:eastAsia="ru-RU"/>
              </w:rPr>
              <w:t>не было подано ни одной заявки на участие.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(27 августа 2020 г., 19 октября 2020 г., 29 декабря 2020 г.)</w:t>
            </w:r>
          </w:p>
        </w:tc>
      </w:tr>
      <w:tr w:rsidR="00F41C45" w:rsidRPr="00F41C45" w:rsidTr="00BE45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Республика Башкортостан, Давлекановский р-н,                  г. Давлеканово,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ул. Комсомольская,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земельный участок 53А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02:71:040204:71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305 </w:t>
            </w:r>
            <w:proofErr w:type="spellStart"/>
            <w:r w:rsidRPr="00F41C45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F41C45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В порядке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№ 178-ФЗ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 xml:space="preserve">с учетом положений </w:t>
            </w:r>
          </w:p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C45">
              <w:rPr>
                <w:rFonts w:ascii="Times New Roman" w:eastAsia="Calibri" w:hAnsi="Times New Roman" w:cs="Times New Roman"/>
              </w:rPr>
              <w:t>ЗК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5" w:rsidRPr="00F41C45" w:rsidRDefault="00F41C45" w:rsidP="00F41C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41C45" w:rsidRPr="00F41C45" w:rsidRDefault="00F41C45" w:rsidP="00F4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45" w:rsidRPr="00F41C45" w:rsidRDefault="00F41C45" w:rsidP="00F41C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45" w:rsidRPr="007A686B" w:rsidRDefault="00F41C45" w:rsidP="007A6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41C45" w:rsidRPr="007A686B" w:rsidSect="0052216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8" w:rsidRDefault="00676408" w:rsidP="000B2BC5">
      <w:pPr>
        <w:spacing w:after="0" w:line="240" w:lineRule="auto"/>
      </w:pPr>
      <w:r>
        <w:separator/>
      </w:r>
    </w:p>
  </w:endnote>
  <w:endnote w:type="continuationSeparator" w:id="0">
    <w:p w:rsidR="00676408" w:rsidRDefault="00676408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8" w:rsidRDefault="00676408" w:rsidP="000B2BC5">
      <w:pPr>
        <w:spacing w:after="0" w:line="240" w:lineRule="auto"/>
      </w:pPr>
      <w:r>
        <w:separator/>
      </w:r>
    </w:p>
  </w:footnote>
  <w:footnote w:type="continuationSeparator" w:id="0">
    <w:p w:rsidR="00676408" w:rsidRDefault="00676408" w:rsidP="000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56F"/>
    <w:multiLevelType w:val="hybridMultilevel"/>
    <w:tmpl w:val="10AC1DE4"/>
    <w:lvl w:ilvl="0" w:tplc="61C2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56EE"/>
    <w:multiLevelType w:val="hybridMultilevel"/>
    <w:tmpl w:val="94C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14139C"/>
    <w:rsid w:val="00210C35"/>
    <w:rsid w:val="00225AD1"/>
    <w:rsid w:val="00247E37"/>
    <w:rsid w:val="00255FDE"/>
    <w:rsid w:val="00272A9F"/>
    <w:rsid w:val="002A42C0"/>
    <w:rsid w:val="00310425"/>
    <w:rsid w:val="00356202"/>
    <w:rsid w:val="00396FDE"/>
    <w:rsid w:val="003A06FD"/>
    <w:rsid w:val="00407CB7"/>
    <w:rsid w:val="00422337"/>
    <w:rsid w:val="004B5490"/>
    <w:rsid w:val="004B56DF"/>
    <w:rsid w:val="004E6488"/>
    <w:rsid w:val="00584B4E"/>
    <w:rsid w:val="005962C1"/>
    <w:rsid w:val="0062327C"/>
    <w:rsid w:val="006611F8"/>
    <w:rsid w:val="00676408"/>
    <w:rsid w:val="00676A7F"/>
    <w:rsid w:val="006A4578"/>
    <w:rsid w:val="00743757"/>
    <w:rsid w:val="007A686B"/>
    <w:rsid w:val="007A776D"/>
    <w:rsid w:val="0082478D"/>
    <w:rsid w:val="009141C8"/>
    <w:rsid w:val="00987481"/>
    <w:rsid w:val="00991320"/>
    <w:rsid w:val="00992350"/>
    <w:rsid w:val="009C426E"/>
    <w:rsid w:val="009D6097"/>
    <w:rsid w:val="00A402B1"/>
    <w:rsid w:val="00A55D97"/>
    <w:rsid w:val="00A605E9"/>
    <w:rsid w:val="00AC21AE"/>
    <w:rsid w:val="00AE7168"/>
    <w:rsid w:val="00B66BC5"/>
    <w:rsid w:val="00BB2DC5"/>
    <w:rsid w:val="00BD3DA8"/>
    <w:rsid w:val="00C36D5A"/>
    <w:rsid w:val="00C46BFE"/>
    <w:rsid w:val="00C962FD"/>
    <w:rsid w:val="00CF763E"/>
    <w:rsid w:val="00D14563"/>
    <w:rsid w:val="00D9112F"/>
    <w:rsid w:val="00DE2047"/>
    <w:rsid w:val="00E754FB"/>
    <w:rsid w:val="00EA2723"/>
    <w:rsid w:val="00EB642C"/>
    <w:rsid w:val="00EC6864"/>
    <w:rsid w:val="00EC7630"/>
    <w:rsid w:val="00EF5879"/>
    <w:rsid w:val="00F41C45"/>
    <w:rsid w:val="00F42962"/>
    <w:rsid w:val="00F57294"/>
    <w:rsid w:val="00F579FC"/>
    <w:rsid w:val="00F6257F"/>
    <w:rsid w:val="00F87943"/>
    <w:rsid w:val="00FA50EE"/>
    <w:rsid w:val="00FC23D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7A68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7A68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5DB8-04B1-45D2-991D-AB293CF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11</cp:revision>
  <cp:lastPrinted>2021-04-13T09:06:00Z</cp:lastPrinted>
  <dcterms:created xsi:type="dcterms:W3CDTF">2021-04-16T09:17:00Z</dcterms:created>
  <dcterms:modified xsi:type="dcterms:W3CDTF">2021-04-24T06:10:00Z</dcterms:modified>
</cp:coreProperties>
</file>