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28" w:rsidRDefault="00AA3428" w:rsidP="006E17FF">
      <w:pPr>
        <w:pStyle w:val="a3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AA3428" w:rsidRDefault="00AA3428" w:rsidP="00AA3428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публичных слушаний по рассмотрению проекта</w:t>
      </w:r>
    </w:p>
    <w:p w:rsidR="00AA3428" w:rsidRDefault="00AA3428" w:rsidP="00AA3428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Кидрячевский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AA3428" w:rsidRDefault="00AA3428" w:rsidP="00AA3428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15: 00 час                                                                            16 января 2014 года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Кидрячево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Здание МБУ СДК с.Кидрячево</w:t>
      </w:r>
    </w:p>
    <w:p w:rsidR="00AA3428" w:rsidRDefault="00AA3428" w:rsidP="00AA3428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На публичных слушаниях присутствовали депутаты Совета сельского поселения  Кидрячевский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>, руководители учреждений и организаций, различных форм собственности, расположенных на территории села Кидрячево, работники администрации сельского поселения, жители  сельского поселения  Кидрячевский сельсовет.</w:t>
      </w: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принимает участие представители Автономной некоммерческой организации «Инженерно-технический центр» </w:t>
      </w: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E17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Директор    - Файзуллин Р.С.;</w:t>
      </w: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Архитектор проекта – Голдобина С.Б.;</w:t>
      </w:r>
    </w:p>
    <w:p w:rsidR="00AA3428" w:rsidRDefault="00AA3428" w:rsidP="00AA3428">
      <w:pPr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Главный архитектор-начальник отдела архитектуры и градостроительства муниципального района Давлекановский район - Селезнев И.Г.</w:t>
      </w:r>
      <w:r>
        <w:rPr>
          <w:b/>
          <w:i/>
          <w:color w:val="000000"/>
          <w:sz w:val="28"/>
          <w:szCs w:val="28"/>
        </w:rPr>
        <w:t xml:space="preserve">        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Начальник ДЭРС - Аллаяров Р.М.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    Всего 56 человек.</w:t>
      </w: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ПОВЕСТКА ДНЯ:</w:t>
      </w:r>
    </w:p>
    <w:p w:rsidR="00AA3428" w:rsidRDefault="00AA3428" w:rsidP="00AA34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Обсуждение проекта правил 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AA3428" w:rsidRDefault="00AA3428" w:rsidP="00AA3428">
      <w:pPr>
        <w:pStyle w:val="a3"/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Слушали: Председателя комиссии по проведению публичных слушаний – Сафина И.Н. он проинформировал всех  присутствующих о том, что публичные слушания назначены 16 января 2014 года на 15 часов дня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 от</w:t>
      </w:r>
      <w:r>
        <w:rPr>
          <w:rFonts w:ascii="Times New Roman" w:hAnsi="Times New Roman"/>
          <w:color w:val="FF0000"/>
          <w:sz w:val="28"/>
          <w:szCs w:val="28"/>
        </w:rPr>
        <w:t xml:space="preserve">  </w:t>
      </w:r>
      <w:r>
        <w:rPr>
          <w:rFonts w:ascii="Times New Roman" w:hAnsi="Times New Roman"/>
          <w:color w:val="000000"/>
          <w:sz w:val="28"/>
          <w:szCs w:val="28"/>
        </w:rPr>
        <w:t xml:space="preserve">01.11.2013г.  № 53/1. Проект правил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разработала   Автономная некоммерческая организация «Инженерно-технический центр» на основании представленных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соответствующими организациями как, района,  так сельского поселения исходных данных. Проект правил </w:t>
      </w:r>
      <w:r>
        <w:rPr>
          <w:rFonts w:ascii="Times New Roman" w:hAnsi="Times New Roman"/>
          <w:sz w:val="28"/>
          <w:szCs w:val="28"/>
        </w:rPr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для ознакомления был размещен на официальном сайте Совета муниципального района  в информационно-телекоммуникационной сети Интернет. Количество поступивших предложений по вопросу 0. Правила </w:t>
      </w:r>
      <w:r>
        <w:rPr>
          <w:rFonts w:ascii="Times New Roman" w:hAnsi="Times New Roman"/>
          <w:sz w:val="28"/>
          <w:szCs w:val="28"/>
        </w:rPr>
        <w:lastRenderedPageBreak/>
        <w:t xml:space="preserve">землепользования и застройки поселений   </w:t>
      </w:r>
      <w:r>
        <w:rPr>
          <w:rFonts w:ascii="Times New Roman" w:hAnsi="Times New Roman"/>
          <w:color w:val="000000"/>
          <w:sz w:val="28"/>
          <w:szCs w:val="28"/>
        </w:rPr>
        <w:t xml:space="preserve">  необходимо  для дальнейшего развития сельского поселения.</w:t>
      </w:r>
    </w:p>
    <w:p w:rsidR="00AA3428" w:rsidRDefault="00AA3428" w:rsidP="00AA3428">
      <w:pPr>
        <w:pStyle w:val="a3"/>
        <w:spacing w:after="0"/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A3428" w:rsidRDefault="00AA3428" w:rsidP="00AA3428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AA3428" w:rsidRDefault="00AA3428" w:rsidP="00AA3428">
      <w:pPr>
        <w:pStyle w:val="a3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архитектор, начальник отдела архитектуры и градостроительства муниципального района Давлекановский район.</w:t>
      </w: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Файзуллин Р.С.-директор  Автономной некоммерческой организации «Инженерно-технический центр» - он ознакомил  присутствующих с проектом   правил  </w:t>
      </w:r>
      <w:r>
        <w:rPr>
          <w:rFonts w:ascii="Times New Roman" w:hAnsi="Times New Roman"/>
          <w:sz w:val="28"/>
          <w:szCs w:val="28"/>
        </w:rPr>
        <w:t>землепользования и застройки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AA3428" w:rsidRDefault="00AA3428" w:rsidP="00AA3428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Голдобина С.Б.- Архитектор проекта.</w:t>
      </w:r>
    </w:p>
    <w:p w:rsidR="00AA3428" w:rsidRDefault="00AA3428" w:rsidP="00AA3428">
      <w:pPr>
        <w:pStyle w:val="a3"/>
        <w:spacing w:after="0"/>
        <w:rPr>
          <w:rFonts w:ascii="Calibri" w:hAnsi="Calibri"/>
          <w:color w:val="000000"/>
        </w:rPr>
      </w:pP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AA3428" w:rsidRDefault="00AA3428" w:rsidP="00AA3428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Одобрить представленный на обсуждение проект    правил  </w:t>
      </w:r>
      <w:r>
        <w:rPr>
          <w:rFonts w:ascii="Times New Roman" w:hAnsi="Times New Roman"/>
          <w:sz w:val="28"/>
          <w:szCs w:val="28"/>
        </w:rPr>
        <w:t>землепользования и застройки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Башкортостан. 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- 56 (пятьдесят шесть)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Председатель                              _________________         И.Н.Сафин</w:t>
      </w:r>
    </w:p>
    <w:p w:rsidR="00AA3428" w:rsidRDefault="00AA3428" w:rsidP="00AA3428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Секретарь                                    _________________         Э.М.Нургалеева</w:t>
      </w:r>
    </w:p>
    <w:p w:rsidR="00AA3428" w:rsidRDefault="00AA3428" w:rsidP="00AA3428">
      <w:pPr>
        <w:rPr>
          <w:sz w:val="24"/>
          <w:szCs w:val="24"/>
        </w:rPr>
      </w:pP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36A"/>
    <w:multiLevelType w:val="hybridMultilevel"/>
    <w:tmpl w:val="8544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04"/>
    <w:rsid w:val="00206104"/>
    <w:rsid w:val="006E17FF"/>
    <w:rsid w:val="00AA3428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3428"/>
    <w:pPr>
      <w:autoSpaceDE/>
      <w:autoSpaceDN/>
      <w:spacing w:after="312"/>
    </w:pPr>
    <w:rPr>
      <w:rFonts w:ascii="Verdana" w:hAnsi="Verdana"/>
      <w:sz w:val="24"/>
      <w:szCs w:val="24"/>
    </w:rPr>
  </w:style>
  <w:style w:type="paragraph" w:customStyle="1" w:styleId="ConsPlusNormal">
    <w:name w:val="ConsPlusNormal"/>
    <w:rsid w:val="00AA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3428"/>
    <w:pPr>
      <w:autoSpaceDE/>
      <w:autoSpaceDN/>
      <w:spacing w:after="312"/>
    </w:pPr>
    <w:rPr>
      <w:rFonts w:ascii="Verdana" w:hAnsi="Verdana"/>
      <w:sz w:val="24"/>
      <w:szCs w:val="24"/>
    </w:rPr>
  </w:style>
  <w:style w:type="paragraph" w:customStyle="1" w:styleId="ConsPlusNormal">
    <w:name w:val="ConsPlusNormal"/>
    <w:rsid w:val="00AA3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>1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Кидрячевский</cp:lastModifiedBy>
  <cp:revision>5</cp:revision>
  <dcterms:created xsi:type="dcterms:W3CDTF">2014-02-05T06:49:00Z</dcterms:created>
  <dcterms:modified xsi:type="dcterms:W3CDTF">2016-08-30T06:33:00Z</dcterms:modified>
</cp:coreProperties>
</file>