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28" w:rsidRDefault="000F7228" w:rsidP="000F72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сельского поселения Курманкеевский сельсовет муниципального района Давлекановский район Республики Башкортостан</w:t>
      </w:r>
    </w:p>
    <w:p w:rsidR="000F7228" w:rsidRDefault="000F7228" w:rsidP="000F72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228" w:rsidRDefault="000F7228" w:rsidP="000F72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827CE" w:rsidRDefault="000827CE" w:rsidP="000827C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№32</w:t>
      </w:r>
    </w:p>
    <w:p w:rsidR="000827CE" w:rsidRDefault="000827CE" w:rsidP="000F7228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7228" w:rsidRDefault="000F7228" w:rsidP="000F7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 проекте решения Совета сельского поселения Курманкеевский сельсовет муниципального района Давлекановский район Республики Башкортостан «О внесении изменений и дополнений в Устав сельского поселения Курманкеевский сельсовет муниципального района Давлекановский район</w:t>
      </w:r>
      <w:proofErr w:type="gramEnd"/>
    </w:p>
    <w:p w:rsidR="000F7228" w:rsidRDefault="000F7228" w:rsidP="000F72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Башкортостан» </w:t>
      </w:r>
    </w:p>
    <w:p w:rsidR="000F7228" w:rsidRDefault="000F7228" w:rsidP="000F72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228" w:rsidRDefault="000F7228" w:rsidP="000F722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 части 10 статьи 35, частями 3 и 4 статьи 44 Федерального закона от 6 октября 2003 года № 131-ФЗ «Об общих принципах организации местного самоуправления в Российской Федерации» Совет сельского поселения Курманкеевский сельсовет муниципального района Давлекановский район Республики Башкортостан </w:t>
      </w:r>
    </w:p>
    <w:p w:rsidR="000F7228" w:rsidRDefault="000F7228" w:rsidP="000F722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0F7228" w:rsidRDefault="000F7228" w:rsidP="000F722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Утвердить проект решения Совета сельского поселения Курманкеевский сельсовет муниципального района Давлекановский район Республики Башкортостан «О внесении изменений и дополнений в Устав сельского поселения Курманкеевский сельсовет муниципального района Давлекановский район Республики Башкортостан» (прилагается).</w:t>
      </w:r>
      <w:proofErr w:type="gramEnd"/>
    </w:p>
    <w:p w:rsidR="000F7228" w:rsidRDefault="000F7228" w:rsidP="000F722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Обнародовать проект решения Совета сельского поселения Курманкеевский сельсовет муниципального района Давлекановский район Республики Башкортостан «О внесении изменений и дополнений в Устав сельского поселения Курманкеевский сельсовет муниципального района Давлекановский район Республики Башкортостан» в установленном порядке.</w:t>
      </w:r>
      <w:proofErr w:type="gramEnd"/>
    </w:p>
    <w:p w:rsidR="000F7228" w:rsidRDefault="000F7228" w:rsidP="000F7228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7228" w:rsidRDefault="000F7228" w:rsidP="00EE2597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EE2597" w:rsidRDefault="00EE2597" w:rsidP="00EE259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З. Валеев</w:t>
      </w: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228" w:rsidRDefault="000F7228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7707F2" w:rsidRPr="004012A2" w:rsidRDefault="007707F2" w:rsidP="007707F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41565C">
        <w:rPr>
          <w:rFonts w:ascii="Times New Roman" w:hAnsi="Times New Roman" w:cs="Times New Roman"/>
          <w:sz w:val="28"/>
          <w:szCs w:val="28"/>
        </w:rPr>
        <w:t>Курманкеевский сельсовет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1565C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41565C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565C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7707F2" w:rsidRPr="004012A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41565C">
        <w:rPr>
          <w:rFonts w:ascii="Times New Roman" w:hAnsi="Times New Roman" w:cs="Times New Roman"/>
          <w:sz w:val="28"/>
          <w:szCs w:val="28"/>
        </w:rPr>
        <w:t>Курманкеевский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1565C">
        <w:rPr>
          <w:rFonts w:ascii="Times New Roman" w:hAnsi="Times New Roman" w:cs="Times New Roman"/>
          <w:sz w:val="28"/>
          <w:szCs w:val="28"/>
        </w:rPr>
        <w:t>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7707F2" w:rsidRPr="00B01D37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Pr="0045642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считается принятым, если за него проголосовало более половины участников схода граждан.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7707F2" w:rsidRPr="00102B9F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6. Староста сельского населенного пункта для решения возложенных на него задач: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7707F2" w:rsidRPr="00CC532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7707F2" w:rsidRPr="00646B49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7707F2" w:rsidRPr="00F45A9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  <w:proofErr w:type="gramEnd"/>
    </w:p>
    <w:p w:rsidR="007707F2" w:rsidRPr="008C1151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07F2" w:rsidRPr="0011038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в статье 19: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в том числе в зимний период;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осуществления контроля за соблюдением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.»;</w:t>
      </w:r>
    </w:p>
    <w:p w:rsidR="007707F2" w:rsidRPr="009F14E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7F2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707F2" w:rsidRPr="0074420D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707F2" w:rsidRPr="0074420D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707F2" w:rsidRDefault="007707F2" w:rsidP="007707F2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707F2" w:rsidRPr="00360820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7707F2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7707F2" w:rsidRPr="00360820" w:rsidRDefault="007707F2" w:rsidP="007707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707F2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7707F2" w:rsidRPr="00AF442E" w:rsidRDefault="007707F2" w:rsidP="007707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707F2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7707F2" w:rsidRPr="00646585" w:rsidRDefault="007707F2" w:rsidP="007707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Pr="007707F2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>
        <w:rPr>
          <w:sz w:val="28"/>
          <w:szCs w:val="28"/>
        </w:rPr>
        <w:t xml:space="preserve"> </w:t>
      </w:r>
      <w:r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7707F2" w:rsidRPr="00D21C05" w:rsidRDefault="007707F2" w:rsidP="007707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F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</w:t>
      </w:r>
      <w:r w:rsidR="00335C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ФИО</w:t>
      </w:r>
    </w:p>
    <w:p w:rsidR="007707F2" w:rsidRPr="007707F2" w:rsidRDefault="007707F2" w:rsidP="007707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07F2" w:rsidRDefault="007707F2" w:rsidP="007707F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707F2" w:rsidRDefault="007707F2"/>
    <w:sectPr w:rsidR="007707F2" w:rsidSect="000F7228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BE" w:rsidRDefault="00573EBE">
      <w:pPr>
        <w:spacing w:after="0" w:line="240" w:lineRule="auto"/>
      </w:pPr>
      <w:r>
        <w:separator/>
      </w:r>
    </w:p>
  </w:endnote>
  <w:endnote w:type="continuationSeparator" w:id="0">
    <w:p w:rsidR="00573EBE" w:rsidRDefault="0057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BE" w:rsidRDefault="00573EBE">
      <w:pPr>
        <w:spacing w:after="0" w:line="240" w:lineRule="auto"/>
      </w:pPr>
      <w:r>
        <w:separator/>
      </w:r>
    </w:p>
  </w:footnote>
  <w:footnote w:type="continuationSeparator" w:id="0">
    <w:p w:rsidR="00573EBE" w:rsidRDefault="0057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7707F2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EE2597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573E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5C"/>
    <w:rsid w:val="000827CE"/>
    <w:rsid w:val="000F7228"/>
    <w:rsid w:val="00335C80"/>
    <w:rsid w:val="0041565C"/>
    <w:rsid w:val="00573EBE"/>
    <w:rsid w:val="00745E5C"/>
    <w:rsid w:val="007707F2"/>
    <w:rsid w:val="00982FDF"/>
    <w:rsid w:val="00A273C9"/>
    <w:rsid w:val="00B14D45"/>
    <w:rsid w:val="00E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7F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0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07F2"/>
  </w:style>
  <w:style w:type="paragraph" w:styleId="a6">
    <w:name w:val="Body Text"/>
    <w:basedOn w:val="a"/>
    <w:link w:val="a7"/>
    <w:rsid w:val="007707F2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7707F2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3358</Words>
  <Characters>19141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Курманкеевский</cp:lastModifiedBy>
  <cp:revision>3</cp:revision>
  <dcterms:created xsi:type="dcterms:W3CDTF">2018-09-07T05:32:00Z</dcterms:created>
  <dcterms:modified xsi:type="dcterms:W3CDTF">2018-09-07T05:33:00Z</dcterms:modified>
</cp:coreProperties>
</file>