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0E9" w:rsidRPr="009500E9" w:rsidRDefault="009500E9" w:rsidP="009500E9">
      <w:pPr>
        <w:jc w:val="center"/>
        <w:rPr>
          <w:rFonts w:ascii="Times New Roman" w:hAnsi="Times New Roman" w:cs="Times New Roman"/>
          <w:sz w:val="28"/>
          <w:szCs w:val="28"/>
        </w:rPr>
      </w:pPr>
      <w:r w:rsidRPr="009500E9">
        <w:rPr>
          <w:rFonts w:ascii="Times New Roman" w:hAnsi="Times New Roman" w:cs="Times New Roman"/>
          <w:sz w:val="28"/>
          <w:szCs w:val="28"/>
        </w:rPr>
        <w:t>Администрация сельского поселения Сергиопольский сельсовет муниципального района Давлекановский район Республики Башкортостан</w:t>
      </w:r>
    </w:p>
    <w:p w:rsidR="00EB67AE" w:rsidRDefault="009500E9" w:rsidP="009500E9">
      <w:pPr>
        <w:spacing w:after="0" w:line="240" w:lineRule="auto"/>
        <w:jc w:val="center"/>
        <w:rPr>
          <w:rFonts w:ascii="Times New Roman" w:hAnsi="Times New Roman" w:cs="Times New Roman"/>
          <w:sz w:val="28"/>
          <w:szCs w:val="28"/>
        </w:rPr>
      </w:pPr>
      <w:r w:rsidRPr="009500E9">
        <w:rPr>
          <w:rFonts w:ascii="Times New Roman" w:hAnsi="Times New Roman" w:cs="Times New Roman"/>
          <w:sz w:val="28"/>
          <w:szCs w:val="28"/>
        </w:rPr>
        <w:t>ПОСТАНОВЛЕНИЕ</w:t>
      </w:r>
    </w:p>
    <w:p w:rsidR="00037000" w:rsidRPr="009500E9" w:rsidRDefault="00037000" w:rsidP="009500E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21/1 от 10 апреля 2023 года</w:t>
      </w:r>
    </w:p>
    <w:p w:rsidR="00EB67AE" w:rsidRPr="00EB67AE" w:rsidRDefault="00EB67AE" w:rsidP="00EB67AE">
      <w:pPr>
        <w:spacing w:after="0" w:line="240" w:lineRule="auto"/>
        <w:rPr>
          <w:rFonts w:ascii="Times New Roman" w:hAnsi="Times New Roman"/>
          <w:sz w:val="28"/>
          <w:szCs w:val="28"/>
        </w:rPr>
      </w:pPr>
    </w:p>
    <w:p w:rsidR="00EB67AE" w:rsidRPr="00EB67AE" w:rsidRDefault="00EB67AE" w:rsidP="00EB67AE">
      <w:pPr>
        <w:pStyle w:val="a3"/>
        <w:spacing w:before="0" w:beforeAutospacing="0" w:after="0" w:afterAutospacing="0"/>
        <w:jc w:val="center"/>
        <w:rPr>
          <w:color w:val="000000"/>
          <w:sz w:val="28"/>
          <w:szCs w:val="28"/>
        </w:rPr>
      </w:pPr>
      <w:r w:rsidRPr="00EB67AE">
        <w:rPr>
          <w:sz w:val="28"/>
          <w:szCs w:val="28"/>
        </w:rPr>
        <w:t xml:space="preserve">Об утверждении </w:t>
      </w:r>
      <w:r w:rsidRPr="00EB67AE">
        <w:rPr>
          <w:color w:val="000000"/>
          <w:sz w:val="28"/>
          <w:szCs w:val="28"/>
        </w:rPr>
        <w:t xml:space="preserve">Программы профилактики рисков </w:t>
      </w:r>
    </w:p>
    <w:p w:rsidR="00EB67AE" w:rsidRPr="00EB67AE" w:rsidRDefault="00EB67AE" w:rsidP="00EB67AE">
      <w:pPr>
        <w:pStyle w:val="a3"/>
        <w:spacing w:before="0" w:beforeAutospacing="0" w:after="0" w:afterAutospacing="0"/>
        <w:jc w:val="center"/>
        <w:rPr>
          <w:color w:val="000000"/>
          <w:sz w:val="28"/>
          <w:szCs w:val="28"/>
        </w:rPr>
      </w:pPr>
      <w:r w:rsidRPr="00EB67AE">
        <w:rPr>
          <w:color w:val="000000"/>
          <w:sz w:val="28"/>
          <w:szCs w:val="28"/>
        </w:rPr>
        <w:t xml:space="preserve">причинения вреда (ущерба) охраняемым законом ценностям </w:t>
      </w:r>
    </w:p>
    <w:p w:rsidR="00EB67AE" w:rsidRPr="00EB67AE" w:rsidRDefault="00EB67AE" w:rsidP="00EB67AE">
      <w:pPr>
        <w:pStyle w:val="a3"/>
        <w:spacing w:before="0" w:beforeAutospacing="0" w:after="0" w:afterAutospacing="0"/>
        <w:jc w:val="center"/>
        <w:rPr>
          <w:color w:val="000000"/>
          <w:sz w:val="28"/>
          <w:szCs w:val="28"/>
        </w:rPr>
      </w:pPr>
      <w:r w:rsidRPr="00EB67AE">
        <w:rPr>
          <w:color w:val="000000"/>
          <w:sz w:val="28"/>
          <w:szCs w:val="28"/>
        </w:rPr>
        <w:t xml:space="preserve">при осуществлении муниципального жилищного контроля </w:t>
      </w:r>
    </w:p>
    <w:p w:rsidR="00EB67AE" w:rsidRPr="00EB67AE" w:rsidRDefault="00EB67AE" w:rsidP="00EB67AE">
      <w:pPr>
        <w:spacing w:after="0" w:line="240" w:lineRule="auto"/>
        <w:contextualSpacing/>
        <w:jc w:val="center"/>
        <w:rPr>
          <w:rFonts w:ascii="Times New Roman" w:hAnsi="Times New Roman" w:cs="Times New Roman"/>
          <w:sz w:val="28"/>
          <w:szCs w:val="28"/>
        </w:rPr>
      </w:pPr>
    </w:p>
    <w:p w:rsidR="00EB67AE" w:rsidRPr="00EB67AE" w:rsidRDefault="00EB67AE" w:rsidP="00EB67AE">
      <w:pPr>
        <w:spacing w:after="0" w:line="240" w:lineRule="auto"/>
        <w:ind w:firstLine="709"/>
        <w:jc w:val="both"/>
        <w:rPr>
          <w:rFonts w:ascii="Times New Roman" w:hAnsi="Times New Roman" w:cs="Times New Roman"/>
          <w:sz w:val="28"/>
          <w:szCs w:val="28"/>
        </w:rPr>
      </w:pPr>
      <w:proofErr w:type="gramStart"/>
      <w:r w:rsidRPr="00EB67AE">
        <w:rPr>
          <w:rFonts w:ascii="Times New Roman" w:eastAsia="Times New Roman" w:hAnsi="Times New Roman" w:cs="Times New Roman"/>
          <w:sz w:val="28"/>
          <w:szCs w:val="28"/>
          <w:lang w:eastAsia="ru-RU"/>
        </w:rPr>
        <w:t>В соответствии со</w:t>
      </w:r>
      <w:hyperlink r:id="rId6" w:history="1">
        <w:r w:rsidRPr="00EB67AE">
          <w:rPr>
            <w:rStyle w:val="aa"/>
            <w:rFonts w:ascii="Times New Roman" w:eastAsia="Times New Roman" w:hAnsi="Times New Roman" w:cs="Times New Roman"/>
            <w:sz w:val="28"/>
            <w:szCs w:val="28"/>
            <w:lang w:eastAsia="ru-RU"/>
          </w:rPr>
          <w:t xml:space="preserve"> статьей 44</w:t>
        </w:r>
      </w:hyperlink>
      <w:r w:rsidRPr="00EB67AE">
        <w:rPr>
          <w:rFonts w:ascii="Times New Roman" w:eastAsia="Times New Roman" w:hAnsi="Times New Roman" w:cs="Times New Roman"/>
          <w:sz w:val="28"/>
          <w:szCs w:val="28"/>
          <w:lang w:eastAsia="ru-RU"/>
        </w:rPr>
        <w:t xml:space="preserve"> Федерального закона от 31.07.2020 №248-ФЗ «О государственном контроле (надзоре) и муниципальном контроле в Российской Федерации», руководствуясь </w:t>
      </w:r>
      <w:r w:rsidRPr="00EB67AE">
        <w:rPr>
          <w:rFonts w:ascii="Times New Roman" w:hAnsi="Times New Roman" w:cs="Times New Roman"/>
          <w:sz w:val="28"/>
          <w:szCs w:val="28"/>
        </w:rPr>
        <w:t xml:space="preserve">Федеральным законом от 06.10.2003 № 131-ФЗ «Об общих принципах организации местного самоуправления в РФ», </w:t>
      </w:r>
      <w:r w:rsidRPr="00EB67AE">
        <w:rPr>
          <w:rFonts w:ascii="Times New Roman" w:eastAsia="Times New Roman" w:hAnsi="Times New Roman" w:cs="Times New Roman"/>
          <w:sz w:val="28"/>
          <w:szCs w:val="28"/>
          <w:lang w:eastAsia="ru-RU"/>
        </w:rPr>
        <w:t>постановлением Правительства Российской Федерации от 25.06.2021 №990 "Об утверждении Правил разработки и утверждения контрольными (надзорными) органами программы профилактики рисков причинения вреда (ущерба)</w:t>
      </w:r>
      <w:proofErr w:type="gramEnd"/>
      <w:r w:rsidRPr="00EB67AE">
        <w:rPr>
          <w:rFonts w:ascii="Times New Roman" w:eastAsia="Times New Roman" w:hAnsi="Times New Roman" w:cs="Times New Roman"/>
          <w:sz w:val="28"/>
          <w:szCs w:val="28"/>
          <w:lang w:eastAsia="ru-RU"/>
        </w:rPr>
        <w:t xml:space="preserve"> охраняемым законом ценностям":</w:t>
      </w:r>
    </w:p>
    <w:p w:rsidR="00EB67AE" w:rsidRPr="00EB67AE" w:rsidRDefault="00EB67AE" w:rsidP="00EB67AE">
      <w:pPr>
        <w:spacing w:after="0" w:line="240" w:lineRule="auto"/>
        <w:ind w:firstLine="709"/>
        <w:jc w:val="center"/>
        <w:rPr>
          <w:rFonts w:ascii="Times New Roman" w:hAnsi="Times New Roman" w:cs="Times New Roman"/>
          <w:sz w:val="28"/>
          <w:szCs w:val="28"/>
        </w:rPr>
      </w:pPr>
    </w:p>
    <w:p w:rsidR="00EB67AE" w:rsidRPr="00EB67AE" w:rsidRDefault="00EB67AE" w:rsidP="00EB67AE">
      <w:pPr>
        <w:spacing w:after="0" w:line="240" w:lineRule="auto"/>
        <w:ind w:firstLine="709"/>
        <w:jc w:val="center"/>
        <w:rPr>
          <w:rFonts w:ascii="Times New Roman" w:hAnsi="Times New Roman" w:cs="Times New Roman"/>
          <w:sz w:val="28"/>
          <w:szCs w:val="28"/>
        </w:rPr>
      </w:pPr>
      <w:r w:rsidRPr="00EB67AE">
        <w:rPr>
          <w:rFonts w:ascii="Times New Roman" w:hAnsi="Times New Roman" w:cs="Times New Roman"/>
          <w:sz w:val="28"/>
          <w:szCs w:val="28"/>
        </w:rPr>
        <w:t>ПОСТАНОВЛЯЮ:</w:t>
      </w:r>
    </w:p>
    <w:p w:rsidR="00EB67AE" w:rsidRPr="00EB67AE" w:rsidRDefault="00EB67AE" w:rsidP="00EB67AE">
      <w:pPr>
        <w:spacing w:after="0" w:line="240" w:lineRule="auto"/>
        <w:ind w:firstLine="709"/>
        <w:jc w:val="center"/>
        <w:rPr>
          <w:rFonts w:ascii="Times New Roman" w:hAnsi="Times New Roman" w:cs="Times New Roman"/>
          <w:sz w:val="28"/>
          <w:szCs w:val="28"/>
        </w:rPr>
      </w:pPr>
    </w:p>
    <w:p w:rsidR="00EB67AE" w:rsidRPr="00EB67AE" w:rsidRDefault="00EB67AE" w:rsidP="00EB67AE">
      <w:pPr>
        <w:spacing w:after="0" w:line="240" w:lineRule="auto"/>
        <w:ind w:firstLine="708"/>
        <w:contextualSpacing/>
        <w:jc w:val="both"/>
        <w:rPr>
          <w:rFonts w:ascii="Times New Roman" w:eastAsia="Times New Roman" w:hAnsi="Times New Roman" w:cs="Times New Roman"/>
          <w:b/>
          <w:sz w:val="28"/>
          <w:szCs w:val="28"/>
          <w:lang w:eastAsia="ru-RU"/>
        </w:rPr>
      </w:pPr>
      <w:r w:rsidRPr="00EB67AE">
        <w:rPr>
          <w:rFonts w:ascii="Times New Roman" w:hAnsi="Times New Roman" w:cs="Times New Roman"/>
          <w:sz w:val="28"/>
          <w:szCs w:val="28"/>
        </w:rPr>
        <w:t xml:space="preserve">1. Утвердить </w:t>
      </w:r>
      <w:r w:rsidRPr="00EB67AE">
        <w:rPr>
          <w:rFonts w:ascii="Times New Roman" w:eastAsia="Times New Roman" w:hAnsi="Times New Roman" w:cs="Times New Roman"/>
          <w:sz w:val="28"/>
          <w:szCs w:val="28"/>
          <w:lang w:eastAsia="ru-RU"/>
        </w:rPr>
        <w:t xml:space="preserve">Программу профилактики рисков причинения вреда (ущерба) охраняемым законом ценностям при осуществлении муниципального </w:t>
      </w:r>
      <w:r w:rsidRPr="00EB67AE">
        <w:rPr>
          <w:rFonts w:ascii="Times New Roman" w:hAnsi="Times New Roman" w:cs="Times New Roman"/>
          <w:color w:val="000000"/>
          <w:sz w:val="28"/>
          <w:szCs w:val="28"/>
        </w:rPr>
        <w:t>жилищного</w:t>
      </w:r>
      <w:r w:rsidRPr="00EB67AE">
        <w:rPr>
          <w:rFonts w:ascii="Times New Roman" w:eastAsia="Times New Roman" w:hAnsi="Times New Roman" w:cs="Times New Roman"/>
          <w:sz w:val="28"/>
          <w:szCs w:val="28"/>
          <w:lang w:eastAsia="ru-RU"/>
        </w:rPr>
        <w:t xml:space="preserve"> контроля </w:t>
      </w:r>
      <w:r w:rsidRPr="00EB67AE">
        <w:rPr>
          <w:rFonts w:ascii="Times New Roman" w:hAnsi="Times New Roman" w:cs="Times New Roman"/>
          <w:sz w:val="28"/>
          <w:szCs w:val="28"/>
        </w:rPr>
        <w:t xml:space="preserve"> (Приложение № 1).</w:t>
      </w:r>
    </w:p>
    <w:p w:rsidR="00EB67AE" w:rsidRPr="00EB67AE" w:rsidRDefault="00EB67AE" w:rsidP="00EB67AE">
      <w:pPr>
        <w:spacing w:after="0" w:line="240" w:lineRule="auto"/>
        <w:ind w:left="68" w:firstLine="709"/>
        <w:jc w:val="both"/>
        <w:rPr>
          <w:rFonts w:ascii="Times New Roman" w:hAnsi="Times New Roman" w:cs="Times New Roman"/>
          <w:sz w:val="28"/>
          <w:szCs w:val="28"/>
        </w:rPr>
      </w:pPr>
      <w:r w:rsidRPr="00EB67AE">
        <w:rPr>
          <w:rFonts w:ascii="Times New Roman" w:hAnsi="Times New Roman" w:cs="Times New Roman"/>
          <w:sz w:val="28"/>
          <w:szCs w:val="28"/>
        </w:rPr>
        <w:t>2.</w:t>
      </w:r>
      <w:r w:rsidR="00037000">
        <w:rPr>
          <w:rFonts w:ascii="Times New Roman" w:hAnsi="Times New Roman" w:cs="Times New Roman"/>
          <w:sz w:val="28"/>
          <w:szCs w:val="28"/>
        </w:rPr>
        <w:t xml:space="preserve"> </w:t>
      </w:r>
      <w:bookmarkStart w:id="0" w:name="_GoBack"/>
      <w:bookmarkEnd w:id="0"/>
      <w:r w:rsidRPr="00EB67AE">
        <w:rPr>
          <w:rFonts w:ascii="Times New Roman" w:hAnsi="Times New Roman" w:cs="Times New Roman"/>
          <w:sz w:val="28"/>
          <w:szCs w:val="28"/>
        </w:rPr>
        <w:t>Контроль за исполнением постановления оставляю за собой.</w:t>
      </w:r>
    </w:p>
    <w:p w:rsidR="00EB67AE" w:rsidRPr="00D64903" w:rsidRDefault="00EB67AE" w:rsidP="00EB67AE">
      <w:pPr>
        <w:widowControl w:val="0"/>
        <w:autoSpaceDE w:val="0"/>
        <w:autoSpaceDN w:val="0"/>
        <w:adjustRightInd w:val="0"/>
        <w:spacing w:after="0" w:line="240" w:lineRule="auto"/>
        <w:ind w:firstLine="709"/>
        <w:jc w:val="both"/>
        <w:rPr>
          <w:rFonts w:ascii="Times New Roman" w:hAnsi="Times New Roman"/>
          <w:sz w:val="28"/>
          <w:szCs w:val="28"/>
        </w:rPr>
      </w:pPr>
      <w:r w:rsidRPr="00EB67AE">
        <w:rPr>
          <w:rFonts w:ascii="Times New Roman" w:hAnsi="Times New Roman" w:cs="Times New Roman"/>
          <w:sz w:val="28"/>
          <w:szCs w:val="28"/>
        </w:rPr>
        <w:t xml:space="preserve"> 3. Настоящее </w:t>
      </w:r>
      <w:r w:rsidRPr="00D64903">
        <w:rPr>
          <w:rFonts w:ascii="Times New Roman" w:hAnsi="Times New Roman"/>
          <w:sz w:val="28"/>
          <w:szCs w:val="28"/>
        </w:rPr>
        <w:t>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сети «Интернет».</w:t>
      </w:r>
    </w:p>
    <w:p w:rsidR="00EB67AE" w:rsidRPr="00C83739" w:rsidRDefault="00EB67AE" w:rsidP="00EB67AE">
      <w:pPr>
        <w:spacing w:after="0" w:line="240" w:lineRule="auto"/>
        <w:jc w:val="both"/>
        <w:rPr>
          <w:rFonts w:ascii="Times New Roman" w:hAnsi="Times New Roman"/>
          <w:sz w:val="28"/>
          <w:szCs w:val="28"/>
        </w:rPr>
      </w:pPr>
    </w:p>
    <w:p w:rsidR="00037000" w:rsidRDefault="00037000" w:rsidP="00037000">
      <w:pPr>
        <w:spacing w:after="0" w:line="240" w:lineRule="auto"/>
        <w:jc w:val="both"/>
        <w:rPr>
          <w:rFonts w:ascii="Times New Roman" w:hAnsi="Times New Roman"/>
          <w:sz w:val="28"/>
          <w:szCs w:val="28"/>
        </w:rPr>
      </w:pPr>
    </w:p>
    <w:p w:rsidR="00037000" w:rsidRDefault="00037000" w:rsidP="00037000">
      <w:pPr>
        <w:spacing w:after="0" w:line="240" w:lineRule="auto"/>
        <w:jc w:val="both"/>
        <w:rPr>
          <w:rFonts w:ascii="Times New Roman" w:hAnsi="Times New Roman"/>
          <w:sz w:val="28"/>
          <w:szCs w:val="28"/>
        </w:rPr>
      </w:pPr>
    </w:p>
    <w:p w:rsidR="00EB67AE" w:rsidRDefault="00EB67AE" w:rsidP="00037000">
      <w:pPr>
        <w:spacing w:after="0" w:line="240" w:lineRule="auto"/>
        <w:jc w:val="both"/>
        <w:rPr>
          <w:rFonts w:ascii="Times New Roman" w:hAnsi="Times New Roman"/>
          <w:sz w:val="28"/>
          <w:szCs w:val="28"/>
        </w:rPr>
      </w:pPr>
      <w:r w:rsidRPr="00624794">
        <w:rPr>
          <w:rFonts w:ascii="Times New Roman" w:hAnsi="Times New Roman"/>
          <w:sz w:val="28"/>
          <w:szCs w:val="28"/>
        </w:rPr>
        <w:t>Глава сельского поселения</w:t>
      </w:r>
      <w:r w:rsidR="00037000">
        <w:rPr>
          <w:rFonts w:ascii="Times New Roman" w:hAnsi="Times New Roman"/>
          <w:sz w:val="28"/>
          <w:szCs w:val="28"/>
        </w:rPr>
        <w:tab/>
      </w:r>
      <w:r w:rsidR="00037000">
        <w:rPr>
          <w:rFonts w:ascii="Times New Roman" w:hAnsi="Times New Roman"/>
          <w:sz w:val="28"/>
          <w:szCs w:val="28"/>
        </w:rPr>
        <w:tab/>
      </w:r>
      <w:r w:rsidR="00037000">
        <w:rPr>
          <w:rFonts w:ascii="Times New Roman" w:hAnsi="Times New Roman"/>
          <w:sz w:val="28"/>
          <w:szCs w:val="28"/>
        </w:rPr>
        <w:tab/>
      </w:r>
      <w:r w:rsidR="00037000">
        <w:rPr>
          <w:rFonts w:ascii="Times New Roman" w:hAnsi="Times New Roman"/>
          <w:sz w:val="28"/>
          <w:szCs w:val="28"/>
        </w:rPr>
        <w:tab/>
      </w:r>
      <w:r w:rsidR="00037000">
        <w:rPr>
          <w:rFonts w:ascii="Times New Roman" w:hAnsi="Times New Roman"/>
          <w:sz w:val="28"/>
          <w:szCs w:val="28"/>
        </w:rPr>
        <w:tab/>
      </w:r>
      <w:r w:rsidR="00037000">
        <w:rPr>
          <w:rFonts w:ascii="Times New Roman" w:hAnsi="Times New Roman"/>
          <w:sz w:val="28"/>
          <w:szCs w:val="28"/>
        </w:rPr>
        <w:tab/>
      </w:r>
      <w:r w:rsidR="00037000">
        <w:rPr>
          <w:rFonts w:ascii="Times New Roman" w:hAnsi="Times New Roman"/>
          <w:sz w:val="28"/>
          <w:szCs w:val="28"/>
        </w:rPr>
        <w:tab/>
        <w:t>А. З. Абдуллин</w:t>
      </w:r>
    </w:p>
    <w:p w:rsidR="00EB67AE" w:rsidRDefault="00EB67AE" w:rsidP="00EB67AE">
      <w:pPr>
        <w:rPr>
          <w:rFonts w:ascii="Times New Roman" w:eastAsia="Times New Roman" w:hAnsi="Times New Roman" w:cs="Times New Roman"/>
          <w:sz w:val="26"/>
          <w:szCs w:val="26"/>
        </w:rPr>
      </w:pPr>
      <w:r>
        <w:rPr>
          <w:rFonts w:ascii="Times New Roman" w:eastAsia="Times New Roman" w:hAnsi="Times New Roman" w:cs="Times New Roman"/>
          <w:sz w:val="26"/>
          <w:szCs w:val="26"/>
        </w:rPr>
        <w:br w:type="page"/>
      </w:r>
    </w:p>
    <w:p w:rsidR="00EB67AE" w:rsidRPr="00D36729" w:rsidRDefault="00EB67AE" w:rsidP="00EB67AE">
      <w:pPr>
        <w:widowControl w:val="0"/>
        <w:autoSpaceDE w:val="0"/>
        <w:autoSpaceDN w:val="0"/>
        <w:spacing w:after="0" w:line="240" w:lineRule="auto"/>
        <w:ind w:left="5245"/>
        <w:outlineLvl w:val="0"/>
        <w:rPr>
          <w:rFonts w:ascii="Times New Roman" w:eastAsia="Times New Roman" w:hAnsi="Times New Roman" w:cs="Times New Roman"/>
          <w:sz w:val="20"/>
          <w:szCs w:val="20"/>
        </w:rPr>
      </w:pPr>
      <w:r w:rsidRPr="00D36729">
        <w:rPr>
          <w:rFonts w:ascii="Times New Roman" w:eastAsia="Times New Roman" w:hAnsi="Times New Roman" w:cs="Times New Roman"/>
          <w:sz w:val="20"/>
          <w:szCs w:val="20"/>
        </w:rPr>
        <w:lastRenderedPageBreak/>
        <w:t>Приложение</w:t>
      </w:r>
    </w:p>
    <w:p w:rsidR="00EB67AE" w:rsidRPr="00D36729" w:rsidRDefault="00EB67AE" w:rsidP="00EB67AE">
      <w:pPr>
        <w:widowControl w:val="0"/>
        <w:autoSpaceDE w:val="0"/>
        <w:autoSpaceDN w:val="0"/>
        <w:spacing w:after="0" w:line="240" w:lineRule="auto"/>
        <w:ind w:left="5245"/>
        <w:rPr>
          <w:rFonts w:ascii="Times New Roman" w:hAnsi="Times New Roman"/>
          <w:sz w:val="20"/>
          <w:szCs w:val="20"/>
        </w:rPr>
      </w:pPr>
      <w:r w:rsidRPr="00D36729">
        <w:rPr>
          <w:rFonts w:ascii="Times New Roman" w:eastAsia="Times New Roman" w:hAnsi="Times New Roman" w:cs="Times New Roman"/>
          <w:sz w:val="20"/>
          <w:szCs w:val="20"/>
        </w:rPr>
        <w:t>к постановлению администрации</w:t>
      </w:r>
      <w:r w:rsidRPr="00D36729">
        <w:rPr>
          <w:rFonts w:ascii="Times New Roman" w:hAnsi="Times New Roman"/>
          <w:sz w:val="20"/>
          <w:szCs w:val="20"/>
        </w:rPr>
        <w:t xml:space="preserve"> </w:t>
      </w:r>
    </w:p>
    <w:p w:rsidR="00EB67AE" w:rsidRPr="00D36729" w:rsidRDefault="00EB67AE" w:rsidP="00EB67AE">
      <w:pPr>
        <w:widowControl w:val="0"/>
        <w:autoSpaceDE w:val="0"/>
        <w:autoSpaceDN w:val="0"/>
        <w:spacing w:after="0" w:line="240" w:lineRule="auto"/>
        <w:ind w:left="5245"/>
        <w:rPr>
          <w:rFonts w:ascii="Times New Roman" w:eastAsia="Times New Roman" w:hAnsi="Times New Roman" w:cs="Times New Roman"/>
          <w:sz w:val="20"/>
          <w:szCs w:val="20"/>
        </w:rPr>
      </w:pPr>
      <w:r w:rsidRPr="00D36729">
        <w:rPr>
          <w:rFonts w:ascii="Times New Roman" w:hAnsi="Times New Roman"/>
          <w:sz w:val="20"/>
          <w:szCs w:val="20"/>
        </w:rPr>
        <w:t xml:space="preserve">сельского поселения </w:t>
      </w:r>
      <w:r w:rsidR="009500E9">
        <w:rPr>
          <w:rFonts w:ascii="Times New Roman" w:hAnsi="Times New Roman"/>
          <w:sz w:val="20"/>
          <w:szCs w:val="20"/>
        </w:rPr>
        <w:t>Сергиопольский</w:t>
      </w:r>
      <w:r w:rsidRPr="00624794">
        <w:rPr>
          <w:rFonts w:ascii="Times New Roman" w:hAnsi="Times New Roman"/>
          <w:sz w:val="28"/>
          <w:szCs w:val="28"/>
        </w:rPr>
        <w:t xml:space="preserve"> </w:t>
      </w:r>
      <w:r w:rsidRPr="00D36729">
        <w:rPr>
          <w:rFonts w:ascii="Times New Roman" w:hAnsi="Times New Roman"/>
          <w:sz w:val="20"/>
          <w:szCs w:val="20"/>
        </w:rPr>
        <w:t xml:space="preserve">сельсовет </w:t>
      </w:r>
      <w:r w:rsidRPr="00D36729">
        <w:rPr>
          <w:rFonts w:ascii="Times New Roman" w:eastAsia="Times New Roman" w:hAnsi="Times New Roman" w:cs="Times New Roman"/>
          <w:sz w:val="20"/>
          <w:szCs w:val="20"/>
        </w:rPr>
        <w:t xml:space="preserve"> муниципального района Давлекановский район  Республики Башкортостан</w:t>
      </w:r>
    </w:p>
    <w:p w:rsidR="00EB67AE" w:rsidRPr="00D36729" w:rsidRDefault="009500E9" w:rsidP="009500E9">
      <w:pPr>
        <w:widowControl w:val="0"/>
        <w:autoSpaceDE w:val="0"/>
        <w:autoSpaceDN w:val="0"/>
        <w:spacing w:before="120" w:after="0" w:line="240" w:lineRule="auto"/>
        <w:ind w:left="5245"/>
        <w:rPr>
          <w:rFonts w:ascii="Times New Roman" w:hAnsi="Times New Roman" w:cs="Times New Roman"/>
          <w:sz w:val="20"/>
          <w:szCs w:val="20"/>
        </w:rPr>
      </w:pPr>
      <w:r>
        <w:rPr>
          <w:rFonts w:ascii="Times New Roman" w:eastAsia="Times New Roman" w:hAnsi="Times New Roman" w:cs="Times New Roman"/>
          <w:sz w:val="20"/>
          <w:szCs w:val="20"/>
        </w:rPr>
        <w:t>от «</w:t>
      </w:r>
      <w:r w:rsidR="00037000">
        <w:rPr>
          <w:rFonts w:ascii="Times New Roman" w:eastAsia="Times New Roman" w:hAnsi="Times New Roman" w:cs="Times New Roman"/>
          <w:sz w:val="20"/>
          <w:szCs w:val="20"/>
        </w:rPr>
        <w:t>10</w:t>
      </w:r>
      <w:r>
        <w:rPr>
          <w:rFonts w:ascii="Times New Roman" w:eastAsia="Times New Roman" w:hAnsi="Times New Roman" w:cs="Times New Roman"/>
          <w:sz w:val="20"/>
          <w:szCs w:val="20"/>
        </w:rPr>
        <w:t xml:space="preserve">» </w:t>
      </w:r>
      <w:r w:rsidR="00037000">
        <w:rPr>
          <w:rFonts w:ascii="Times New Roman" w:eastAsia="Times New Roman" w:hAnsi="Times New Roman" w:cs="Times New Roman"/>
          <w:sz w:val="20"/>
          <w:szCs w:val="20"/>
        </w:rPr>
        <w:t>апреля</w:t>
      </w:r>
      <w:r w:rsidR="00EB67AE" w:rsidRPr="00D36729">
        <w:rPr>
          <w:rFonts w:ascii="Times New Roman" w:eastAsia="Times New Roman" w:hAnsi="Times New Roman" w:cs="Times New Roman"/>
          <w:sz w:val="20"/>
          <w:szCs w:val="20"/>
        </w:rPr>
        <w:t xml:space="preserve"> 20</w:t>
      </w:r>
      <w:r w:rsidR="00037000">
        <w:rPr>
          <w:rFonts w:ascii="Times New Roman" w:eastAsia="Times New Roman" w:hAnsi="Times New Roman" w:cs="Times New Roman"/>
          <w:sz w:val="20"/>
          <w:szCs w:val="20"/>
        </w:rPr>
        <w:t xml:space="preserve">23 </w:t>
      </w:r>
      <w:r w:rsidR="00EB67AE" w:rsidRPr="00D36729">
        <w:rPr>
          <w:rFonts w:ascii="Times New Roman" w:eastAsia="Times New Roman" w:hAnsi="Times New Roman" w:cs="Times New Roman"/>
          <w:sz w:val="20"/>
          <w:szCs w:val="20"/>
        </w:rPr>
        <w:t xml:space="preserve"> года № </w:t>
      </w:r>
      <w:r w:rsidR="00037000">
        <w:rPr>
          <w:rFonts w:ascii="Times New Roman" w:eastAsia="Times New Roman" w:hAnsi="Times New Roman" w:cs="Times New Roman"/>
          <w:sz w:val="20"/>
          <w:szCs w:val="20"/>
        </w:rPr>
        <w:t>21/1</w:t>
      </w:r>
    </w:p>
    <w:p w:rsidR="00350463" w:rsidRDefault="00350463" w:rsidP="00900983">
      <w:pPr>
        <w:pStyle w:val="a3"/>
        <w:spacing w:before="0" w:beforeAutospacing="0" w:after="0" w:afterAutospacing="0"/>
        <w:jc w:val="center"/>
        <w:rPr>
          <w:b/>
          <w:color w:val="000000"/>
          <w:sz w:val="27"/>
          <w:szCs w:val="27"/>
        </w:rPr>
      </w:pPr>
    </w:p>
    <w:p w:rsidR="0057379C" w:rsidRPr="00EB67AE" w:rsidRDefault="0057379C" w:rsidP="00900983">
      <w:pPr>
        <w:pStyle w:val="a3"/>
        <w:spacing w:before="0" w:beforeAutospacing="0" w:after="0" w:afterAutospacing="0"/>
        <w:jc w:val="center"/>
        <w:rPr>
          <w:color w:val="000000"/>
        </w:rPr>
      </w:pPr>
      <w:r w:rsidRPr="00EB67AE">
        <w:rPr>
          <w:color w:val="000000"/>
        </w:rPr>
        <w:t xml:space="preserve">Программа профилактики рисков </w:t>
      </w:r>
    </w:p>
    <w:p w:rsidR="00334834" w:rsidRPr="00EB67AE" w:rsidRDefault="0057379C" w:rsidP="00900983">
      <w:pPr>
        <w:pStyle w:val="a3"/>
        <w:spacing w:before="0" w:beforeAutospacing="0" w:after="0" w:afterAutospacing="0"/>
        <w:jc w:val="center"/>
        <w:rPr>
          <w:color w:val="000000"/>
        </w:rPr>
      </w:pPr>
      <w:r w:rsidRPr="00EB67AE">
        <w:rPr>
          <w:color w:val="000000"/>
        </w:rPr>
        <w:t xml:space="preserve">причинения вреда (ущерба) охраняемым законом ценностям </w:t>
      </w:r>
    </w:p>
    <w:p w:rsidR="00334834" w:rsidRPr="00EB67AE" w:rsidRDefault="00334834" w:rsidP="00900983">
      <w:pPr>
        <w:pStyle w:val="a3"/>
        <w:spacing w:before="0" w:beforeAutospacing="0" w:after="0" w:afterAutospacing="0"/>
        <w:jc w:val="center"/>
        <w:rPr>
          <w:color w:val="000000"/>
        </w:rPr>
      </w:pPr>
      <w:r w:rsidRPr="00EB67AE">
        <w:rPr>
          <w:color w:val="000000"/>
        </w:rPr>
        <w:t xml:space="preserve">при осуществлении муниципального жилищного контроля </w:t>
      </w:r>
    </w:p>
    <w:p w:rsidR="00350463" w:rsidRPr="00EB67AE" w:rsidRDefault="00350463" w:rsidP="00350463">
      <w:pPr>
        <w:pStyle w:val="a3"/>
        <w:spacing w:before="0" w:beforeAutospacing="0" w:after="0" w:afterAutospacing="0"/>
        <w:jc w:val="center"/>
        <w:rPr>
          <w:b/>
          <w:color w:val="000000"/>
        </w:rPr>
      </w:pPr>
    </w:p>
    <w:p w:rsidR="0053089B" w:rsidRPr="00EB67AE" w:rsidRDefault="0053089B" w:rsidP="00350463">
      <w:pPr>
        <w:pStyle w:val="a3"/>
        <w:spacing w:before="0" w:beforeAutospacing="0" w:after="0" w:afterAutospacing="0"/>
        <w:jc w:val="center"/>
        <w:rPr>
          <w:b/>
          <w:color w:val="000000"/>
        </w:rPr>
      </w:pPr>
      <w:r w:rsidRPr="00EB67AE">
        <w:rPr>
          <w:lang w:val="en-US"/>
        </w:rPr>
        <w:t>I</w:t>
      </w:r>
      <w:r w:rsidRPr="00EB67AE">
        <w:t>. Общие положения</w:t>
      </w:r>
    </w:p>
    <w:p w:rsidR="00334834" w:rsidRPr="00EB67AE" w:rsidRDefault="00334834" w:rsidP="00334834">
      <w:pPr>
        <w:pStyle w:val="ConsPlusTitle"/>
        <w:jc w:val="both"/>
        <w:rPr>
          <w:rFonts w:ascii="Times New Roman" w:hAnsi="Times New Roman" w:cs="Times New Roman"/>
          <w:sz w:val="24"/>
          <w:szCs w:val="24"/>
        </w:rPr>
      </w:pPr>
    </w:p>
    <w:p w:rsidR="007C334D" w:rsidRPr="00EB67AE" w:rsidRDefault="0053089B" w:rsidP="007C334D">
      <w:pPr>
        <w:pStyle w:val="ConsPlusTitle"/>
        <w:ind w:firstLine="567"/>
        <w:jc w:val="both"/>
        <w:rPr>
          <w:rFonts w:ascii="Times New Roman" w:hAnsi="Times New Roman" w:cs="Times New Roman"/>
          <w:b w:val="0"/>
          <w:sz w:val="24"/>
          <w:szCs w:val="24"/>
        </w:rPr>
      </w:pPr>
      <w:r w:rsidRPr="00EB67AE">
        <w:rPr>
          <w:rFonts w:ascii="Times New Roman" w:hAnsi="Times New Roman" w:cs="Times New Roman"/>
          <w:b w:val="0"/>
          <w:sz w:val="24"/>
          <w:szCs w:val="24"/>
        </w:rPr>
        <w:t xml:space="preserve">1. </w:t>
      </w:r>
      <w:proofErr w:type="gramStart"/>
      <w:r w:rsidRPr="00EB67AE">
        <w:rPr>
          <w:rFonts w:ascii="Times New Roman" w:hAnsi="Times New Roman" w:cs="Times New Roman"/>
          <w:b w:val="0"/>
          <w:sz w:val="24"/>
          <w:szCs w:val="24"/>
        </w:rPr>
        <w:t>Настоящая Программа</w:t>
      </w:r>
      <w:r w:rsidR="00334834" w:rsidRPr="00EB67AE">
        <w:rPr>
          <w:rFonts w:ascii="Times New Roman" w:hAnsi="Times New Roman" w:cs="Times New Roman"/>
          <w:b w:val="0"/>
          <w:sz w:val="24"/>
          <w:szCs w:val="24"/>
        </w:rPr>
        <w:t xml:space="preserve"> профилактики рисков причинения вреда (ущерба) охраняемым законом ценностям при осуществлении муниципального жилищного контроля (далее - Программа) </w:t>
      </w:r>
      <w:r w:rsidRPr="00EB67AE">
        <w:rPr>
          <w:rFonts w:ascii="Times New Roman" w:hAnsi="Times New Roman" w:cs="Times New Roman"/>
          <w:b w:val="0"/>
          <w:sz w:val="24"/>
          <w:szCs w:val="24"/>
        </w:rPr>
        <w:t xml:space="preserve">разработана в целях </w:t>
      </w:r>
      <w:r w:rsidR="007C334D" w:rsidRPr="00EB67AE">
        <w:rPr>
          <w:rFonts w:ascii="Times New Roman" w:hAnsi="Times New Roman" w:cs="Times New Roman"/>
          <w:b w:val="0"/>
          <w:sz w:val="24"/>
          <w:szCs w:val="24"/>
        </w:rPr>
        <w:t xml:space="preserve"> стимулирования добросовестного соблюдения обязательных требований всеми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w:t>
      </w:r>
      <w:r w:rsidR="00954389" w:rsidRPr="00EB67AE">
        <w:rPr>
          <w:rFonts w:ascii="Times New Roman" w:hAnsi="Times New Roman" w:cs="Times New Roman"/>
          <w:b w:val="0"/>
          <w:sz w:val="24"/>
          <w:szCs w:val="24"/>
        </w:rPr>
        <w:t xml:space="preserve"> в отношении муниципального жилищного фонда, а также </w:t>
      </w:r>
      <w:r w:rsidR="007C334D" w:rsidRPr="00EB67AE">
        <w:rPr>
          <w:rFonts w:ascii="Times New Roman" w:hAnsi="Times New Roman" w:cs="Times New Roman"/>
          <w:b w:val="0"/>
          <w:sz w:val="24"/>
          <w:szCs w:val="24"/>
        </w:rPr>
        <w:t>создание условий для доведения обязательных требований</w:t>
      </w:r>
      <w:proofErr w:type="gramEnd"/>
      <w:r w:rsidR="007C334D" w:rsidRPr="00EB67AE">
        <w:rPr>
          <w:rFonts w:ascii="Times New Roman" w:hAnsi="Times New Roman" w:cs="Times New Roman"/>
          <w:b w:val="0"/>
          <w:sz w:val="24"/>
          <w:szCs w:val="24"/>
        </w:rPr>
        <w:t xml:space="preserve"> до контролируемых лиц, повышение информирова</w:t>
      </w:r>
      <w:r w:rsidR="00954389" w:rsidRPr="00EB67AE">
        <w:rPr>
          <w:rFonts w:ascii="Times New Roman" w:hAnsi="Times New Roman" w:cs="Times New Roman"/>
          <w:b w:val="0"/>
          <w:sz w:val="24"/>
          <w:szCs w:val="24"/>
        </w:rPr>
        <w:t>нности о способах их соблюдения.</w:t>
      </w:r>
    </w:p>
    <w:p w:rsidR="0053089B" w:rsidRPr="00EB67AE" w:rsidRDefault="0053089B" w:rsidP="00841D8B">
      <w:pPr>
        <w:spacing w:after="0" w:line="240" w:lineRule="auto"/>
        <w:ind w:firstLine="567"/>
        <w:contextualSpacing/>
        <w:jc w:val="both"/>
        <w:rPr>
          <w:rFonts w:ascii="Times New Roman" w:hAnsi="Times New Roman" w:cs="Times New Roman"/>
          <w:sz w:val="24"/>
          <w:szCs w:val="24"/>
        </w:rPr>
      </w:pPr>
      <w:bookmarkStart w:id="1" w:name="sub_1002"/>
      <w:r w:rsidRPr="00EB67AE">
        <w:rPr>
          <w:rFonts w:ascii="Times New Roman" w:hAnsi="Times New Roman" w:cs="Times New Roman"/>
          <w:sz w:val="24"/>
          <w:szCs w:val="24"/>
        </w:rPr>
        <w:t xml:space="preserve">2. </w:t>
      </w:r>
      <w:r w:rsidR="004F7AFF" w:rsidRPr="00EB67AE">
        <w:rPr>
          <w:rFonts w:ascii="Times New Roman" w:hAnsi="Times New Roman" w:cs="Times New Roman"/>
          <w:sz w:val="24"/>
          <w:szCs w:val="24"/>
        </w:rPr>
        <w:t xml:space="preserve">Программа разработана в соответствии </w:t>
      </w:r>
      <w:proofErr w:type="gramStart"/>
      <w:r w:rsidR="004F7AFF" w:rsidRPr="00EB67AE">
        <w:rPr>
          <w:rFonts w:ascii="Times New Roman" w:hAnsi="Times New Roman" w:cs="Times New Roman"/>
          <w:sz w:val="24"/>
          <w:szCs w:val="24"/>
        </w:rPr>
        <w:t>с</w:t>
      </w:r>
      <w:proofErr w:type="gramEnd"/>
      <w:r w:rsidRPr="00EB67AE">
        <w:rPr>
          <w:rFonts w:ascii="Times New Roman" w:hAnsi="Times New Roman" w:cs="Times New Roman"/>
          <w:sz w:val="24"/>
          <w:szCs w:val="24"/>
        </w:rPr>
        <w:t>:</w:t>
      </w:r>
      <w:bookmarkEnd w:id="1"/>
    </w:p>
    <w:p w:rsidR="006E0087" w:rsidRPr="00EB67AE" w:rsidRDefault="0053089B" w:rsidP="00841D8B">
      <w:pPr>
        <w:spacing w:after="0" w:line="240" w:lineRule="auto"/>
        <w:ind w:firstLine="567"/>
        <w:contextualSpacing/>
        <w:jc w:val="both"/>
        <w:rPr>
          <w:rFonts w:ascii="Times New Roman" w:hAnsi="Times New Roman" w:cs="Times New Roman"/>
          <w:sz w:val="24"/>
          <w:szCs w:val="24"/>
        </w:rPr>
      </w:pPr>
      <w:r w:rsidRPr="00EB67AE">
        <w:rPr>
          <w:rFonts w:ascii="Times New Roman" w:hAnsi="Times New Roman" w:cs="Times New Roman"/>
          <w:sz w:val="24"/>
          <w:szCs w:val="24"/>
        </w:rPr>
        <w:t>- Федеральн</w:t>
      </w:r>
      <w:r w:rsidR="004F7AFF" w:rsidRPr="00EB67AE">
        <w:rPr>
          <w:rFonts w:ascii="Times New Roman" w:hAnsi="Times New Roman" w:cs="Times New Roman"/>
          <w:sz w:val="24"/>
          <w:szCs w:val="24"/>
        </w:rPr>
        <w:t>ым</w:t>
      </w:r>
      <w:r w:rsidRPr="00EB67AE">
        <w:rPr>
          <w:rFonts w:ascii="Times New Roman" w:hAnsi="Times New Roman" w:cs="Times New Roman"/>
          <w:sz w:val="24"/>
          <w:szCs w:val="24"/>
        </w:rPr>
        <w:t xml:space="preserve"> закон</w:t>
      </w:r>
      <w:r w:rsidR="004F7AFF" w:rsidRPr="00EB67AE">
        <w:rPr>
          <w:rFonts w:ascii="Times New Roman" w:hAnsi="Times New Roman" w:cs="Times New Roman"/>
          <w:sz w:val="24"/>
          <w:szCs w:val="24"/>
        </w:rPr>
        <w:t>ом</w:t>
      </w:r>
      <w:r w:rsidRPr="00EB67AE">
        <w:rPr>
          <w:rFonts w:ascii="Times New Roman" w:hAnsi="Times New Roman" w:cs="Times New Roman"/>
          <w:sz w:val="24"/>
          <w:szCs w:val="24"/>
        </w:rPr>
        <w:t xml:space="preserve"> от </w:t>
      </w:r>
      <w:r w:rsidR="0057379C" w:rsidRPr="00EB67AE">
        <w:rPr>
          <w:rFonts w:ascii="Times New Roman" w:hAnsi="Times New Roman" w:cs="Times New Roman"/>
          <w:sz w:val="24"/>
          <w:szCs w:val="24"/>
        </w:rPr>
        <w:t>31</w:t>
      </w:r>
      <w:r w:rsidRPr="00EB67AE">
        <w:rPr>
          <w:rFonts w:ascii="Times New Roman" w:hAnsi="Times New Roman" w:cs="Times New Roman"/>
          <w:sz w:val="24"/>
          <w:szCs w:val="24"/>
        </w:rPr>
        <w:t>.</w:t>
      </w:r>
      <w:r w:rsidR="0057379C" w:rsidRPr="00EB67AE">
        <w:rPr>
          <w:rFonts w:ascii="Times New Roman" w:hAnsi="Times New Roman" w:cs="Times New Roman"/>
          <w:sz w:val="24"/>
          <w:szCs w:val="24"/>
        </w:rPr>
        <w:t>07</w:t>
      </w:r>
      <w:r w:rsidRPr="00EB67AE">
        <w:rPr>
          <w:rFonts w:ascii="Times New Roman" w:hAnsi="Times New Roman" w:cs="Times New Roman"/>
          <w:sz w:val="24"/>
          <w:szCs w:val="24"/>
        </w:rPr>
        <w:t>.20</w:t>
      </w:r>
      <w:r w:rsidR="0057379C" w:rsidRPr="00EB67AE">
        <w:rPr>
          <w:rFonts w:ascii="Times New Roman" w:hAnsi="Times New Roman" w:cs="Times New Roman"/>
          <w:sz w:val="24"/>
          <w:szCs w:val="24"/>
        </w:rPr>
        <w:t>2</w:t>
      </w:r>
      <w:r w:rsidR="005152C3" w:rsidRPr="00EB67AE">
        <w:rPr>
          <w:rFonts w:ascii="Times New Roman" w:hAnsi="Times New Roman" w:cs="Times New Roman"/>
          <w:sz w:val="24"/>
          <w:szCs w:val="24"/>
        </w:rPr>
        <w:t>0</w:t>
      </w:r>
      <w:r w:rsidRPr="00EB67AE">
        <w:rPr>
          <w:rFonts w:ascii="Times New Roman" w:hAnsi="Times New Roman" w:cs="Times New Roman"/>
          <w:sz w:val="24"/>
          <w:szCs w:val="24"/>
        </w:rPr>
        <w:t xml:space="preserve"> № 2</w:t>
      </w:r>
      <w:r w:rsidR="0057379C" w:rsidRPr="00EB67AE">
        <w:rPr>
          <w:rFonts w:ascii="Times New Roman" w:hAnsi="Times New Roman" w:cs="Times New Roman"/>
          <w:sz w:val="24"/>
          <w:szCs w:val="24"/>
        </w:rPr>
        <w:t>48</w:t>
      </w:r>
      <w:r w:rsidRPr="00EB67AE">
        <w:rPr>
          <w:rFonts w:ascii="Times New Roman" w:hAnsi="Times New Roman" w:cs="Times New Roman"/>
          <w:sz w:val="24"/>
          <w:szCs w:val="24"/>
        </w:rPr>
        <w:t>-ФЗ «</w:t>
      </w:r>
      <w:r w:rsidR="0057379C" w:rsidRPr="00EB67AE">
        <w:rPr>
          <w:rFonts w:ascii="Times New Roman" w:hAnsi="Times New Roman" w:cs="Times New Roman"/>
          <w:sz w:val="24"/>
          <w:szCs w:val="24"/>
        </w:rPr>
        <w:t>О государственном контроле (надзоре) и муниципальном контроле в Российской Федерации</w:t>
      </w:r>
      <w:r w:rsidRPr="00EB67AE">
        <w:rPr>
          <w:rFonts w:ascii="Times New Roman" w:hAnsi="Times New Roman" w:cs="Times New Roman"/>
          <w:sz w:val="24"/>
          <w:szCs w:val="24"/>
        </w:rPr>
        <w:t>»</w:t>
      </w:r>
      <w:r w:rsidR="00431A76" w:rsidRPr="00EB67AE">
        <w:rPr>
          <w:rFonts w:ascii="Times New Roman" w:eastAsia="Times New Roman" w:hAnsi="Times New Roman" w:cs="Times New Roman"/>
          <w:color w:val="000000"/>
          <w:sz w:val="24"/>
          <w:szCs w:val="24"/>
          <w:lang w:eastAsia="ru-RU"/>
        </w:rPr>
        <w:t xml:space="preserve"> (дале</w:t>
      </w:r>
      <w:proofErr w:type="gramStart"/>
      <w:r w:rsidR="00431A76" w:rsidRPr="00EB67AE">
        <w:rPr>
          <w:rFonts w:ascii="Times New Roman" w:eastAsia="Times New Roman" w:hAnsi="Times New Roman" w:cs="Times New Roman"/>
          <w:color w:val="000000"/>
          <w:sz w:val="24"/>
          <w:szCs w:val="24"/>
          <w:lang w:eastAsia="ru-RU"/>
        </w:rPr>
        <w:t>е</w:t>
      </w:r>
      <w:r w:rsidR="004F7AFF" w:rsidRPr="00EB67AE">
        <w:rPr>
          <w:rFonts w:ascii="Times New Roman" w:eastAsia="Times New Roman" w:hAnsi="Times New Roman" w:cs="Times New Roman"/>
          <w:color w:val="000000"/>
          <w:sz w:val="24"/>
          <w:szCs w:val="24"/>
          <w:lang w:eastAsia="ru-RU"/>
        </w:rPr>
        <w:t>-</w:t>
      </w:r>
      <w:proofErr w:type="gramEnd"/>
      <w:r w:rsidR="00431A76" w:rsidRPr="00EB67AE">
        <w:rPr>
          <w:rFonts w:ascii="Times New Roman" w:eastAsia="Times New Roman" w:hAnsi="Times New Roman" w:cs="Times New Roman"/>
          <w:color w:val="000000"/>
          <w:sz w:val="24"/>
          <w:szCs w:val="24"/>
          <w:lang w:eastAsia="ru-RU"/>
        </w:rPr>
        <w:t xml:space="preserve"> Ф</w:t>
      </w:r>
      <w:r w:rsidR="00431A76" w:rsidRPr="00EB67AE">
        <w:rPr>
          <w:rFonts w:ascii="Times New Roman" w:hAnsi="Times New Roman" w:cs="Times New Roman"/>
          <w:sz w:val="24"/>
          <w:szCs w:val="24"/>
        </w:rPr>
        <w:t>едеральный закон №248-ФЗ</w:t>
      </w:r>
      <w:r w:rsidR="004D5EAC" w:rsidRPr="00EB67AE">
        <w:rPr>
          <w:rFonts w:ascii="Times New Roman" w:hAnsi="Times New Roman" w:cs="Times New Roman"/>
          <w:sz w:val="24"/>
          <w:szCs w:val="24"/>
        </w:rPr>
        <w:t>)</w:t>
      </w:r>
      <w:r w:rsidRPr="00EB67AE">
        <w:rPr>
          <w:rFonts w:ascii="Times New Roman" w:hAnsi="Times New Roman" w:cs="Times New Roman"/>
          <w:sz w:val="24"/>
          <w:szCs w:val="24"/>
        </w:rPr>
        <w:t xml:space="preserve">;   </w:t>
      </w:r>
    </w:p>
    <w:p w:rsidR="006E0087" w:rsidRPr="00EB67AE" w:rsidRDefault="004F7AFF" w:rsidP="006E0087">
      <w:pPr>
        <w:spacing w:after="0" w:line="240" w:lineRule="auto"/>
        <w:ind w:firstLine="567"/>
        <w:contextualSpacing/>
        <w:jc w:val="both"/>
        <w:rPr>
          <w:rFonts w:ascii="Times New Roman" w:hAnsi="Times New Roman" w:cs="Times New Roman"/>
          <w:sz w:val="24"/>
          <w:szCs w:val="24"/>
        </w:rPr>
      </w:pPr>
      <w:r w:rsidRPr="00EB67AE">
        <w:rPr>
          <w:rFonts w:ascii="Times New Roman" w:hAnsi="Times New Roman" w:cs="Times New Roman"/>
          <w:sz w:val="24"/>
          <w:szCs w:val="24"/>
        </w:rPr>
        <w:t>- Федеральным</w:t>
      </w:r>
      <w:r w:rsidR="006E0087" w:rsidRPr="00EB67AE">
        <w:rPr>
          <w:rFonts w:ascii="Times New Roman" w:hAnsi="Times New Roman" w:cs="Times New Roman"/>
          <w:sz w:val="24"/>
          <w:szCs w:val="24"/>
        </w:rPr>
        <w:t xml:space="preserve"> закон</w:t>
      </w:r>
      <w:r w:rsidRPr="00EB67AE">
        <w:rPr>
          <w:rFonts w:ascii="Times New Roman" w:hAnsi="Times New Roman" w:cs="Times New Roman"/>
          <w:sz w:val="24"/>
          <w:szCs w:val="24"/>
        </w:rPr>
        <w:t>ом</w:t>
      </w:r>
      <w:r w:rsidR="006E0087" w:rsidRPr="00EB67AE">
        <w:rPr>
          <w:rFonts w:ascii="Times New Roman" w:hAnsi="Times New Roman" w:cs="Times New Roman"/>
          <w:sz w:val="24"/>
          <w:szCs w:val="24"/>
        </w:rPr>
        <w:t xml:space="preserve"> от 31.07.2020 №247-ФЗ "Об обязательных требованиях в Российской Федерации";</w:t>
      </w:r>
    </w:p>
    <w:p w:rsidR="0053089B" w:rsidRPr="00EB67AE" w:rsidRDefault="0053089B" w:rsidP="00841D8B">
      <w:pPr>
        <w:spacing w:after="0" w:line="240" w:lineRule="auto"/>
        <w:ind w:firstLine="567"/>
        <w:contextualSpacing/>
        <w:jc w:val="both"/>
        <w:rPr>
          <w:rFonts w:ascii="Times New Roman" w:hAnsi="Times New Roman" w:cs="Times New Roman"/>
          <w:sz w:val="24"/>
          <w:szCs w:val="24"/>
        </w:rPr>
      </w:pPr>
      <w:r w:rsidRPr="00EB67AE">
        <w:rPr>
          <w:rFonts w:ascii="Times New Roman" w:hAnsi="Times New Roman" w:cs="Times New Roman"/>
          <w:sz w:val="24"/>
          <w:szCs w:val="24"/>
        </w:rPr>
        <w:t xml:space="preserve">   - </w:t>
      </w:r>
      <w:r w:rsidR="0057379C" w:rsidRPr="00EB67AE">
        <w:rPr>
          <w:rFonts w:ascii="Times New Roman" w:hAnsi="Times New Roman" w:cs="Times New Roman"/>
          <w:sz w:val="24"/>
          <w:szCs w:val="24"/>
        </w:rPr>
        <w:t>постановление</w:t>
      </w:r>
      <w:r w:rsidR="004F7AFF" w:rsidRPr="00EB67AE">
        <w:rPr>
          <w:rFonts w:ascii="Times New Roman" w:hAnsi="Times New Roman" w:cs="Times New Roman"/>
          <w:sz w:val="24"/>
          <w:szCs w:val="24"/>
        </w:rPr>
        <w:t>м</w:t>
      </w:r>
      <w:r w:rsidR="0057379C" w:rsidRPr="00EB67AE">
        <w:rPr>
          <w:rFonts w:ascii="Times New Roman" w:hAnsi="Times New Roman" w:cs="Times New Roman"/>
          <w:sz w:val="24"/>
          <w:szCs w:val="24"/>
        </w:rPr>
        <w:t xml:space="preserve"> Правитель</w:t>
      </w:r>
      <w:r w:rsidR="00A2526D" w:rsidRPr="00EB67AE">
        <w:rPr>
          <w:rFonts w:ascii="Times New Roman" w:hAnsi="Times New Roman" w:cs="Times New Roman"/>
          <w:sz w:val="24"/>
          <w:szCs w:val="24"/>
        </w:rPr>
        <w:t>ства Российской Федерации от 25.06.</w:t>
      </w:r>
      <w:r w:rsidR="0057379C" w:rsidRPr="00EB67AE">
        <w:rPr>
          <w:rFonts w:ascii="Times New Roman" w:hAnsi="Times New Roman" w:cs="Times New Roman"/>
          <w:sz w:val="24"/>
          <w:szCs w:val="24"/>
        </w:rPr>
        <w:t>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F33288" w:rsidRPr="00EB67AE" w:rsidRDefault="00F33288" w:rsidP="00841D8B">
      <w:pPr>
        <w:spacing w:after="0" w:line="240" w:lineRule="auto"/>
        <w:ind w:firstLine="567"/>
        <w:contextualSpacing/>
        <w:jc w:val="both"/>
        <w:rPr>
          <w:rFonts w:ascii="Times New Roman" w:hAnsi="Times New Roman" w:cs="Times New Roman"/>
          <w:sz w:val="24"/>
          <w:szCs w:val="24"/>
        </w:rPr>
      </w:pPr>
    </w:p>
    <w:p w:rsidR="00334834" w:rsidRPr="00EB67AE" w:rsidRDefault="00F33288" w:rsidP="00334834">
      <w:pPr>
        <w:pStyle w:val="1"/>
        <w:ind w:firstLine="567"/>
        <w:jc w:val="center"/>
        <w:rPr>
          <w:b/>
          <w:sz w:val="24"/>
          <w:szCs w:val="24"/>
        </w:rPr>
      </w:pPr>
      <w:r w:rsidRPr="00EB67AE">
        <w:rPr>
          <w:b/>
          <w:sz w:val="24"/>
          <w:szCs w:val="24"/>
        </w:rPr>
        <w:t xml:space="preserve">II. </w:t>
      </w:r>
      <w:r w:rsidR="00334834" w:rsidRPr="00EB67AE">
        <w:rPr>
          <w:b/>
          <w:sz w:val="24"/>
          <w:szCs w:val="24"/>
        </w:rPr>
        <w:t>Анализ текущего состояния осуществления муниципального жилищного контроля, описание текущего развития профилактической деятельности, характеристика проблем, на решение которых направлена Программа</w:t>
      </w:r>
    </w:p>
    <w:p w:rsidR="00F33288" w:rsidRPr="00EB67AE" w:rsidRDefault="00F33288" w:rsidP="00841D8B">
      <w:pPr>
        <w:pStyle w:val="1"/>
        <w:ind w:firstLine="567"/>
        <w:jc w:val="center"/>
        <w:rPr>
          <w:b/>
          <w:sz w:val="24"/>
          <w:szCs w:val="24"/>
        </w:rPr>
      </w:pPr>
    </w:p>
    <w:p w:rsidR="00954389" w:rsidRPr="00EB67AE" w:rsidRDefault="00954389" w:rsidP="00954389">
      <w:pPr>
        <w:spacing w:after="0" w:line="240" w:lineRule="auto"/>
        <w:ind w:firstLine="567"/>
        <w:contextualSpacing/>
        <w:jc w:val="both"/>
        <w:rPr>
          <w:rFonts w:ascii="Times New Roman" w:hAnsi="Times New Roman" w:cs="Times New Roman"/>
          <w:sz w:val="24"/>
          <w:szCs w:val="24"/>
        </w:rPr>
      </w:pPr>
      <w:r w:rsidRPr="00EB67AE">
        <w:rPr>
          <w:rFonts w:ascii="Times New Roman" w:hAnsi="Times New Roman" w:cs="Times New Roman"/>
          <w:sz w:val="24"/>
          <w:szCs w:val="24"/>
        </w:rPr>
        <w:t xml:space="preserve">4. </w:t>
      </w:r>
      <w:proofErr w:type="gramStart"/>
      <w:r w:rsidRPr="00EB67AE">
        <w:rPr>
          <w:rFonts w:ascii="Times New Roman" w:hAnsi="Times New Roman" w:cs="Times New Roman"/>
          <w:sz w:val="24"/>
          <w:szCs w:val="24"/>
        </w:rPr>
        <w:t>Предметом муниципального жилищного контроля является деятельность органа муниципального контроля по организации и проведению проверок соблюдения юридическими лицами, индивидуальными предпринимателями и гражданами обязательных требований, требований, установленных муниципальными правовыми актами, а также по организации и проведению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в сфере жилищных правоотношений.</w:t>
      </w:r>
      <w:proofErr w:type="gramEnd"/>
    </w:p>
    <w:p w:rsidR="00954389" w:rsidRPr="00EB67AE" w:rsidRDefault="00954389" w:rsidP="00954389">
      <w:pPr>
        <w:spacing w:after="0" w:line="240" w:lineRule="auto"/>
        <w:ind w:firstLine="567"/>
        <w:contextualSpacing/>
        <w:jc w:val="both"/>
        <w:rPr>
          <w:rFonts w:ascii="Times New Roman" w:hAnsi="Times New Roman" w:cs="Times New Roman"/>
          <w:sz w:val="24"/>
          <w:szCs w:val="24"/>
        </w:rPr>
      </w:pPr>
      <w:r w:rsidRPr="00EB67AE">
        <w:rPr>
          <w:rFonts w:ascii="Times New Roman" w:hAnsi="Times New Roman" w:cs="Times New Roman"/>
          <w:sz w:val="24"/>
          <w:szCs w:val="24"/>
        </w:rPr>
        <w:t>5. Обязательные требования, требования, установленные муниципальными правовыми актами в сфере осуществления муниципального жилищного контроля, регламентированы следующими правовыми актами:</w:t>
      </w:r>
    </w:p>
    <w:p w:rsidR="00954389" w:rsidRPr="00EB67AE" w:rsidRDefault="00954389" w:rsidP="00954389">
      <w:pPr>
        <w:spacing w:after="0" w:line="240" w:lineRule="auto"/>
        <w:ind w:firstLine="567"/>
        <w:contextualSpacing/>
        <w:jc w:val="both"/>
        <w:rPr>
          <w:rFonts w:ascii="Times New Roman" w:hAnsi="Times New Roman" w:cs="Times New Roman"/>
          <w:sz w:val="24"/>
          <w:szCs w:val="24"/>
        </w:rPr>
      </w:pPr>
      <w:r w:rsidRPr="00EB67AE">
        <w:rPr>
          <w:rFonts w:ascii="Times New Roman" w:hAnsi="Times New Roman" w:cs="Times New Roman"/>
          <w:sz w:val="24"/>
          <w:szCs w:val="24"/>
        </w:rPr>
        <w:t xml:space="preserve">- Жилищный </w:t>
      </w:r>
      <w:hyperlink r:id="rId7" w:history="1">
        <w:r w:rsidRPr="00EB67AE">
          <w:rPr>
            <w:rFonts w:ascii="Times New Roman" w:hAnsi="Times New Roman" w:cs="Times New Roman"/>
            <w:sz w:val="24"/>
            <w:szCs w:val="24"/>
          </w:rPr>
          <w:t>кодекс</w:t>
        </w:r>
      </w:hyperlink>
      <w:r w:rsidRPr="00EB67AE">
        <w:rPr>
          <w:rFonts w:ascii="Times New Roman" w:hAnsi="Times New Roman" w:cs="Times New Roman"/>
          <w:sz w:val="24"/>
          <w:szCs w:val="24"/>
        </w:rPr>
        <w:t xml:space="preserve"> Российской Федерации;</w:t>
      </w:r>
    </w:p>
    <w:p w:rsidR="00954389" w:rsidRPr="00EB67AE" w:rsidRDefault="00954389" w:rsidP="00954389">
      <w:pPr>
        <w:spacing w:after="0" w:line="240" w:lineRule="auto"/>
        <w:ind w:firstLine="567"/>
        <w:contextualSpacing/>
        <w:jc w:val="both"/>
        <w:rPr>
          <w:rFonts w:ascii="Times New Roman" w:hAnsi="Times New Roman" w:cs="Times New Roman"/>
          <w:sz w:val="24"/>
          <w:szCs w:val="24"/>
        </w:rPr>
      </w:pPr>
      <w:proofErr w:type="gramStart"/>
      <w:r w:rsidRPr="00EB67AE">
        <w:rPr>
          <w:rFonts w:ascii="Times New Roman" w:hAnsi="Times New Roman" w:cs="Times New Roman"/>
          <w:sz w:val="24"/>
          <w:szCs w:val="24"/>
        </w:rPr>
        <w:t xml:space="preserve">- </w:t>
      </w:r>
      <w:hyperlink r:id="rId8" w:history="1">
        <w:r w:rsidRPr="00EB67AE">
          <w:rPr>
            <w:rFonts w:ascii="Times New Roman" w:hAnsi="Times New Roman" w:cs="Times New Roman"/>
            <w:sz w:val="24"/>
            <w:szCs w:val="24"/>
          </w:rPr>
          <w:t>постановление</w:t>
        </w:r>
      </w:hyperlink>
      <w:r w:rsidRPr="00EB67AE">
        <w:rPr>
          <w:rFonts w:ascii="Times New Roman" w:hAnsi="Times New Roman" w:cs="Times New Roman"/>
          <w:sz w:val="24"/>
          <w:szCs w:val="24"/>
        </w:rPr>
        <w:t xml:space="preserve">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w:t>
      </w:r>
      <w:r w:rsidRPr="00EB67AE">
        <w:rPr>
          <w:rFonts w:ascii="Times New Roman" w:hAnsi="Times New Roman" w:cs="Times New Roman"/>
          <w:sz w:val="24"/>
          <w:szCs w:val="24"/>
        </w:rPr>
        <w:lastRenderedPageBreak/>
        <w:t>многоквартирном доме ненадлежащего качества и (или) с перерывами, превышающими установленную продолжительность";</w:t>
      </w:r>
      <w:proofErr w:type="gramEnd"/>
    </w:p>
    <w:p w:rsidR="00954389" w:rsidRPr="00EB67AE" w:rsidRDefault="00954389" w:rsidP="00954389">
      <w:pPr>
        <w:spacing w:after="0" w:line="240" w:lineRule="auto"/>
        <w:ind w:firstLine="567"/>
        <w:contextualSpacing/>
        <w:jc w:val="both"/>
        <w:rPr>
          <w:rFonts w:ascii="Times New Roman" w:hAnsi="Times New Roman" w:cs="Times New Roman"/>
          <w:sz w:val="24"/>
          <w:szCs w:val="24"/>
        </w:rPr>
      </w:pPr>
      <w:r w:rsidRPr="00EB67AE">
        <w:rPr>
          <w:rFonts w:ascii="Times New Roman" w:hAnsi="Times New Roman" w:cs="Times New Roman"/>
          <w:sz w:val="24"/>
          <w:szCs w:val="24"/>
        </w:rPr>
        <w:t xml:space="preserve">- </w:t>
      </w:r>
      <w:hyperlink r:id="rId9" w:history="1">
        <w:r w:rsidRPr="00EB67AE">
          <w:rPr>
            <w:rFonts w:ascii="Times New Roman" w:hAnsi="Times New Roman" w:cs="Times New Roman"/>
            <w:sz w:val="24"/>
            <w:szCs w:val="24"/>
          </w:rPr>
          <w:t>постановление</w:t>
        </w:r>
      </w:hyperlink>
      <w:r w:rsidRPr="00EB67AE">
        <w:rPr>
          <w:rFonts w:ascii="Times New Roman" w:hAnsi="Times New Roman" w:cs="Times New Roman"/>
          <w:sz w:val="24"/>
          <w:szCs w:val="24"/>
        </w:rPr>
        <w:t xml:space="preserve"> Правительства Российской Федерации от 06.05.2011 № 354 "О предоставлении коммунальных услуг собственникам и пользователям помещений в многоквартирных домах и жилых домов";</w:t>
      </w:r>
    </w:p>
    <w:p w:rsidR="00954389" w:rsidRPr="00EB67AE" w:rsidRDefault="00954389" w:rsidP="00954389">
      <w:pPr>
        <w:spacing w:after="0" w:line="240" w:lineRule="auto"/>
        <w:ind w:firstLine="567"/>
        <w:contextualSpacing/>
        <w:jc w:val="both"/>
        <w:rPr>
          <w:rFonts w:ascii="Times New Roman" w:hAnsi="Times New Roman" w:cs="Times New Roman"/>
          <w:sz w:val="24"/>
          <w:szCs w:val="24"/>
        </w:rPr>
      </w:pPr>
      <w:r w:rsidRPr="00EB67AE">
        <w:rPr>
          <w:rFonts w:ascii="Times New Roman" w:hAnsi="Times New Roman" w:cs="Times New Roman"/>
          <w:sz w:val="24"/>
          <w:szCs w:val="24"/>
        </w:rPr>
        <w:t xml:space="preserve">- </w:t>
      </w:r>
      <w:hyperlink r:id="rId10" w:history="1">
        <w:r w:rsidRPr="00EB67AE">
          <w:rPr>
            <w:rFonts w:ascii="Times New Roman" w:hAnsi="Times New Roman" w:cs="Times New Roman"/>
            <w:sz w:val="24"/>
            <w:szCs w:val="24"/>
          </w:rPr>
          <w:t>постановление</w:t>
        </w:r>
      </w:hyperlink>
      <w:r w:rsidRPr="00EB67AE">
        <w:rPr>
          <w:rFonts w:ascii="Times New Roman" w:hAnsi="Times New Roman" w:cs="Times New Roman"/>
          <w:sz w:val="24"/>
          <w:szCs w:val="24"/>
        </w:rPr>
        <w:t xml:space="preserve"> Правительства Российской Федерации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954389" w:rsidRPr="00EB67AE" w:rsidRDefault="00954389" w:rsidP="00954389">
      <w:pPr>
        <w:spacing w:after="0" w:line="240" w:lineRule="auto"/>
        <w:ind w:firstLine="567"/>
        <w:contextualSpacing/>
        <w:jc w:val="both"/>
        <w:rPr>
          <w:rFonts w:ascii="Times New Roman" w:hAnsi="Times New Roman" w:cs="Times New Roman"/>
          <w:sz w:val="24"/>
          <w:szCs w:val="24"/>
        </w:rPr>
      </w:pPr>
      <w:r w:rsidRPr="00EB67AE">
        <w:rPr>
          <w:rFonts w:ascii="Times New Roman" w:hAnsi="Times New Roman" w:cs="Times New Roman"/>
          <w:sz w:val="24"/>
          <w:szCs w:val="24"/>
        </w:rPr>
        <w:t xml:space="preserve">- </w:t>
      </w:r>
      <w:hyperlink r:id="rId11" w:history="1">
        <w:r w:rsidRPr="00EB67AE">
          <w:rPr>
            <w:rFonts w:ascii="Times New Roman" w:hAnsi="Times New Roman" w:cs="Times New Roman"/>
            <w:sz w:val="24"/>
            <w:szCs w:val="24"/>
          </w:rPr>
          <w:t>постановление</w:t>
        </w:r>
      </w:hyperlink>
      <w:r w:rsidRPr="00EB67AE">
        <w:rPr>
          <w:rFonts w:ascii="Times New Roman" w:hAnsi="Times New Roman" w:cs="Times New Roman"/>
          <w:sz w:val="24"/>
          <w:szCs w:val="24"/>
        </w:rPr>
        <w:t xml:space="preserve"> Правительства Российской Федерации от 15.05.2013 № 416 "О порядке осуществления деятельности по управлению многоквартирными домами";</w:t>
      </w:r>
    </w:p>
    <w:p w:rsidR="00954389" w:rsidRPr="00EB67AE" w:rsidRDefault="00954389" w:rsidP="00954389">
      <w:pPr>
        <w:spacing w:after="0" w:line="240" w:lineRule="auto"/>
        <w:ind w:firstLine="567"/>
        <w:contextualSpacing/>
        <w:jc w:val="both"/>
        <w:rPr>
          <w:rFonts w:ascii="Times New Roman" w:hAnsi="Times New Roman" w:cs="Times New Roman"/>
          <w:sz w:val="24"/>
          <w:szCs w:val="24"/>
        </w:rPr>
      </w:pPr>
      <w:r w:rsidRPr="00EB67AE">
        <w:rPr>
          <w:rFonts w:ascii="Times New Roman" w:hAnsi="Times New Roman" w:cs="Times New Roman"/>
          <w:sz w:val="24"/>
          <w:szCs w:val="24"/>
        </w:rPr>
        <w:t>6. Объектами муниципального жилищного контроля являются:</w:t>
      </w:r>
    </w:p>
    <w:p w:rsidR="00954389" w:rsidRPr="00EB67AE" w:rsidRDefault="00954389" w:rsidP="00954389">
      <w:pPr>
        <w:spacing w:after="0" w:line="240" w:lineRule="auto"/>
        <w:ind w:firstLine="567"/>
        <w:contextualSpacing/>
        <w:jc w:val="both"/>
        <w:rPr>
          <w:rFonts w:ascii="Times New Roman" w:hAnsi="Times New Roman" w:cs="Times New Roman"/>
          <w:sz w:val="24"/>
          <w:szCs w:val="24"/>
        </w:rPr>
      </w:pPr>
      <w:r w:rsidRPr="00EB67AE">
        <w:rPr>
          <w:rFonts w:ascii="Times New Roman" w:hAnsi="Times New Roman" w:cs="Times New Roman"/>
          <w:sz w:val="24"/>
          <w:szCs w:val="24"/>
        </w:rPr>
        <w:t>1) деятельность, действия (бездействие) контролируемых лиц, к которым предъявляются обязательные требования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p>
    <w:p w:rsidR="00954389" w:rsidRPr="00EB67AE" w:rsidRDefault="00954389" w:rsidP="00954389">
      <w:pPr>
        <w:spacing w:after="0" w:line="240" w:lineRule="auto"/>
        <w:ind w:firstLine="567"/>
        <w:contextualSpacing/>
        <w:jc w:val="both"/>
        <w:rPr>
          <w:rFonts w:ascii="Times New Roman" w:hAnsi="Times New Roman" w:cs="Times New Roman"/>
          <w:sz w:val="24"/>
          <w:szCs w:val="24"/>
        </w:rPr>
      </w:pPr>
      <w:r w:rsidRPr="00EB67AE">
        <w:rPr>
          <w:rFonts w:ascii="Times New Roman" w:hAnsi="Times New Roman" w:cs="Times New Roman"/>
          <w:sz w:val="24"/>
          <w:szCs w:val="24"/>
        </w:rPr>
        <w:t>2) результаты деятельности контролируемых лиц, в том числе работы и услуги, к которым предъявляются обязательные требования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p>
    <w:p w:rsidR="00954389" w:rsidRPr="00EB67AE" w:rsidRDefault="00954389" w:rsidP="00954389">
      <w:pPr>
        <w:spacing w:after="0" w:line="240" w:lineRule="auto"/>
        <w:ind w:firstLine="567"/>
        <w:contextualSpacing/>
        <w:jc w:val="both"/>
        <w:rPr>
          <w:rFonts w:ascii="Times New Roman" w:hAnsi="Times New Roman" w:cs="Times New Roman"/>
          <w:sz w:val="24"/>
          <w:szCs w:val="24"/>
        </w:rPr>
      </w:pPr>
      <w:r w:rsidRPr="00EB67AE">
        <w:rPr>
          <w:rFonts w:ascii="Times New Roman" w:hAnsi="Times New Roman" w:cs="Times New Roman"/>
          <w:sz w:val="24"/>
          <w:szCs w:val="24"/>
        </w:rPr>
        <w:t>3) здания, помещения, сооружения, оборудование, устройства, предметы, материалы и другие объекты, которыми контролируемые лица владеют и (или) пользуются и к которым предъявляются обязательные требования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 (далее - производственные объекты).</w:t>
      </w:r>
    </w:p>
    <w:p w:rsidR="005C6913" w:rsidRPr="00EB67AE" w:rsidRDefault="00954389" w:rsidP="00841D8B">
      <w:pPr>
        <w:spacing w:after="0" w:line="240" w:lineRule="auto"/>
        <w:ind w:firstLine="567"/>
        <w:contextualSpacing/>
        <w:jc w:val="both"/>
        <w:rPr>
          <w:rFonts w:ascii="Times New Roman" w:hAnsi="Times New Roman" w:cs="Times New Roman"/>
          <w:sz w:val="24"/>
          <w:szCs w:val="24"/>
        </w:rPr>
      </w:pPr>
      <w:r w:rsidRPr="00EB67AE">
        <w:rPr>
          <w:rFonts w:ascii="Times New Roman" w:hAnsi="Times New Roman" w:cs="Times New Roman"/>
          <w:sz w:val="24"/>
          <w:szCs w:val="24"/>
        </w:rPr>
        <w:t xml:space="preserve">7. </w:t>
      </w:r>
      <w:r w:rsidR="005C6913" w:rsidRPr="00EB67AE">
        <w:rPr>
          <w:rFonts w:ascii="Times New Roman" w:hAnsi="Times New Roman" w:cs="Times New Roman"/>
          <w:sz w:val="24"/>
          <w:szCs w:val="24"/>
        </w:rPr>
        <w:t xml:space="preserve">В качестве </w:t>
      </w:r>
      <w:r w:rsidR="001E0CB4" w:rsidRPr="00EB67AE">
        <w:rPr>
          <w:rFonts w:ascii="Times New Roman" w:hAnsi="Times New Roman" w:cs="Times New Roman"/>
          <w:sz w:val="24"/>
          <w:szCs w:val="24"/>
        </w:rPr>
        <w:t>контролируемых лиц</w:t>
      </w:r>
      <w:r w:rsidR="007C334D" w:rsidRPr="00EB67AE">
        <w:rPr>
          <w:rFonts w:ascii="Times New Roman" w:hAnsi="Times New Roman" w:cs="Times New Roman"/>
          <w:sz w:val="24"/>
          <w:szCs w:val="24"/>
        </w:rPr>
        <w:t xml:space="preserve"> при осуществлении муниципального жилищного контроля </w:t>
      </w:r>
      <w:r w:rsidR="005C6913" w:rsidRPr="00EB67AE">
        <w:rPr>
          <w:rFonts w:ascii="Times New Roman" w:hAnsi="Times New Roman" w:cs="Times New Roman"/>
          <w:sz w:val="24"/>
          <w:szCs w:val="24"/>
        </w:rPr>
        <w:t>выступают юридические лица и индивидуальные предприниматели, осуществляющие предпринимательскую деятельность по управлению многоквартирными домами, товарищества собственников жилья, жилищные, жилищно-строительные или иные специализированные потре</w:t>
      </w:r>
      <w:r w:rsidR="00EB67AE">
        <w:rPr>
          <w:rFonts w:ascii="Times New Roman" w:hAnsi="Times New Roman" w:cs="Times New Roman"/>
          <w:sz w:val="24"/>
          <w:szCs w:val="24"/>
        </w:rPr>
        <w:t>бительские кооперативы.</w:t>
      </w:r>
    </w:p>
    <w:p w:rsidR="00F33288" w:rsidRPr="00EB67AE" w:rsidRDefault="00F33288" w:rsidP="00841D8B">
      <w:pPr>
        <w:spacing w:after="0" w:line="240" w:lineRule="auto"/>
        <w:ind w:firstLine="567"/>
        <w:contextualSpacing/>
        <w:jc w:val="both"/>
        <w:rPr>
          <w:rFonts w:ascii="Times New Roman" w:hAnsi="Times New Roman" w:cs="Times New Roman"/>
          <w:sz w:val="24"/>
          <w:szCs w:val="24"/>
        </w:rPr>
      </w:pPr>
    </w:p>
    <w:p w:rsidR="0053089B" w:rsidRPr="00EB67AE" w:rsidRDefault="0053089B" w:rsidP="00841D8B">
      <w:pPr>
        <w:pStyle w:val="1"/>
        <w:ind w:firstLine="567"/>
        <w:jc w:val="center"/>
        <w:rPr>
          <w:b/>
          <w:sz w:val="24"/>
          <w:szCs w:val="24"/>
        </w:rPr>
      </w:pPr>
      <w:bookmarkStart w:id="2" w:name="sub_1200"/>
      <w:r w:rsidRPr="00EB67AE">
        <w:rPr>
          <w:b/>
          <w:sz w:val="24"/>
          <w:szCs w:val="24"/>
        </w:rPr>
        <w:t>II</w:t>
      </w:r>
      <w:r w:rsidR="001E0CB4" w:rsidRPr="00EB67AE">
        <w:rPr>
          <w:b/>
          <w:sz w:val="24"/>
          <w:szCs w:val="24"/>
          <w:lang w:val="en-US"/>
        </w:rPr>
        <w:t>I</w:t>
      </w:r>
      <w:r w:rsidRPr="00EB67AE">
        <w:rPr>
          <w:b/>
          <w:sz w:val="24"/>
          <w:szCs w:val="24"/>
        </w:rPr>
        <w:t xml:space="preserve">. Цели </w:t>
      </w:r>
      <w:r w:rsidR="00F33288" w:rsidRPr="00EB67AE">
        <w:rPr>
          <w:b/>
          <w:sz w:val="24"/>
          <w:szCs w:val="24"/>
        </w:rPr>
        <w:t>и задачи</w:t>
      </w:r>
      <w:r w:rsidR="00A2526D" w:rsidRPr="00EB67AE">
        <w:rPr>
          <w:b/>
          <w:sz w:val="24"/>
          <w:szCs w:val="24"/>
        </w:rPr>
        <w:t xml:space="preserve"> реализации</w:t>
      </w:r>
      <w:r w:rsidR="00F33288" w:rsidRPr="00EB67AE">
        <w:rPr>
          <w:b/>
          <w:sz w:val="24"/>
          <w:szCs w:val="24"/>
        </w:rPr>
        <w:t xml:space="preserve"> </w:t>
      </w:r>
      <w:r w:rsidR="001E0CB4" w:rsidRPr="00EB67AE">
        <w:rPr>
          <w:b/>
          <w:sz w:val="24"/>
          <w:szCs w:val="24"/>
        </w:rPr>
        <w:t>П</w:t>
      </w:r>
      <w:r w:rsidRPr="00EB67AE">
        <w:rPr>
          <w:b/>
          <w:sz w:val="24"/>
          <w:szCs w:val="24"/>
        </w:rPr>
        <w:t>рограммы</w:t>
      </w:r>
    </w:p>
    <w:p w:rsidR="00587A58" w:rsidRPr="00EB67AE" w:rsidRDefault="00587A58" w:rsidP="00841D8B">
      <w:pPr>
        <w:spacing w:after="0" w:line="240" w:lineRule="auto"/>
        <w:ind w:firstLine="567"/>
        <w:rPr>
          <w:rFonts w:ascii="Times New Roman" w:hAnsi="Times New Roman" w:cs="Times New Roman"/>
          <w:sz w:val="24"/>
          <w:szCs w:val="24"/>
          <w:lang w:eastAsia="ru-RU"/>
        </w:rPr>
      </w:pPr>
    </w:p>
    <w:p w:rsidR="0053089B" w:rsidRPr="00EB67AE" w:rsidRDefault="001E0CB4" w:rsidP="00841D8B">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3" w:name="sub_1005"/>
      <w:bookmarkEnd w:id="2"/>
      <w:r w:rsidRPr="00EB67AE">
        <w:rPr>
          <w:rFonts w:ascii="Times New Roman" w:hAnsi="Times New Roman" w:cs="Times New Roman"/>
          <w:sz w:val="24"/>
          <w:szCs w:val="24"/>
        </w:rPr>
        <w:t xml:space="preserve">11. </w:t>
      </w:r>
      <w:r w:rsidR="0053089B" w:rsidRPr="00EB67AE">
        <w:rPr>
          <w:rFonts w:ascii="Times New Roman" w:hAnsi="Times New Roman" w:cs="Times New Roman"/>
          <w:sz w:val="24"/>
          <w:szCs w:val="24"/>
        </w:rPr>
        <w:t>Целями</w:t>
      </w:r>
      <w:r w:rsidRPr="00EB67AE">
        <w:rPr>
          <w:rFonts w:ascii="Times New Roman" w:hAnsi="Times New Roman" w:cs="Times New Roman"/>
          <w:sz w:val="24"/>
          <w:szCs w:val="24"/>
        </w:rPr>
        <w:t xml:space="preserve"> реализации Программы </w:t>
      </w:r>
      <w:r w:rsidR="0053089B" w:rsidRPr="00EB67AE">
        <w:rPr>
          <w:rFonts w:ascii="Times New Roman" w:hAnsi="Times New Roman" w:cs="Times New Roman"/>
          <w:sz w:val="24"/>
          <w:szCs w:val="24"/>
        </w:rPr>
        <w:t>являются:</w:t>
      </w:r>
    </w:p>
    <w:bookmarkEnd w:id="3"/>
    <w:p w:rsidR="001E0CB4" w:rsidRPr="00EB67AE" w:rsidRDefault="001E0CB4" w:rsidP="001E0CB4">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EB67AE">
        <w:rPr>
          <w:rFonts w:ascii="Times New Roman" w:hAnsi="Times New Roman" w:cs="Times New Roman"/>
          <w:sz w:val="24"/>
          <w:szCs w:val="24"/>
        </w:rPr>
        <w:t>1) стимулирование добросовестного соблюдения обязательных требований всеми контролируемыми лицами;</w:t>
      </w:r>
    </w:p>
    <w:p w:rsidR="001E0CB4" w:rsidRPr="00EB67AE" w:rsidRDefault="001E0CB4" w:rsidP="001E0CB4">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EB67AE">
        <w:rPr>
          <w:rFonts w:ascii="Times New Roman" w:hAnsi="Times New Roman" w:cs="Times New Roman"/>
          <w:sz w:val="24"/>
          <w:szCs w:val="24"/>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в отношении муниципального жилищного фонда;</w:t>
      </w:r>
    </w:p>
    <w:p w:rsidR="001E0CB4" w:rsidRPr="00EB67AE" w:rsidRDefault="001E0CB4" w:rsidP="001E0CB4">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EB67AE">
        <w:rPr>
          <w:rFonts w:ascii="Times New Roman" w:hAnsi="Times New Roman" w:cs="Times New Roman"/>
          <w:sz w:val="24"/>
          <w:szCs w:val="24"/>
        </w:rPr>
        <w:t>3) создание условий для доведения обязательных требований до контролируемых лиц, повышение информированности о способах их соблюдения.</w:t>
      </w:r>
    </w:p>
    <w:p w:rsidR="0053089B" w:rsidRPr="00EB67AE" w:rsidRDefault="001E0CB4" w:rsidP="00841D8B">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EB67AE">
        <w:rPr>
          <w:rFonts w:ascii="Times New Roman" w:hAnsi="Times New Roman" w:cs="Times New Roman"/>
          <w:sz w:val="24"/>
          <w:szCs w:val="24"/>
        </w:rPr>
        <w:t xml:space="preserve">12. </w:t>
      </w:r>
      <w:r w:rsidR="00587A58" w:rsidRPr="00EB67AE">
        <w:rPr>
          <w:rFonts w:ascii="Times New Roman" w:hAnsi="Times New Roman" w:cs="Times New Roman"/>
          <w:sz w:val="24"/>
          <w:szCs w:val="24"/>
        </w:rPr>
        <w:t xml:space="preserve">Задачами </w:t>
      </w:r>
      <w:r w:rsidR="00431A76" w:rsidRPr="00EB67AE">
        <w:rPr>
          <w:rFonts w:ascii="Times New Roman" w:hAnsi="Times New Roman" w:cs="Times New Roman"/>
          <w:sz w:val="24"/>
          <w:szCs w:val="24"/>
        </w:rPr>
        <w:t>реализации Про</w:t>
      </w:r>
      <w:r w:rsidR="00587A58" w:rsidRPr="00EB67AE">
        <w:rPr>
          <w:rFonts w:ascii="Times New Roman" w:hAnsi="Times New Roman" w:cs="Times New Roman"/>
          <w:sz w:val="24"/>
          <w:szCs w:val="24"/>
        </w:rPr>
        <w:t>граммы являются:</w:t>
      </w:r>
    </w:p>
    <w:p w:rsidR="00431A76" w:rsidRPr="00EB67AE" w:rsidRDefault="00431A76" w:rsidP="00841D8B">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EB67AE">
        <w:rPr>
          <w:rFonts w:ascii="Times New Roman" w:hAnsi="Times New Roman" w:cs="Times New Roman"/>
          <w:sz w:val="24"/>
          <w:szCs w:val="24"/>
        </w:rPr>
        <w:t>1) в</w:t>
      </w:r>
      <w:r w:rsidR="00587A58" w:rsidRPr="00EB67AE">
        <w:rPr>
          <w:rFonts w:ascii="Times New Roman" w:hAnsi="Times New Roman" w:cs="Times New Roman"/>
          <w:sz w:val="24"/>
          <w:szCs w:val="24"/>
        </w:rPr>
        <w:t xml:space="preserve">ыявление причин, факторов и условий, способствующих нарушению обязательных требований, </w:t>
      </w:r>
      <w:r w:rsidRPr="00EB67AE">
        <w:rPr>
          <w:rFonts w:ascii="Times New Roman" w:hAnsi="Times New Roman" w:cs="Times New Roman"/>
          <w:sz w:val="24"/>
          <w:szCs w:val="24"/>
        </w:rPr>
        <w:t>разработка мероприятий, направленных на устранение нарушений обязательных требований в отношении муниципального жилищного фонда;</w:t>
      </w:r>
    </w:p>
    <w:p w:rsidR="00431A76" w:rsidRPr="00EB67AE" w:rsidRDefault="00431A76" w:rsidP="00841D8B">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EB67AE">
        <w:rPr>
          <w:rFonts w:ascii="Times New Roman" w:hAnsi="Times New Roman" w:cs="Times New Roman"/>
          <w:sz w:val="24"/>
          <w:szCs w:val="24"/>
        </w:rPr>
        <w:t>2) повышение правосознания и правовой культуры юридических лиц, индивидуальных предпринимателей и граждан в сфере жилищных правоотношений;</w:t>
      </w:r>
    </w:p>
    <w:p w:rsidR="00431A76" w:rsidRPr="00EB67AE" w:rsidRDefault="00431A76" w:rsidP="00431A76">
      <w:pPr>
        <w:widowControl w:val="0"/>
        <w:autoSpaceDE w:val="0"/>
        <w:autoSpaceDN w:val="0"/>
        <w:adjustRightInd w:val="0"/>
        <w:ind w:firstLine="567"/>
        <w:contextualSpacing/>
        <w:jc w:val="both"/>
        <w:rPr>
          <w:rFonts w:ascii="Times New Roman" w:hAnsi="Times New Roman" w:cs="Times New Roman"/>
          <w:sz w:val="24"/>
          <w:szCs w:val="24"/>
        </w:rPr>
      </w:pPr>
      <w:r w:rsidRPr="00EB67AE">
        <w:rPr>
          <w:rFonts w:ascii="Times New Roman" w:hAnsi="Times New Roman" w:cs="Times New Roman"/>
          <w:sz w:val="24"/>
          <w:szCs w:val="24"/>
        </w:rPr>
        <w:t>3) приоритет реализации профилактических мероприятий, направленных на снижение риска причинения вреда (ущерба), по отношению к проведению контрольных (надзорных) мероприятий.</w:t>
      </w:r>
    </w:p>
    <w:p w:rsidR="009500E9" w:rsidRDefault="009500E9" w:rsidP="00900983">
      <w:pPr>
        <w:pStyle w:val="ConsPlusTitle"/>
        <w:jc w:val="center"/>
        <w:outlineLvl w:val="1"/>
        <w:rPr>
          <w:rFonts w:ascii="Times New Roman" w:hAnsi="Times New Roman" w:cs="Times New Roman"/>
          <w:bCs/>
          <w:color w:val="26282F"/>
          <w:sz w:val="24"/>
          <w:szCs w:val="24"/>
        </w:rPr>
      </w:pPr>
      <w:bookmarkStart w:id="4" w:name="sub_1150"/>
    </w:p>
    <w:p w:rsidR="001E0CB4" w:rsidRPr="00EB67AE" w:rsidRDefault="00587A58" w:rsidP="00900983">
      <w:pPr>
        <w:pStyle w:val="ConsPlusTitle"/>
        <w:jc w:val="center"/>
        <w:outlineLvl w:val="1"/>
        <w:rPr>
          <w:rFonts w:ascii="Times New Roman" w:hAnsi="Times New Roman" w:cs="Times New Roman"/>
          <w:sz w:val="24"/>
          <w:szCs w:val="24"/>
        </w:rPr>
      </w:pPr>
      <w:r w:rsidRPr="00EB67AE">
        <w:rPr>
          <w:rFonts w:ascii="Times New Roman" w:hAnsi="Times New Roman" w:cs="Times New Roman"/>
          <w:bCs/>
          <w:color w:val="26282F"/>
          <w:sz w:val="24"/>
          <w:szCs w:val="24"/>
          <w:lang w:val="en-US"/>
        </w:rPr>
        <w:lastRenderedPageBreak/>
        <w:t>I</w:t>
      </w:r>
      <w:r w:rsidR="001E0CB4" w:rsidRPr="00EB67AE">
        <w:rPr>
          <w:rFonts w:ascii="Times New Roman" w:hAnsi="Times New Roman" w:cs="Times New Roman"/>
          <w:bCs/>
          <w:color w:val="26282F"/>
          <w:sz w:val="24"/>
          <w:szCs w:val="24"/>
          <w:lang w:val="en-US"/>
        </w:rPr>
        <w:t>V</w:t>
      </w:r>
      <w:r w:rsidR="0053089B" w:rsidRPr="00EB67AE">
        <w:rPr>
          <w:rFonts w:ascii="Times New Roman" w:hAnsi="Times New Roman" w:cs="Times New Roman"/>
          <w:bCs/>
          <w:color w:val="26282F"/>
          <w:sz w:val="24"/>
          <w:szCs w:val="24"/>
        </w:rPr>
        <w:t xml:space="preserve">. </w:t>
      </w:r>
      <w:r w:rsidR="00117DDE" w:rsidRPr="00EB67AE">
        <w:rPr>
          <w:rFonts w:ascii="Times New Roman" w:hAnsi="Times New Roman" w:cs="Times New Roman"/>
          <w:sz w:val="24"/>
          <w:szCs w:val="24"/>
        </w:rPr>
        <w:t xml:space="preserve">Перечень профилактических мероприятий, </w:t>
      </w:r>
    </w:p>
    <w:p w:rsidR="00587A58" w:rsidRPr="00EB67AE" w:rsidRDefault="00117DDE" w:rsidP="00900983">
      <w:pPr>
        <w:pStyle w:val="ConsPlusTitle"/>
        <w:jc w:val="center"/>
        <w:outlineLvl w:val="1"/>
        <w:rPr>
          <w:rFonts w:ascii="Times New Roman" w:hAnsi="Times New Roman" w:cs="Times New Roman"/>
          <w:sz w:val="24"/>
          <w:szCs w:val="24"/>
        </w:rPr>
      </w:pPr>
      <w:r w:rsidRPr="00EB67AE">
        <w:rPr>
          <w:rFonts w:ascii="Times New Roman" w:hAnsi="Times New Roman" w:cs="Times New Roman"/>
          <w:sz w:val="24"/>
          <w:szCs w:val="24"/>
        </w:rPr>
        <w:t>срок</w:t>
      </w:r>
      <w:r w:rsidR="001E0CB4" w:rsidRPr="00EB67AE">
        <w:rPr>
          <w:rFonts w:ascii="Times New Roman" w:hAnsi="Times New Roman" w:cs="Times New Roman"/>
          <w:sz w:val="24"/>
          <w:szCs w:val="24"/>
        </w:rPr>
        <w:t>и (периодичность) их проведения</w:t>
      </w:r>
    </w:p>
    <w:tbl>
      <w:tblPr>
        <w:tblStyle w:val="a7"/>
        <w:tblW w:w="9781" w:type="dxa"/>
        <w:tblInd w:w="108" w:type="dxa"/>
        <w:tblLayout w:type="fixed"/>
        <w:tblLook w:val="04A0" w:firstRow="1" w:lastRow="0" w:firstColumn="1" w:lastColumn="0" w:noHBand="0" w:noVBand="1"/>
      </w:tblPr>
      <w:tblGrid>
        <w:gridCol w:w="594"/>
        <w:gridCol w:w="1816"/>
        <w:gridCol w:w="4111"/>
        <w:gridCol w:w="1692"/>
        <w:gridCol w:w="1568"/>
      </w:tblGrid>
      <w:tr w:rsidR="006D21EA" w:rsidRPr="00617288" w:rsidTr="006D21EA">
        <w:trPr>
          <w:trHeight w:val="1025"/>
        </w:trPr>
        <w:tc>
          <w:tcPr>
            <w:tcW w:w="594" w:type="dxa"/>
          </w:tcPr>
          <w:p w:rsidR="006D21EA" w:rsidRPr="00617288" w:rsidRDefault="006D21EA" w:rsidP="00FF5A66">
            <w:pPr>
              <w:contextualSpacing/>
              <w:jc w:val="center"/>
              <w:rPr>
                <w:rFonts w:ascii="Times New Roman" w:hAnsi="Times New Roman" w:cs="Times New Roman"/>
                <w:b/>
                <w:sz w:val="20"/>
                <w:szCs w:val="20"/>
              </w:rPr>
            </w:pPr>
            <w:r w:rsidRPr="00617288">
              <w:rPr>
                <w:rFonts w:ascii="Times New Roman" w:hAnsi="Times New Roman" w:cs="Times New Roman"/>
                <w:b/>
                <w:sz w:val="20"/>
                <w:szCs w:val="20"/>
              </w:rPr>
              <w:t xml:space="preserve">№ </w:t>
            </w:r>
            <w:proofErr w:type="gramStart"/>
            <w:r w:rsidRPr="00617288">
              <w:rPr>
                <w:rFonts w:ascii="Times New Roman" w:hAnsi="Times New Roman" w:cs="Times New Roman"/>
                <w:b/>
                <w:sz w:val="20"/>
                <w:szCs w:val="20"/>
              </w:rPr>
              <w:t>п</w:t>
            </w:r>
            <w:proofErr w:type="gramEnd"/>
            <w:r w:rsidRPr="00617288">
              <w:rPr>
                <w:rFonts w:ascii="Times New Roman" w:hAnsi="Times New Roman" w:cs="Times New Roman"/>
                <w:b/>
                <w:sz w:val="20"/>
                <w:szCs w:val="20"/>
              </w:rPr>
              <w:t>/п</w:t>
            </w:r>
          </w:p>
        </w:tc>
        <w:tc>
          <w:tcPr>
            <w:tcW w:w="1816" w:type="dxa"/>
          </w:tcPr>
          <w:p w:rsidR="006D21EA" w:rsidRPr="00617288" w:rsidRDefault="006D21EA" w:rsidP="00FF5A66">
            <w:pPr>
              <w:contextualSpacing/>
              <w:jc w:val="center"/>
              <w:rPr>
                <w:rFonts w:ascii="Times New Roman" w:hAnsi="Times New Roman" w:cs="Times New Roman"/>
                <w:b/>
                <w:sz w:val="20"/>
                <w:szCs w:val="20"/>
              </w:rPr>
            </w:pPr>
            <w:r w:rsidRPr="00617288">
              <w:rPr>
                <w:rFonts w:ascii="Times New Roman" w:hAnsi="Times New Roman" w:cs="Times New Roman"/>
                <w:b/>
                <w:sz w:val="20"/>
                <w:szCs w:val="20"/>
              </w:rPr>
              <w:t>Вид мероприятия</w:t>
            </w:r>
          </w:p>
        </w:tc>
        <w:tc>
          <w:tcPr>
            <w:tcW w:w="4111" w:type="dxa"/>
          </w:tcPr>
          <w:p w:rsidR="006D21EA" w:rsidRPr="00617288" w:rsidRDefault="006D21EA" w:rsidP="00FF5A66">
            <w:pPr>
              <w:contextualSpacing/>
              <w:jc w:val="center"/>
              <w:rPr>
                <w:rFonts w:ascii="Times New Roman" w:hAnsi="Times New Roman" w:cs="Times New Roman"/>
                <w:b/>
                <w:sz w:val="20"/>
                <w:szCs w:val="20"/>
              </w:rPr>
            </w:pPr>
            <w:r w:rsidRPr="00617288">
              <w:rPr>
                <w:rFonts w:ascii="Times New Roman" w:hAnsi="Times New Roman" w:cs="Times New Roman"/>
                <w:b/>
                <w:sz w:val="20"/>
                <w:szCs w:val="20"/>
              </w:rPr>
              <w:t>Форма мероприятия</w:t>
            </w:r>
          </w:p>
        </w:tc>
        <w:tc>
          <w:tcPr>
            <w:tcW w:w="1692" w:type="dxa"/>
          </w:tcPr>
          <w:p w:rsidR="006D21EA" w:rsidRPr="00617288" w:rsidRDefault="006D21EA" w:rsidP="00FF5A66">
            <w:pPr>
              <w:contextualSpacing/>
              <w:jc w:val="center"/>
              <w:rPr>
                <w:rFonts w:ascii="Times New Roman" w:hAnsi="Times New Roman" w:cs="Times New Roman"/>
                <w:b/>
                <w:sz w:val="20"/>
                <w:szCs w:val="20"/>
              </w:rPr>
            </w:pPr>
            <w:proofErr w:type="gramStart"/>
            <w:r w:rsidRPr="00617288">
              <w:rPr>
                <w:rFonts w:ascii="Times New Roman" w:hAnsi="Times New Roman" w:cs="Times New Roman"/>
                <w:b/>
                <w:sz w:val="20"/>
                <w:szCs w:val="20"/>
              </w:rPr>
              <w:t>Ответственные</w:t>
            </w:r>
            <w:proofErr w:type="gramEnd"/>
            <w:r w:rsidRPr="00617288">
              <w:rPr>
                <w:rFonts w:ascii="Times New Roman" w:hAnsi="Times New Roman" w:cs="Times New Roman"/>
                <w:b/>
                <w:sz w:val="20"/>
                <w:szCs w:val="20"/>
              </w:rPr>
              <w:t xml:space="preserve"> за мероприятие</w:t>
            </w:r>
          </w:p>
        </w:tc>
        <w:tc>
          <w:tcPr>
            <w:tcW w:w="1568" w:type="dxa"/>
          </w:tcPr>
          <w:p w:rsidR="006D21EA" w:rsidRPr="00617288" w:rsidRDefault="006D21EA" w:rsidP="00FF5A66">
            <w:pPr>
              <w:contextualSpacing/>
              <w:jc w:val="center"/>
              <w:rPr>
                <w:rFonts w:ascii="Times New Roman" w:hAnsi="Times New Roman" w:cs="Times New Roman"/>
                <w:b/>
                <w:sz w:val="20"/>
                <w:szCs w:val="20"/>
              </w:rPr>
            </w:pPr>
            <w:r w:rsidRPr="00617288">
              <w:rPr>
                <w:rFonts w:ascii="Times New Roman" w:hAnsi="Times New Roman" w:cs="Times New Roman"/>
                <w:b/>
                <w:sz w:val="20"/>
                <w:szCs w:val="20"/>
              </w:rPr>
              <w:t>Сроки (периодичность) их проведения</w:t>
            </w:r>
          </w:p>
        </w:tc>
      </w:tr>
      <w:tr w:rsidR="006D21EA" w:rsidRPr="00617288" w:rsidTr="006D21EA">
        <w:tc>
          <w:tcPr>
            <w:tcW w:w="594" w:type="dxa"/>
            <w:vAlign w:val="center"/>
          </w:tcPr>
          <w:p w:rsidR="006D21EA" w:rsidRPr="00617288" w:rsidRDefault="006D21EA" w:rsidP="00FF5A66">
            <w:pPr>
              <w:contextualSpacing/>
              <w:jc w:val="center"/>
              <w:rPr>
                <w:rFonts w:ascii="Times New Roman" w:hAnsi="Times New Roman" w:cs="Times New Roman"/>
                <w:sz w:val="20"/>
                <w:szCs w:val="20"/>
              </w:rPr>
            </w:pPr>
            <w:r w:rsidRPr="00617288">
              <w:rPr>
                <w:rFonts w:ascii="Times New Roman" w:hAnsi="Times New Roman" w:cs="Times New Roman"/>
                <w:sz w:val="20"/>
                <w:szCs w:val="20"/>
              </w:rPr>
              <w:t>1</w:t>
            </w:r>
          </w:p>
        </w:tc>
        <w:tc>
          <w:tcPr>
            <w:tcW w:w="1816" w:type="dxa"/>
            <w:vAlign w:val="center"/>
          </w:tcPr>
          <w:p w:rsidR="006D21EA" w:rsidRPr="00617288" w:rsidRDefault="006D21EA" w:rsidP="00FF5A66">
            <w:pPr>
              <w:contextualSpacing/>
              <w:jc w:val="center"/>
              <w:rPr>
                <w:rFonts w:ascii="Times New Roman" w:hAnsi="Times New Roman" w:cs="Times New Roman"/>
                <w:sz w:val="20"/>
                <w:szCs w:val="20"/>
              </w:rPr>
            </w:pPr>
            <w:r w:rsidRPr="00617288">
              <w:rPr>
                <w:rFonts w:ascii="Times New Roman" w:hAnsi="Times New Roman" w:cs="Times New Roman"/>
                <w:sz w:val="20"/>
                <w:szCs w:val="20"/>
              </w:rPr>
              <w:t>2</w:t>
            </w:r>
          </w:p>
        </w:tc>
        <w:tc>
          <w:tcPr>
            <w:tcW w:w="4111" w:type="dxa"/>
            <w:vAlign w:val="center"/>
          </w:tcPr>
          <w:p w:rsidR="006D21EA" w:rsidRPr="00617288" w:rsidRDefault="006D21EA" w:rsidP="00FF5A66">
            <w:pPr>
              <w:contextualSpacing/>
              <w:jc w:val="center"/>
              <w:rPr>
                <w:rFonts w:ascii="Times New Roman" w:hAnsi="Times New Roman" w:cs="Times New Roman"/>
                <w:sz w:val="20"/>
                <w:szCs w:val="20"/>
              </w:rPr>
            </w:pPr>
            <w:r w:rsidRPr="00617288">
              <w:rPr>
                <w:rFonts w:ascii="Times New Roman" w:hAnsi="Times New Roman" w:cs="Times New Roman"/>
                <w:sz w:val="20"/>
                <w:szCs w:val="20"/>
              </w:rPr>
              <w:t>3</w:t>
            </w:r>
          </w:p>
        </w:tc>
        <w:tc>
          <w:tcPr>
            <w:tcW w:w="1692" w:type="dxa"/>
            <w:vAlign w:val="center"/>
          </w:tcPr>
          <w:p w:rsidR="006D21EA" w:rsidRPr="00617288" w:rsidRDefault="006D21EA" w:rsidP="00FF5A66">
            <w:pPr>
              <w:contextualSpacing/>
              <w:jc w:val="center"/>
              <w:rPr>
                <w:rFonts w:ascii="Times New Roman" w:hAnsi="Times New Roman" w:cs="Times New Roman"/>
                <w:sz w:val="20"/>
                <w:szCs w:val="20"/>
              </w:rPr>
            </w:pPr>
            <w:r w:rsidRPr="00617288">
              <w:rPr>
                <w:rFonts w:ascii="Times New Roman" w:hAnsi="Times New Roman" w:cs="Times New Roman"/>
                <w:sz w:val="20"/>
                <w:szCs w:val="20"/>
              </w:rPr>
              <w:t>4</w:t>
            </w:r>
          </w:p>
        </w:tc>
        <w:tc>
          <w:tcPr>
            <w:tcW w:w="1568" w:type="dxa"/>
            <w:vAlign w:val="center"/>
          </w:tcPr>
          <w:p w:rsidR="006D21EA" w:rsidRPr="00617288" w:rsidRDefault="006D21EA" w:rsidP="00FF5A66">
            <w:pPr>
              <w:contextualSpacing/>
              <w:jc w:val="center"/>
              <w:rPr>
                <w:rFonts w:ascii="Times New Roman" w:hAnsi="Times New Roman" w:cs="Times New Roman"/>
                <w:sz w:val="20"/>
                <w:szCs w:val="20"/>
              </w:rPr>
            </w:pPr>
            <w:r w:rsidRPr="00617288">
              <w:rPr>
                <w:rFonts w:ascii="Times New Roman" w:hAnsi="Times New Roman" w:cs="Times New Roman"/>
                <w:sz w:val="20"/>
                <w:szCs w:val="20"/>
              </w:rPr>
              <w:t>5</w:t>
            </w:r>
          </w:p>
        </w:tc>
      </w:tr>
      <w:tr w:rsidR="006D21EA" w:rsidRPr="00617288" w:rsidTr="006D21EA">
        <w:tc>
          <w:tcPr>
            <w:tcW w:w="594" w:type="dxa"/>
            <w:vAlign w:val="center"/>
          </w:tcPr>
          <w:p w:rsidR="006D21EA" w:rsidRPr="00617288" w:rsidRDefault="006D21EA" w:rsidP="006D21EA">
            <w:pPr>
              <w:pStyle w:val="a6"/>
              <w:numPr>
                <w:ilvl w:val="0"/>
                <w:numId w:val="4"/>
              </w:numPr>
              <w:spacing w:after="0" w:line="240" w:lineRule="auto"/>
              <w:ind w:left="0" w:firstLine="0"/>
              <w:jc w:val="center"/>
              <w:rPr>
                <w:rFonts w:ascii="Times New Roman" w:hAnsi="Times New Roman"/>
                <w:sz w:val="20"/>
                <w:szCs w:val="20"/>
              </w:rPr>
            </w:pPr>
          </w:p>
        </w:tc>
        <w:tc>
          <w:tcPr>
            <w:tcW w:w="1816" w:type="dxa"/>
            <w:vAlign w:val="center"/>
          </w:tcPr>
          <w:p w:rsidR="006D21EA" w:rsidRPr="00617288" w:rsidRDefault="006D21EA" w:rsidP="00FF5A66">
            <w:pPr>
              <w:autoSpaceDE w:val="0"/>
              <w:autoSpaceDN w:val="0"/>
              <w:adjustRightInd w:val="0"/>
              <w:contextualSpacing/>
              <w:jc w:val="both"/>
              <w:rPr>
                <w:rFonts w:ascii="Times New Roman" w:hAnsi="Times New Roman" w:cs="Times New Roman"/>
                <w:sz w:val="20"/>
                <w:szCs w:val="20"/>
              </w:rPr>
            </w:pPr>
            <w:r w:rsidRPr="00617288">
              <w:rPr>
                <w:rFonts w:ascii="Times New Roman" w:hAnsi="Times New Roman" w:cs="Times New Roman"/>
                <w:sz w:val="20"/>
                <w:szCs w:val="20"/>
              </w:rPr>
              <w:t>Информирование</w:t>
            </w:r>
          </w:p>
        </w:tc>
        <w:tc>
          <w:tcPr>
            <w:tcW w:w="4111" w:type="dxa"/>
            <w:vAlign w:val="center"/>
          </w:tcPr>
          <w:p w:rsidR="006D21EA" w:rsidRPr="00617288" w:rsidRDefault="006D21EA" w:rsidP="00FF5A66">
            <w:pPr>
              <w:contextualSpacing/>
              <w:jc w:val="both"/>
              <w:rPr>
                <w:rFonts w:ascii="Times New Roman" w:hAnsi="Times New Roman" w:cs="Times New Roman"/>
                <w:sz w:val="20"/>
                <w:szCs w:val="20"/>
              </w:rPr>
            </w:pPr>
            <w:r w:rsidRPr="00617288">
              <w:rPr>
                <w:rFonts w:ascii="Times New Roman" w:hAnsi="Times New Roman" w:cs="Times New Roman"/>
                <w:sz w:val="20"/>
                <w:szCs w:val="20"/>
              </w:rPr>
              <w:t xml:space="preserve">Информирование осуществляется посредством размещения соответствующих сведений на </w:t>
            </w:r>
            <w:r w:rsidRPr="00617288">
              <w:rPr>
                <w:sz w:val="20"/>
                <w:szCs w:val="20"/>
              </w:rPr>
              <w:t>официальном сайте Совета муниципального района Давлекановский район Республики Башкортостан</w:t>
            </w:r>
            <w:r w:rsidRPr="00617288">
              <w:rPr>
                <w:rFonts w:ascii="Times New Roman" w:hAnsi="Times New Roman" w:cs="Times New Roman"/>
                <w:sz w:val="20"/>
                <w:szCs w:val="20"/>
              </w:rPr>
              <w:t xml:space="preserve">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 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w:t>
            </w:r>
          </w:p>
        </w:tc>
        <w:tc>
          <w:tcPr>
            <w:tcW w:w="1692" w:type="dxa"/>
            <w:vAlign w:val="center"/>
          </w:tcPr>
          <w:p w:rsidR="006D21EA" w:rsidRPr="00617288" w:rsidRDefault="006D21EA" w:rsidP="00FF5A66">
            <w:pPr>
              <w:ind w:left="-108" w:right="-108"/>
              <w:contextualSpacing/>
              <w:rPr>
                <w:rFonts w:ascii="Times New Roman" w:hAnsi="Times New Roman" w:cs="Times New Roman"/>
                <w:sz w:val="20"/>
                <w:szCs w:val="20"/>
              </w:rPr>
            </w:pPr>
            <w:r w:rsidRPr="00617288">
              <w:rPr>
                <w:rFonts w:ascii="Times New Roman" w:hAnsi="Times New Roman" w:cs="Times New Roman"/>
                <w:sz w:val="20"/>
                <w:szCs w:val="20"/>
              </w:rPr>
              <w:t xml:space="preserve">Глава сельского поселения </w:t>
            </w:r>
          </w:p>
        </w:tc>
        <w:tc>
          <w:tcPr>
            <w:tcW w:w="1568" w:type="dxa"/>
            <w:vAlign w:val="center"/>
          </w:tcPr>
          <w:p w:rsidR="006D21EA" w:rsidRPr="00617288" w:rsidRDefault="006D21EA" w:rsidP="00FF5A66">
            <w:pPr>
              <w:ind w:left="-108" w:right="-108"/>
              <w:contextualSpacing/>
              <w:rPr>
                <w:rFonts w:ascii="Times New Roman" w:hAnsi="Times New Roman" w:cs="Times New Roman"/>
                <w:sz w:val="20"/>
                <w:szCs w:val="20"/>
              </w:rPr>
            </w:pPr>
            <w:r w:rsidRPr="00617288">
              <w:rPr>
                <w:rFonts w:ascii="Times New Roman" w:hAnsi="Times New Roman" w:cs="Times New Roman"/>
                <w:sz w:val="20"/>
                <w:szCs w:val="20"/>
              </w:rPr>
              <w:t>В течение года – по мере необходимости</w:t>
            </w:r>
          </w:p>
        </w:tc>
      </w:tr>
      <w:tr w:rsidR="006D21EA" w:rsidRPr="00617288" w:rsidTr="006D21EA">
        <w:tc>
          <w:tcPr>
            <w:tcW w:w="594" w:type="dxa"/>
            <w:vAlign w:val="center"/>
          </w:tcPr>
          <w:p w:rsidR="006D21EA" w:rsidRPr="00617288" w:rsidRDefault="006D21EA" w:rsidP="006D21EA">
            <w:pPr>
              <w:pStyle w:val="a6"/>
              <w:numPr>
                <w:ilvl w:val="0"/>
                <w:numId w:val="4"/>
              </w:numPr>
              <w:spacing w:after="0" w:line="240" w:lineRule="auto"/>
              <w:ind w:left="0" w:firstLine="0"/>
              <w:jc w:val="center"/>
              <w:rPr>
                <w:rFonts w:ascii="Times New Roman" w:hAnsi="Times New Roman"/>
                <w:sz w:val="20"/>
                <w:szCs w:val="20"/>
              </w:rPr>
            </w:pPr>
          </w:p>
        </w:tc>
        <w:tc>
          <w:tcPr>
            <w:tcW w:w="1816" w:type="dxa"/>
            <w:vAlign w:val="center"/>
          </w:tcPr>
          <w:p w:rsidR="006D21EA" w:rsidRPr="00617288" w:rsidRDefault="006D21EA" w:rsidP="00FF5A66">
            <w:pPr>
              <w:contextualSpacing/>
              <w:jc w:val="both"/>
              <w:rPr>
                <w:rFonts w:ascii="Times New Roman" w:hAnsi="Times New Roman" w:cs="Times New Roman"/>
                <w:sz w:val="20"/>
                <w:szCs w:val="20"/>
              </w:rPr>
            </w:pPr>
            <w:r w:rsidRPr="00617288">
              <w:rPr>
                <w:rFonts w:ascii="Times New Roman" w:hAnsi="Times New Roman" w:cs="Times New Roman"/>
                <w:sz w:val="20"/>
                <w:szCs w:val="20"/>
              </w:rPr>
              <w:t>Обобщение правоприменительной практики</w:t>
            </w:r>
          </w:p>
        </w:tc>
        <w:tc>
          <w:tcPr>
            <w:tcW w:w="4111" w:type="dxa"/>
            <w:vAlign w:val="center"/>
          </w:tcPr>
          <w:p w:rsidR="006D21EA" w:rsidRPr="00617288" w:rsidRDefault="006D21EA" w:rsidP="00FF5A66">
            <w:pPr>
              <w:pStyle w:val="ab"/>
              <w:rPr>
                <w:rFonts w:ascii="Times New Roman" w:hAnsi="Times New Roman" w:cs="Times New Roman"/>
                <w:sz w:val="20"/>
                <w:szCs w:val="20"/>
                <w:lang w:eastAsia="ru-RU"/>
              </w:rPr>
            </w:pPr>
            <w:r w:rsidRPr="00617288">
              <w:rPr>
                <w:rFonts w:ascii="Times New Roman" w:hAnsi="Times New Roman" w:cs="Times New Roman"/>
                <w:sz w:val="20"/>
                <w:szCs w:val="20"/>
                <w:lang w:eastAsia="ru-RU"/>
              </w:rPr>
              <w:t xml:space="preserve">Обобщение и анализ правоприменительной практики контрольно-надзорной деятельности в сфере земельного законодательства с классификацией причин возникновения типовых нарушений обязательных требований и размещение утвержденного доклада о правоприменительной практике на </w:t>
            </w:r>
            <w:r w:rsidRPr="00617288">
              <w:rPr>
                <w:sz w:val="20"/>
                <w:szCs w:val="20"/>
              </w:rPr>
              <w:t xml:space="preserve">официальном сайте Совета муниципального района Давлекановский район Республики Башкортостан </w:t>
            </w:r>
            <w:r w:rsidRPr="00617288">
              <w:rPr>
                <w:rFonts w:ascii="Times New Roman" w:hAnsi="Times New Roman" w:cs="Times New Roman"/>
                <w:sz w:val="20"/>
                <w:szCs w:val="20"/>
                <w:lang w:eastAsia="ru-RU"/>
              </w:rPr>
              <w:t>в срок, не превышающий 5 рабочих дней со дня утверждения доклада.</w:t>
            </w:r>
            <w:bookmarkStart w:id="5" w:name="dst100536"/>
            <w:bookmarkEnd w:id="5"/>
          </w:p>
        </w:tc>
        <w:tc>
          <w:tcPr>
            <w:tcW w:w="1692" w:type="dxa"/>
          </w:tcPr>
          <w:p w:rsidR="006D21EA" w:rsidRPr="00617288" w:rsidRDefault="006D21EA" w:rsidP="00FF5A66">
            <w:pPr>
              <w:rPr>
                <w:rFonts w:ascii="Times New Roman" w:hAnsi="Times New Roman" w:cs="Times New Roman"/>
                <w:sz w:val="20"/>
                <w:szCs w:val="20"/>
              </w:rPr>
            </w:pPr>
            <w:r w:rsidRPr="00617288">
              <w:rPr>
                <w:rFonts w:ascii="Times New Roman" w:hAnsi="Times New Roman" w:cs="Times New Roman"/>
                <w:sz w:val="20"/>
                <w:szCs w:val="20"/>
              </w:rPr>
              <w:t>Глава сельского поселения</w:t>
            </w:r>
          </w:p>
        </w:tc>
        <w:tc>
          <w:tcPr>
            <w:tcW w:w="1568" w:type="dxa"/>
          </w:tcPr>
          <w:p w:rsidR="006D21EA" w:rsidRPr="00617288" w:rsidRDefault="006D21EA" w:rsidP="00FF5A66">
            <w:pPr>
              <w:rPr>
                <w:rFonts w:ascii="Times New Roman" w:hAnsi="Times New Roman" w:cs="Times New Roman"/>
                <w:sz w:val="20"/>
                <w:szCs w:val="20"/>
              </w:rPr>
            </w:pPr>
            <w:r w:rsidRPr="00617288">
              <w:rPr>
                <w:rFonts w:ascii="Times New Roman" w:hAnsi="Times New Roman" w:cs="Times New Roman"/>
                <w:sz w:val="20"/>
                <w:szCs w:val="20"/>
              </w:rPr>
              <w:t>Ежегодно (не позднее 25 февраля года следующего за годом обобщения правоприменительной практики)</w:t>
            </w:r>
          </w:p>
        </w:tc>
      </w:tr>
      <w:tr w:rsidR="006D21EA" w:rsidRPr="00617288" w:rsidTr="006D21EA">
        <w:tc>
          <w:tcPr>
            <w:tcW w:w="594" w:type="dxa"/>
            <w:vAlign w:val="center"/>
          </w:tcPr>
          <w:p w:rsidR="006D21EA" w:rsidRPr="00617288" w:rsidRDefault="006D21EA" w:rsidP="006D21EA">
            <w:pPr>
              <w:pStyle w:val="a6"/>
              <w:numPr>
                <w:ilvl w:val="0"/>
                <w:numId w:val="4"/>
              </w:numPr>
              <w:spacing w:after="0" w:line="240" w:lineRule="auto"/>
              <w:ind w:left="0" w:firstLine="0"/>
              <w:jc w:val="center"/>
              <w:rPr>
                <w:rFonts w:ascii="Times New Roman" w:hAnsi="Times New Roman"/>
                <w:sz w:val="20"/>
                <w:szCs w:val="20"/>
              </w:rPr>
            </w:pPr>
          </w:p>
        </w:tc>
        <w:tc>
          <w:tcPr>
            <w:tcW w:w="1816" w:type="dxa"/>
          </w:tcPr>
          <w:p w:rsidR="006D21EA" w:rsidRPr="00617288" w:rsidRDefault="006D21EA" w:rsidP="00FF5A66">
            <w:pPr>
              <w:rPr>
                <w:rFonts w:ascii="Times New Roman" w:hAnsi="Times New Roman" w:cs="Times New Roman"/>
                <w:sz w:val="20"/>
                <w:szCs w:val="20"/>
              </w:rPr>
            </w:pPr>
            <w:r w:rsidRPr="00617288">
              <w:rPr>
                <w:rFonts w:ascii="Times New Roman" w:hAnsi="Times New Roman" w:cs="Times New Roman"/>
                <w:sz w:val="20"/>
                <w:szCs w:val="20"/>
              </w:rPr>
              <w:t>Объявление предостережения</w:t>
            </w:r>
          </w:p>
        </w:tc>
        <w:tc>
          <w:tcPr>
            <w:tcW w:w="4111" w:type="dxa"/>
          </w:tcPr>
          <w:p w:rsidR="006D21EA" w:rsidRPr="00617288" w:rsidRDefault="006D21EA" w:rsidP="00FF5A66">
            <w:pPr>
              <w:rPr>
                <w:rFonts w:ascii="Times New Roman" w:hAnsi="Times New Roman" w:cs="Times New Roman"/>
                <w:sz w:val="20"/>
                <w:szCs w:val="20"/>
              </w:rPr>
            </w:pPr>
            <w:r w:rsidRPr="00617288">
              <w:rPr>
                <w:rFonts w:ascii="Times New Roman" w:hAnsi="Times New Roman" w:cs="Times New Roman"/>
                <w:sz w:val="20"/>
                <w:szCs w:val="20"/>
              </w:rPr>
              <w:t>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w:t>
            </w:r>
            <w:proofErr w:type="gramStart"/>
            <w:r w:rsidRPr="00617288">
              <w:rPr>
                <w:rFonts w:ascii="Times New Roman" w:hAnsi="Times New Roman" w:cs="Times New Roman"/>
                <w:sz w:val="20"/>
                <w:szCs w:val="20"/>
              </w:rPr>
              <w:t xml:space="preserve">надзорный) </w:t>
            </w:r>
            <w:proofErr w:type="gramEnd"/>
            <w:r w:rsidRPr="00617288">
              <w:rPr>
                <w:rFonts w:ascii="Times New Roman" w:hAnsi="Times New Roman" w:cs="Times New Roman"/>
                <w:sz w:val="20"/>
                <w:szCs w:val="20"/>
              </w:rPr>
              <w:t>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tc>
        <w:tc>
          <w:tcPr>
            <w:tcW w:w="1692" w:type="dxa"/>
          </w:tcPr>
          <w:p w:rsidR="006D21EA" w:rsidRPr="00617288" w:rsidRDefault="006D21EA" w:rsidP="00FF5A66">
            <w:pPr>
              <w:rPr>
                <w:rFonts w:ascii="Times New Roman" w:hAnsi="Times New Roman" w:cs="Times New Roman"/>
                <w:sz w:val="20"/>
                <w:szCs w:val="20"/>
              </w:rPr>
            </w:pPr>
            <w:r w:rsidRPr="00617288">
              <w:rPr>
                <w:rFonts w:ascii="Times New Roman" w:hAnsi="Times New Roman" w:cs="Times New Roman"/>
                <w:sz w:val="20"/>
                <w:szCs w:val="20"/>
              </w:rPr>
              <w:t>Управление сельского хозяйства – главный специалист по муниципальному контролю</w:t>
            </w:r>
          </w:p>
          <w:p w:rsidR="006D21EA" w:rsidRPr="00617288" w:rsidRDefault="006D21EA" w:rsidP="00FF5A66">
            <w:pPr>
              <w:rPr>
                <w:rFonts w:ascii="Times New Roman" w:hAnsi="Times New Roman" w:cs="Times New Roman"/>
                <w:sz w:val="20"/>
                <w:szCs w:val="20"/>
              </w:rPr>
            </w:pPr>
            <w:r w:rsidRPr="00617288">
              <w:rPr>
                <w:rFonts w:ascii="Times New Roman" w:hAnsi="Times New Roman" w:cs="Times New Roman"/>
                <w:sz w:val="20"/>
                <w:szCs w:val="20"/>
              </w:rPr>
              <w:t>(По согласованию)</w:t>
            </w:r>
          </w:p>
        </w:tc>
        <w:tc>
          <w:tcPr>
            <w:tcW w:w="1568" w:type="dxa"/>
          </w:tcPr>
          <w:p w:rsidR="006D21EA" w:rsidRPr="00617288" w:rsidRDefault="006D21EA" w:rsidP="00FF5A66">
            <w:pPr>
              <w:rPr>
                <w:rFonts w:ascii="Times New Roman" w:hAnsi="Times New Roman" w:cs="Times New Roman"/>
                <w:sz w:val="20"/>
                <w:szCs w:val="20"/>
              </w:rPr>
            </w:pPr>
            <w:r w:rsidRPr="00617288">
              <w:rPr>
                <w:rFonts w:ascii="Times New Roman" w:hAnsi="Times New Roman" w:cs="Times New Roman"/>
                <w:sz w:val="20"/>
                <w:szCs w:val="20"/>
              </w:rPr>
              <w:t>В течение года (при наличии оснований)</w:t>
            </w:r>
          </w:p>
        </w:tc>
      </w:tr>
      <w:tr w:rsidR="006D21EA" w:rsidRPr="00617288" w:rsidTr="006D21EA">
        <w:tc>
          <w:tcPr>
            <w:tcW w:w="594" w:type="dxa"/>
            <w:vAlign w:val="center"/>
          </w:tcPr>
          <w:p w:rsidR="006D21EA" w:rsidRPr="00617288" w:rsidRDefault="006D21EA" w:rsidP="006D21EA">
            <w:pPr>
              <w:pStyle w:val="a6"/>
              <w:numPr>
                <w:ilvl w:val="0"/>
                <w:numId w:val="4"/>
              </w:numPr>
              <w:spacing w:after="0" w:line="240" w:lineRule="auto"/>
              <w:ind w:left="0" w:firstLine="0"/>
              <w:jc w:val="center"/>
              <w:rPr>
                <w:rFonts w:ascii="Times New Roman" w:hAnsi="Times New Roman"/>
                <w:sz w:val="20"/>
                <w:szCs w:val="20"/>
              </w:rPr>
            </w:pPr>
          </w:p>
        </w:tc>
        <w:tc>
          <w:tcPr>
            <w:tcW w:w="1816" w:type="dxa"/>
          </w:tcPr>
          <w:p w:rsidR="006D21EA" w:rsidRPr="00617288" w:rsidRDefault="006D21EA" w:rsidP="00FF5A66">
            <w:pPr>
              <w:rPr>
                <w:rFonts w:ascii="Times New Roman" w:hAnsi="Times New Roman" w:cs="Times New Roman"/>
                <w:sz w:val="20"/>
                <w:szCs w:val="20"/>
              </w:rPr>
            </w:pPr>
            <w:r w:rsidRPr="00617288">
              <w:rPr>
                <w:rFonts w:ascii="Times New Roman" w:hAnsi="Times New Roman" w:cs="Times New Roman"/>
                <w:sz w:val="20"/>
                <w:szCs w:val="20"/>
              </w:rPr>
              <w:t>Консультирование</w:t>
            </w:r>
          </w:p>
        </w:tc>
        <w:tc>
          <w:tcPr>
            <w:tcW w:w="4111" w:type="dxa"/>
          </w:tcPr>
          <w:p w:rsidR="006D21EA" w:rsidRPr="00617288" w:rsidRDefault="006D21EA" w:rsidP="00FF5A66">
            <w:pPr>
              <w:rPr>
                <w:rFonts w:ascii="Times New Roman" w:hAnsi="Times New Roman" w:cs="Times New Roman"/>
                <w:sz w:val="20"/>
                <w:szCs w:val="20"/>
              </w:rPr>
            </w:pPr>
            <w:r w:rsidRPr="00617288">
              <w:rPr>
                <w:rFonts w:ascii="Times New Roman" w:hAnsi="Times New Roman" w:cs="Times New Roman"/>
                <w:sz w:val="20"/>
                <w:szCs w:val="20"/>
              </w:rPr>
              <w:t xml:space="preserve">Должностное лицо контрольного (надзорного) органа по обращениям контролируемых лиц и их представителей осуществляет консультирование по вопросам: 1. Организация и осуществление муниципального земельного контроля; 2. Порядок осуществления профилактических, контрольных мероприятий, установленных положением; 3. Соблюдения обязательных требований земельного законодательства. Консультирование осуществляется </w:t>
            </w:r>
            <w:r w:rsidRPr="00617288">
              <w:rPr>
                <w:rFonts w:ascii="Times New Roman" w:hAnsi="Times New Roman" w:cs="Times New Roman"/>
                <w:sz w:val="20"/>
                <w:szCs w:val="20"/>
              </w:rPr>
              <w:lastRenderedPageBreak/>
              <w:t>посредством личного обращения, телефонной связи, электронной почты, видео-конференц-связи, при получении письменного запроса – в письменной форме.</w:t>
            </w:r>
          </w:p>
        </w:tc>
        <w:tc>
          <w:tcPr>
            <w:tcW w:w="1692" w:type="dxa"/>
          </w:tcPr>
          <w:p w:rsidR="006D21EA" w:rsidRPr="00617288" w:rsidRDefault="006D21EA" w:rsidP="00FF5A66">
            <w:pPr>
              <w:rPr>
                <w:rFonts w:ascii="Times New Roman" w:hAnsi="Times New Roman" w:cs="Times New Roman"/>
                <w:sz w:val="20"/>
                <w:szCs w:val="20"/>
              </w:rPr>
            </w:pPr>
            <w:r w:rsidRPr="00617288">
              <w:rPr>
                <w:rFonts w:ascii="Times New Roman" w:hAnsi="Times New Roman" w:cs="Times New Roman"/>
                <w:sz w:val="20"/>
                <w:szCs w:val="20"/>
              </w:rPr>
              <w:lastRenderedPageBreak/>
              <w:t>Управление сельского хозяйства – главный специалист по муниципальному контролю</w:t>
            </w:r>
          </w:p>
          <w:p w:rsidR="006D21EA" w:rsidRPr="00617288" w:rsidRDefault="006D21EA" w:rsidP="00FF5A66">
            <w:pPr>
              <w:rPr>
                <w:rFonts w:ascii="Times New Roman" w:hAnsi="Times New Roman" w:cs="Times New Roman"/>
                <w:sz w:val="20"/>
                <w:szCs w:val="20"/>
              </w:rPr>
            </w:pPr>
            <w:proofErr w:type="gramStart"/>
            <w:r w:rsidRPr="00617288">
              <w:rPr>
                <w:rFonts w:ascii="Times New Roman" w:hAnsi="Times New Roman" w:cs="Times New Roman"/>
                <w:sz w:val="20"/>
                <w:szCs w:val="20"/>
              </w:rPr>
              <w:t>(По согласованию</w:t>
            </w:r>
            <w:proofErr w:type="gramEnd"/>
          </w:p>
        </w:tc>
        <w:tc>
          <w:tcPr>
            <w:tcW w:w="1568" w:type="dxa"/>
          </w:tcPr>
          <w:p w:rsidR="006D21EA" w:rsidRPr="00617288" w:rsidRDefault="006D21EA" w:rsidP="00FF5A66">
            <w:pPr>
              <w:rPr>
                <w:rFonts w:ascii="Times New Roman" w:hAnsi="Times New Roman" w:cs="Times New Roman"/>
                <w:sz w:val="20"/>
                <w:szCs w:val="20"/>
              </w:rPr>
            </w:pPr>
            <w:r w:rsidRPr="00617288">
              <w:rPr>
                <w:rFonts w:ascii="Times New Roman" w:hAnsi="Times New Roman" w:cs="Times New Roman"/>
                <w:sz w:val="20"/>
                <w:szCs w:val="20"/>
              </w:rPr>
              <w:t xml:space="preserve">В течение года (при наличии оснований) </w:t>
            </w:r>
          </w:p>
        </w:tc>
      </w:tr>
      <w:tr w:rsidR="006D21EA" w:rsidRPr="00617288" w:rsidTr="006D21EA">
        <w:tc>
          <w:tcPr>
            <w:tcW w:w="594" w:type="dxa"/>
            <w:vAlign w:val="center"/>
          </w:tcPr>
          <w:p w:rsidR="006D21EA" w:rsidRPr="00617288" w:rsidRDefault="006D21EA" w:rsidP="006D21EA">
            <w:pPr>
              <w:pStyle w:val="a6"/>
              <w:numPr>
                <w:ilvl w:val="0"/>
                <w:numId w:val="4"/>
              </w:numPr>
              <w:spacing w:after="0" w:line="240" w:lineRule="auto"/>
              <w:ind w:left="0" w:firstLine="0"/>
              <w:jc w:val="center"/>
              <w:rPr>
                <w:rFonts w:ascii="Times New Roman" w:hAnsi="Times New Roman"/>
                <w:sz w:val="20"/>
                <w:szCs w:val="20"/>
              </w:rPr>
            </w:pPr>
          </w:p>
        </w:tc>
        <w:tc>
          <w:tcPr>
            <w:tcW w:w="1816" w:type="dxa"/>
          </w:tcPr>
          <w:p w:rsidR="006D21EA" w:rsidRPr="00617288" w:rsidRDefault="006D21EA" w:rsidP="00FF5A66">
            <w:pPr>
              <w:rPr>
                <w:rFonts w:ascii="Times New Roman" w:hAnsi="Times New Roman" w:cs="Times New Roman"/>
                <w:sz w:val="20"/>
                <w:szCs w:val="20"/>
              </w:rPr>
            </w:pPr>
            <w:r w:rsidRPr="00617288">
              <w:rPr>
                <w:rFonts w:ascii="Times New Roman" w:hAnsi="Times New Roman" w:cs="Times New Roman"/>
                <w:sz w:val="20"/>
                <w:szCs w:val="20"/>
              </w:rPr>
              <w:t>Профилактический визит</w:t>
            </w:r>
          </w:p>
        </w:tc>
        <w:tc>
          <w:tcPr>
            <w:tcW w:w="4111" w:type="dxa"/>
          </w:tcPr>
          <w:p w:rsidR="006D21EA" w:rsidRPr="00617288" w:rsidRDefault="006D21EA" w:rsidP="00FF5A66">
            <w:pPr>
              <w:rPr>
                <w:rFonts w:ascii="Times New Roman" w:hAnsi="Times New Roman" w:cs="Times New Roman"/>
                <w:sz w:val="20"/>
                <w:szCs w:val="20"/>
              </w:rPr>
            </w:pPr>
            <w:r w:rsidRPr="00617288">
              <w:rPr>
                <w:rFonts w:ascii="Times New Roman" w:hAnsi="Times New Roman" w:cs="Times New Roman"/>
                <w:sz w:val="20"/>
                <w:szCs w:val="20"/>
              </w:rPr>
              <w:t xml:space="preserve">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w:t>
            </w:r>
            <w:proofErr w:type="gramStart"/>
            <w:r w:rsidRPr="00617288">
              <w:rPr>
                <w:rFonts w:ascii="Times New Roman" w:hAnsi="Times New Roman" w:cs="Times New Roman"/>
                <w:sz w:val="20"/>
                <w:szCs w:val="20"/>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roofErr w:type="gramEnd"/>
            <w:r w:rsidRPr="00617288">
              <w:rPr>
                <w:sz w:val="20"/>
                <w:szCs w:val="20"/>
              </w:rPr>
              <w:t xml:space="preserve"> </w:t>
            </w:r>
            <w:r w:rsidRPr="00617288">
              <w:rPr>
                <w:rFonts w:ascii="Times New Roman" w:hAnsi="Times New Roman" w:cs="Times New Roman"/>
                <w:sz w:val="20"/>
                <w:szCs w:val="20"/>
              </w:rPr>
              <w:t>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 В случае</w:t>
            </w:r>
            <w:proofErr w:type="gramStart"/>
            <w:r w:rsidRPr="00617288">
              <w:rPr>
                <w:rFonts w:ascii="Times New Roman" w:hAnsi="Times New Roman" w:cs="Times New Roman"/>
                <w:sz w:val="20"/>
                <w:szCs w:val="20"/>
              </w:rPr>
              <w:t>,</w:t>
            </w:r>
            <w:proofErr w:type="gramEnd"/>
            <w:r w:rsidRPr="00617288">
              <w:rPr>
                <w:rFonts w:ascii="Times New Roman" w:hAnsi="Times New Roman" w:cs="Times New Roman"/>
                <w:sz w:val="20"/>
                <w:szCs w:val="20"/>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tc>
        <w:tc>
          <w:tcPr>
            <w:tcW w:w="1692" w:type="dxa"/>
          </w:tcPr>
          <w:p w:rsidR="006D21EA" w:rsidRPr="00617288" w:rsidRDefault="006D21EA" w:rsidP="00FF5A66">
            <w:pPr>
              <w:rPr>
                <w:rFonts w:ascii="Times New Roman" w:hAnsi="Times New Roman" w:cs="Times New Roman"/>
                <w:sz w:val="20"/>
                <w:szCs w:val="20"/>
              </w:rPr>
            </w:pPr>
            <w:r w:rsidRPr="00617288">
              <w:rPr>
                <w:rFonts w:ascii="Times New Roman" w:hAnsi="Times New Roman" w:cs="Times New Roman"/>
                <w:sz w:val="20"/>
                <w:szCs w:val="20"/>
              </w:rPr>
              <w:t>Управление сельского хозяйства – главный специалист по муниципальному контролю</w:t>
            </w:r>
          </w:p>
          <w:p w:rsidR="006D21EA" w:rsidRPr="00617288" w:rsidRDefault="006D21EA" w:rsidP="00FF5A66">
            <w:pPr>
              <w:rPr>
                <w:rFonts w:ascii="Times New Roman" w:hAnsi="Times New Roman" w:cs="Times New Roman"/>
                <w:sz w:val="20"/>
                <w:szCs w:val="20"/>
              </w:rPr>
            </w:pPr>
            <w:proofErr w:type="gramStart"/>
            <w:r w:rsidRPr="00617288">
              <w:rPr>
                <w:rFonts w:ascii="Times New Roman" w:hAnsi="Times New Roman" w:cs="Times New Roman"/>
                <w:sz w:val="20"/>
                <w:szCs w:val="20"/>
              </w:rPr>
              <w:t>(По согласованию</w:t>
            </w:r>
            <w:proofErr w:type="gramEnd"/>
          </w:p>
        </w:tc>
        <w:tc>
          <w:tcPr>
            <w:tcW w:w="1568" w:type="dxa"/>
          </w:tcPr>
          <w:p w:rsidR="006D21EA" w:rsidRPr="00617288" w:rsidRDefault="006D21EA" w:rsidP="00FF5A66">
            <w:pPr>
              <w:rPr>
                <w:rFonts w:ascii="Times New Roman" w:hAnsi="Times New Roman" w:cs="Times New Roman"/>
                <w:sz w:val="20"/>
                <w:szCs w:val="20"/>
              </w:rPr>
            </w:pPr>
            <w:r w:rsidRPr="00617288">
              <w:rPr>
                <w:rFonts w:ascii="Times New Roman" w:hAnsi="Times New Roman" w:cs="Times New Roman"/>
                <w:sz w:val="20"/>
                <w:szCs w:val="20"/>
              </w:rPr>
              <w:t>Профилактические визиты подлежат проведению в течение года (при наличии оснований). Обязательные профилактические визиты проводятся один раз в год.</w:t>
            </w:r>
          </w:p>
        </w:tc>
      </w:tr>
      <w:bookmarkEnd w:id="4"/>
    </w:tbl>
    <w:p w:rsidR="00A26A73" w:rsidRPr="00EB67AE" w:rsidRDefault="00A26A73" w:rsidP="00900983">
      <w:pPr>
        <w:pStyle w:val="ConsPlusTitle"/>
        <w:jc w:val="center"/>
        <w:outlineLvl w:val="1"/>
        <w:rPr>
          <w:rFonts w:ascii="Times New Roman" w:hAnsi="Times New Roman" w:cs="Times New Roman"/>
          <w:sz w:val="24"/>
          <w:szCs w:val="24"/>
        </w:rPr>
      </w:pPr>
    </w:p>
    <w:sectPr w:rsidR="00A26A73" w:rsidRPr="00EB67AE" w:rsidSect="00350463">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yandex-sans">
    <w:altName w:val="Times New Roman"/>
    <w:panose1 w:val="00000000000000000000"/>
    <w:charset w:val="00"/>
    <w:family w:val="roman"/>
    <w:notTrueType/>
    <w:pitch w:val="default"/>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altName w:val="Times New Roman"/>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460AF"/>
    <w:multiLevelType w:val="hybridMultilevel"/>
    <w:tmpl w:val="6B4EE866"/>
    <w:lvl w:ilvl="0" w:tplc="53320BDE">
      <w:start w:val="1"/>
      <w:numFmt w:val="decimal"/>
      <w:lvlText w:val="%1"/>
      <w:lvlJc w:val="left"/>
      <w:pPr>
        <w:ind w:left="927" w:hanging="360"/>
      </w:pPr>
      <w:rPr>
        <w:rFonts w:ascii="yandex-sans" w:eastAsia="Times New Roman" w:hAnsi="yandex-sans"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5E411EBF"/>
    <w:multiLevelType w:val="hybridMultilevel"/>
    <w:tmpl w:val="8F3207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2F76846"/>
    <w:multiLevelType w:val="hybridMultilevel"/>
    <w:tmpl w:val="616CDCA8"/>
    <w:lvl w:ilvl="0" w:tplc="991EA6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6FC11334"/>
    <w:multiLevelType w:val="hybridMultilevel"/>
    <w:tmpl w:val="6120A006"/>
    <w:lvl w:ilvl="0" w:tplc="3E48E1EA">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577"/>
    <w:rsid w:val="000101CD"/>
    <w:rsid w:val="00037000"/>
    <w:rsid w:val="000745E7"/>
    <w:rsid w:val="000C5060"/>
    <w:rsid w:val="000F6D98"/>
    <w:rsid w:val="0011578E"/>
    <w:rsid w:val="00117DDE"/>
    <w:rsid w:val="00135F0C"/>
    <w:rsid w:val="001413EC"/>
    <w:rsid w:val="00153175"/>
    <w:rsid w:val="001D3C9F"/>
    <w:rsid w:val="001E0CB4"/>
    <w:rsid w:val="002327B4"/>
    <w:rsid w:val="002913BD"/>
    <w:rsid w:val="0029720D"/>
    <w:rsid w:val="002D17C5"/>
    <w:rsid w:val="00334834"/>
    <w:rsid w:val="00340425"/>
    <w:rsid w:val="00340992"/>
    <w:rsid w:val="00350463"/>
    <w:rsid w:val="00353843"/>
    <w:rsid w:val="00375FA3"/>
    <w:rsid w:val="0039210F"/>
    <w:rsid w:val="00392647"/>
    <w:rsid w:val="00431A76"/>
    <w:rsid w:val="004A3C64"/>
    <w:rsid w:val="004D5EAC"/>
    <w:rsid w:val="004F7AFF"/>
    <w:rsid w:val="005152C3"/>
    <w:rsid w:val="0053089B"/>
    <w:rsid w:val="0053628F"/>
    <w:rsid w:val="0057379C"/>
    <w:rsid w:val="005767F8"/>
    <w:rsid w:val="00587A58"/>
    <w:rsid w:val="005C6913"/>
    <w:rsid w:val="005D3656"/>
    <w:rsid w:val="005E4D00"/>
    <w:rsid w:val="006B3131"/>
    <w:rsid w:val="006D21EA"/>
    <w:rsid w:val="006E0087"/>
    <w:rsid w:val="006F1DED"/>
    <w:rsid w:val="007B7B0D"/>
    <w:rsid w:val="007C334D"/>
    <w:rsid w:val="007E1D29"/>
    <w:rsid w:val="00841D8B"/>
    <w:rsid w:val="0085493C"/>
    <w:rsid w:val="008D6577"/>
    <w:rsid w:val="00900983"/>
    <w:rsid w:val="009229BA"/>
    <w:rsid w:val="0093455C"/>
    <w:rsid w:val="009500E9"/>
    <w:rsid w:val="00954389"/>
    <w:rsid w:val="00980CCA"/>
    <w:rsid w:val="009A4D51"/>
    <w:rsid w:val="009B5522"/>
    <w:rsid w:val="009B6C51"/>
    <w:rsid w:val="00A2526D"/>
    <w:rsid w:val="00A26A73"/>
    <w:rsid w:val="00A668C2"/>
    <w:rsid w:val="00AA1F1A"/>
    <w:rsid w:val="00AB1441"/>
    <w:rsid w:val="00AD480A"/>
    <w:rsid w:val="00B32854"/>
    <w:rsid w:val="00B745EC"/>
    <w:rsid w:val="00BB1A2C"/>
    <w:rsid w:val="00C939A3"/>
    <w:rsid w:val="00CE3E60"/>
    <w:rsid w:val="00D47E09"/>
    <w:rsid w:val="00D64F3D"/>
    <w:rsid w:val="00D76959"/>
    <w:rsid w:val="00E21FEC"/>
    <w:rsid w:val="00E9439B"/>
    <w:rsid w:val="00EB1A0A"/>
    <w:rsid w:val="00EB67AE"/>
    <w:rsid w:val="00F332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3089B"/>
    <w:pPr>
      <w:keepNext/>
      <w:spacing w:after="0" w:line="240" w:lineRule="auto"/>
      <w:outlineLvl w:val="0"/>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3089B"/>
    <w:rPr>
      <w:rFonts w:ascii="Times New Roman" w:eastAsia="Times New Roman" w:hAnsi="Times New Roman" w:cs="Times New Roman"/>
      <w:sz w:val="28"/>
      <w:szCs w:val="20"/>
      <w:lang w:eastAsia="ru-RU"/>
    </w:rPr>
  </w:style>
  <w:style w:type="paragraph" w:customStyle="1" w:styleId="Default">
    <w:name w:val="Default"/>
    <w:rsid w:val="0053089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Title">
    <w:name w:val="ConsPlusTitle"/>
    <w:uiPriority w:val="99"/>
    <w:rsid w:val="0053089B"/>
    <w:pPr>
      <w:widowControl w:val="0"/>
      <w:autoSpaceDE w:val="0"/>
      <w:autoSpaceDN w:val="0"/>
      <w:spacing w:after="0" w:line="240" w:lineRule="auto"/>
    </w:pPr>
    <w:rPr>
      <w:rFonts w:ascii="Calibri" w:eastAsia="Calibri" w:hAnsi="Calibri" w:cs="Calibri"/>
      <w:b/>
      <w:szCs w:val="20"/>
      <w:lang w:eastAsia="ru-RU"/>
    </w:rPr>
  </w:style>
  <w:style w:type="paragraph" w:styleId="a3">
    <w:name w:val="Normal (Web)"/>
    <w:basedOn w:val="a"/>
    <w:uiPriority w:val="99"/>
    <w:unhideWhenUsed/>
    <w:rsid w:val="005308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Indent"/>
    <w:basedOn w:val="a"/>
    <w:link w:val="a5"/>
    <w:semiHidden/>
    <w:unhideWhenUsed/>
    <w:rsid w:val="0053089B"/>
    <w:pPr>
      <w:suppressLineNumbers/>
      <w:spacing w:after="0" w:line="240" w:lineRule="auto"/>
      <w:ind w:left="6480" w:firstLine="720"/>
      <w:jc w:val="both"/>
    </w:pPr>
    <w:rPr>
      <w:rFonts w:ascii="Times New Roman" w:eastAsia="Times New Roman" w:hAnsi="Times New Roman" w:cs="Times New Roman"/>
      <w:b/>
      <w:sz w:val="28"/>
      <w:szCs w:val="20"/>
      <w:lang w:eastAsia="ru-RU"/>
    </w:rPr>
  </w:style>
  <w:style w:type="character" w:customStyle="1" w:styleId="a5">
    <w:name w:val="Основной текст с отступом Знак"/>
    <w:basedOn w:val="a0"/>
    <w:link w:val="a4"/>
    <w:semiHidden/>
    <w:rsid w:val="0053089B"/>
    <w:rPr>
      <w:rFonts w:ascii="Times New Roman" w:eastAsia="Times New Roman" w:hAnsi="Times New Roman" w:cs="Times New Roman"/>
      <w:b/>
      <w:sz w:val="28"/>
      <w:szCs w:val="20"/>
      <w:lang w:eastAsia="ru-RU"/>
    </w:rPr>
  </w:style>
  <w:style w:type="paragraph" w:styleId="a6">
    <w:name w:val="List Paragraph"/>
    <w:basedOn w:val="a"/>
    <w:uiPriority w:val="34"/>
    <w:qFormat/>
    <w:rsid w:val="0053089B"/>
    <w:pPr>
      <w:spacing w:after="200" w:line="276" w:lineRule="auto"/>
      <w:ind w:left="720"/>
      <w:contextualSpacing/>
    </w:pPr>
    <w:rPr>
      <w:rFonts w:ascii="Calibri" w:eastAsia="Calibri" w:hAnsi="Calibri" w:cs="Times New Roman"/>
    </w:rPr>
  </w:style>
  <w:style w:type="table" w:styleId="a7">
    <w:name w:val="Table Grid"/>
    <w:basedOn w:val="a1"/>
    <w:uiPriority w:val="59"/>
    <w:rsid w:val="002913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668C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668C2"/>
    <w:rPr>
      <w:rFonts w:ascii="Segoe UI" w:hAnsi="Segoe UI" w:cs="Segoe UI"/>
      <w:sz w:val="18"/>
      <w:szCs w:val="18"/>
    </w:rPr>
  </w:style>
  <w:style w:type="paragraph" w:customStyle="1" w:styleId="ConsPlusNormal">
    <w:name w:val="ConsPlusNormal"/>
    <w:rsid w:val="005C691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HTML">
    <w:name w:val="HTML Preformatted"/>
    <w:basedOn w:val="a"/>
    <w:link w:val="HTML0"/>
    <w:uiPriority w:val="99"/>
    <w:semiHidden/>
    <w:unhideWhenUsed/>
    <w:rsid w:val="00334834"/>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334834"/>
    <w:rPr>
      <w:rFonts w:ascii="Consolas" w:hAnsi="Consolas" w:cs="Consolas"/>
      <w:sz w:val="20"/>
      <w:szCs w:val="20"/>
    </w:rPr>
  </w:style>
  <w:style w:type="character" w:styleId="aa">
    <w:name w:val="Hyperlink"/>
    <w:basedOn w:val="a0"/>
    <w:uiPriority w:val="99"/>
    <w:unhideWhenUsed/>
    <w:rsid w:val="00954389"/>
    <w:rPr>
      <w:color w:val="0563C1" w:themeColor="hyperlink"/>
      <w:u w:val="single"/>
    </w:rPr>
  </w:style>
  <w:style w:type="paragraph" w:styleId="ab">
    <w:name w:val="No Spacing"/>
    <w:uiPriority w:val="1"/>
    <w:qFormat/>
    <w:rsid w:val="006D21E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3089B"/>
    <w:pPr>
      <w:keepNext/>
      <w:spacing w:after="0" w:line="240" w:lineRule="auto"/>
      <w:outlineLvl w:val="0"/>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3089B"/>
    <w:rPr>
      <w:rFonts w:ascii="Times New Roman" w:eastAsia="Times New Roman" w:hAnsi="Times New Roman" w:cs="Times New Roman"/>
      <w:sz w:val="28"/>
      <w:szCs w:val="20"/>
      <w:lang w:eastAsia="ru-RU"/>
    </w:rPr>
  </w:style>
  <w:style w:type="paragraph" w:customStyle="1" w:styleId="Default">
    <w:name w:val="Default"/>
    <w:rsid w:val="0053089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Title">
    <w:name w:val="ConsPlusTitle"/>
    <w:uiPriority w:val="99"/>
    <w:rsid w:val="0053089B"/>
    <w:pPr>
      <w:widowControl w:val="0"/>
      <w:autoSpaceDE w:val="0"/>
      <w:autoSpaceDN w:val="0"/>
      <w:spacing w:after="0" w:line="240" w:lineRule="auto"/>
    </w:pPr>
    <w:rPr>
      <w:rFonts w:ascii="Calibri" w:eastAsia="Calibri" w:hAnsi="Calibri" w:cs="Calibri"/>
      <w:b/>
      <w:szCs w:val="20"/>
      <w:lang w:eastAsia="ru-RU"/>
    </w:rPr>
  </w:style>
  <w:style w:type="paragraph" w:styleId="a3">
    <w:name w:val="Normal (Web)"/>
    <w:basedOn w:val="a"/>
    <w:uiPriority w:val="99"/>
    <w:unhideWhenUsed/>
    <w:rsid w:val="005308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Indent"/>
    <w:basedOn w:val="a"/>
    <w:link w:val="a5"/>
    <w:semiHidden/>
    <w:unhideWhenUsed/>
    <w:rsid w:val="0053089B"/>
    <w:pPr>
      <w:suppressLineNumbers/>
      <w:spacing w:after="0" w:line="240" w:lineRule="auto"/>
      <w:ind w:left="6480" w:firstLine="720"/>
      <w:jc w:val="both"/>
    </w:pPr>
    <w:rPr>
      <w:rFonts w:ascii="Times New Roman" w:eastAsia="Times New Roman" w:hAnsi="Times New Roman" w:cs="Times New Roman"/>
      <w:b/>
      <w:sz w:val="28"/>
      <w:szCs w:val="20"/>
      <w:lang w:eastAsia="ru-RU"/>
    </w:rPr>
  </w:style>
  <w:style w:type="character" w:customStyle="1" w:styleId="a5">
    <w:name w:val="Основной текст с отступом Знак"/>
    <w:basedOn w:val="a0"/>
    <w:link w:val="a4"/>
    <w:semiHidden/>
    <w:rsid w:val="0053089B"/>
    <w:rPr>
      <w:rFonts w:ascii="Times New Roman" w:eastAsia="Times New Roman" w:hAnsi="Times New Roman" w:cs="Times New Roman"/>
      <w:b/>
      <w:sz w:val="28"/>
      <w:szCs w:val="20"/>
      <w:lang w:eastAsia="ru-RU"/>
    </w:rPr>
  </w:style>
  <w:style w:type="paragraph" w:styleId="a6">
    <w:name w:val="List Paragraph"/>
    <w:basedOn w:val="a"/>
    <w:uiPriority w:val="34"/>
    <w:qFormat/>
    <w:rsid w:val="0053089B"/>
    <w:pPr>
      <w:spacing w:after="200" w:line="276" w:lineRule="auto"/>
      <w:ind w:left="720"/>
      <w:contextualSpacing/>
    </w:pPr>
    <w:rPr>
      <w:rFonts w:ascii="Calibri" w:eastAsia="Calibri" w:hAnsi="Calibri" w:cs="Times New Roman"/>
    </w:rPr>
  </w:style>
  <w:style w:type="table" w:styleId="a7">
    <w:name w:val="Table Grid"/>
    <w:basedOn w:val="a1"/>
    <w:uiPriority w:val="59"/>
    <w:rsid w:val="002913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668C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668C2"/>
    <w:rPr>
      <w:rFonts w:ascii="Segoe UI" w:hAnsi="Segoe UI" w:cs="Segoe UI"/>
      <w:sz w:val="18"/>
      <w:szCs w:val="18"/>
    </w:rPr>
  </w:style>
  <w:style w:type="paragraph" w:customStyle="1" w:styleId="ConsPlusNormal">
    <w:name w:val="ConsPlusNormal"/>
    <w:rsid w:val="005C691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HTML">
    <w:name w:val="HTML Preformatted"/>
    <w:basedOn w:val="a"/>
    <w:link w:val="HTML0"/>
    <w:uiPriority w:val="99"/>
    <w:semiHidden/>
    <w:unhideWhenUsed/>
    <w:rsid w:val="00334834"/>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334834"/>
    <w:rPr>
      <w:rFonts w:ascii="Consolas" w:hAnsi="Consolas" w:cs="Consolas"/>
      <w:sz w:val="20"/>
      <w:szCs w:val="20"/>
    </w:rPr>
  </w:style>
  <w:style w:type="character" w:styleId="aa">
    <w:name w:val="Hyperlink"/>
    <w:basedOn w:val="a0"/>
    <w:uiPriority w:val="99"/>
    <w:unhideWhenUsed/>
    <w:rsid w:val="00954389"/>
    <w:rPr>
      <w:color w:val="0563C1" w:themeColor="hyperlink"/>
      <w:u w:val="single"/>
    </w:rPr>
  </w:style>
  <w:style w:type="paragraph" w:styleId="ab">
    <w:name w:val="No Spacing"/>
    <w:uiPriority w:val="1"/>
    <w:qFormat/>
    <w:rsid w:val="006D21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522860">
      <w:bodyDiv w:val="1"/>
      <w:marLeft w:val="0"/>
      <w:marRight w:val="0"/>
      <w:marTop w:val="0"/>
      <w:marBottom w:val="0"/>
      <w:divBdr>
        <w:top w:val="none" w:sz="0" w:space="0" w:color="auto"/>
        <w:left w:val="none" w:sz="0" w:space="0" w:color="auto"/>
        <w:bottom w:val="none" w:sz="0" w:space="0" w:color="auto"/>
        <w:right w:val="none" w:sz="0" w:space="0" w:color="auto"/>
      </w:divBdr>
    </w:div>
    <w:div w:id="389351758">
      <w:bodyDiv w:val="1"/>
      <w:marLeft w:val="0"/>
      <w:marRight w:val="0"/>
      <w:marTop w:val="0"/>
      <w:marBottom w:val="0"/>
      <w:divBdr>
        <w:top w:val="none" w:sz="0" w:space="0" w:color="auto"/>
        <w:left w:val="none" w:sz="0" w:space="0" w:color="auto"/>
        <w:bottom w:val="none" w:sz="0" w:space="0" w:color="auto"/>
        <w:right w:val="none" w:sz="0" w:space="0" w:color="auto"/>
      </w:divBdr>
      <w:divsChild>
        <w:div w:id="1659965128">
          <w:marLeft w:val="0"/>
          <w:marRight w:val="0"/>
          <w:marTop w:val="0"/>
          <w:marBottom w:val="0"/>
          <w:divBdr>
            <w:top w:val="none" w:sz="0" w:space="0" w:color="auto"/>
            <w:left w:val="none" w:sz="0" w:space="0" w:color="auto"/>
            <w:bottom w:val="none" w:sz="0" w:space="0" w:color="auto"/>
            <w:right w:val="none" w:sz="0" w:space="0" w:color="auto"/>
          </w:divBdr>
        </w:div>
      </w:divsChild>
    </w:div>
    <w:div w:id="492717748">
      <w:bodyDiv w:val="1"/>
      <w:marLeft w:val="0"/>
      <w:marRight w:val="0"/>
      <w:marTop w:val="0"/>
      <w:marBottom w:val="0"/>
      <w:divBdr>
        <w:top w:val="none" w:sz="0" w:space="0" w:color="auto"/>
        <w:left w:val="none" w:sz="0" w:space="0" w:color="auto"/>
        <w:bottom w:val="none" w:sz="0" w:space="0" w:color="auto"/>
        <w:right w:val="none" w:sz="0" w:space="0" w:color="auto"/>
      </w:divBdr>
    </w:div>
    <w:div w:id="541791417">
      <w:bodyDiv w:val="1"/>
      <w:marLeft w:val="0"/>
      <w:marRight w:val="0"/>
      <w:marTop w:val="0"/>
      <w:marBottom w:val="0"/>
      <w:divBdr>
        <w:top w:val="none" w:sz="0" w:space="0" w:color="auto"/>
        <w:left w:val="none" w:sz="0" w:space="0" w:color="auto"/>
        <w:bottom w:val="none" w:sz="0" w:space="0" w:color="auto"/>
        <w:right w:val="none" w:sz="0" w:space="0" w:color="auto"/>
      </w:divBdr>
    </w:div>
    <w:div w:id="565069582">
      <w:bodyDiv w:val="1"/>
      <w:marLeft w:val="0"/>
      <w:marRight w:val="0"/>
      <w:marTop w:val="0"/>
      <w:marBottom w:val="0"/>
      <w:divBdr>
        <w:top w:val="none" w:sz="0" w:space="0" w:color="auto"/>
        <w:left w:val="none" w:sz="0" w:space="0" w:color="auto"/>
        <w:bottom w:val="none" w:sz="0" w:space="0" w:color="auto"/>
        <w:right w:val="none" w:sz="0" w:space="0" w:color="auto"/>
      </w:divBdr>
    </w:div>
    <w:div w:id="610477906">
      <w:bodyDiv w:val="1"/>
      <w:marLeft w:val="0"/>
      <w:marRight w:val="0"/>
      <w:marTop w:val="0"/>
      <w:marBottom w:val="0"/>
      <w:divBdr>
        <w:top w:val="none" w:sz="0" w:space="0" w:color="auto"/>
        <w:left w:val="none" w:sz="0" w:space="0" w:color="auto"/>
        <w:bottom w:val="none" w:sz="0" w:space="0" w:color="auto"/>
        <w:right w:val="none" w:sz="0" w:space="0" w:color="auto"/>
      </w:divBdr>
    </w:div>
    <w:div w:id="720515062">
      <w:bodyDiv w:val="1"/>
      <w:marLeft w:val="0"/>
      <w:marRight w:val="0"/>
      <w:marTop w:val="0"/>
      <w:marBottom w:val="0"/>
      <w:divBdr>
        <w:top w:val="none" w:sz="0" w:space="0" w:color="auto"/>
        <w:left w:val="none" w:sz="0" w:space="0" w:color="auto"/>
        <w:bottom w:val="none" w:sz="0" w:space="0" w:color="auto"/>
        <w:right w:val="none" w:sz="0" w:space="0" w:color="auto"/>
      </w:divBdr>
    </w:div>
    <w:div w:id="978342576">
      <w:bodyDiv w:val="1"/>
      <w:marLeft w:val="0"/>
      <w:marRight w:val="0"/>
      <w:marTop w:val="0"/>
      <w:marBottom w:val="0"/>
      <w:divBdr>
        <w:top w:val="none" w:sz="0" w:space="0" w:color="auto"/>
        <w:left w:val="none" w:sz="0" w:space="0" w:color="auto"/>
        <w:bottom w:val="none" w:sz="0" w:space="0" w:color="auto"/>
        <w:right w:val="none" w:sz="0" w:space="0" w:color="auto"/>
      </w:divBdr>
    </w:div>
    <w:div w:id="1002854023">
      <w:bodyDiv w:val="1"/>
      <w:marLeft w:val="0"/>
      <w:marRight w:val="0"/>
      <w:marTop w:val="0"/>
      <w:marBottom w:val="0"/>
      <w:divBdr>
        <w:top w:val="none" w:sz="0" w:space="0" w:color="auto"/>
        <w:left w:val="none" w:sz="0" w:space="0" w:color="auto"/>
        <w:bottom w:val="none" w:sz="0" w:space="0" w:color="auto"/>
        <w:right w:val="none" w:sz="0" w:space="0" w:color="auto"/>
      </w:divBdr>
    </w:div>
    <w:div w:id="1037393049">
      <w:bodyDiv w:val="1"/>
      <w:marLeft w:val="0"/>
      <w:marRight w:val="0"/>
      <w:marTop w:val="0"/>
      <w:marBottom w:val="0"/>
      <w:divBdr>
        <w:top w:val="none" w:sz="0" w:space="0" w:color="auto"/>
        <w:left w:val="none" w:sz="0" w:space="0" w:color="auto"/>
        <w:bottom w:val="none" w:sz="0" w:space="0" w:color="auto"/>
        <w:right w:val="none" w:sz="0" w:space="0" w:color="auto"/>
      </w:divBdr>
    </w:div>
    <w:div w:id="1097554745">
      <w:bodyDiv w:val="1"/>
      <w:marLeft w:val="0"/>
      <w:marRight w:val="0"/>
      <w:marTop w:val="0"/>
      <w:marBottom w:val="0"/>
      <w:divBdr>
        <w:top w:val="none" w:sz="0" w:space="0" w:color="auto"/>
        <w:left w:val="none" w:sz="0" w:space="0" w:color="auto"/>
        <w:bottom w:val="none" w:sz="0" w:space="0" w:color="auto"/>
        <w:right w:val="none" w:sz="0" w:space="0" w:color="auto"/>
      </w:divBdr>
    </w:div>
    <w:div w:id="1191339725">
      <w:bodyDiv w:val="1"/>
      <w:marLeft w:val="0"/>
      <w:marRight w:val="0"/>
      <w:marTop w:val="0"/>
      <w:marBottom w:val="0"/>
      <w:divBdr>
        <w:top w:val="none" w:sz="0" w:space="0" w:color="auto"/>
        <w:left w:val="none" w:sz="0" w:space="0" w:color="auto"/>
        <w:bottom w:val="none" w:sz="0" w:space="0" w:color="auto"/>
        <w:right w:val="none" w:sz="0" w:space="0" w:color="auto"/>
      </w:divBdr>
    </w:div>
    <w:div w:id="1403454426">
      <w:bodyDiv w:val="1"/>
      <w:marLeft w:val="0"/>
      <w:marRight w:val="0"/>
      <w:marTop w:val="0"/>
      <w:marBottom w:val="0"/>
      <w:divBdr>
        <w:top w:val="none" w:sz="0" w:space="0" w:color="auto"/>
        <w:left w:val="none" w:sz="0" w:space="0" w:color="auto"/>
        <w:bottom w:val="none" w:sz="0" w:space="0" w:color="auto"/>
        <w:right w:val="none" w:sz="0" w:space="0" w:color="auto"/>
      </w:divBdr>
      <w:divsChild>
        <w:div w:id="149642655">
          <w:marLeft w:val="0"/>
          <w:marRight w:val="0"/>
          <w:marTop w:val="0"/>
          <w:marBottom w:val="0"/>
          <w:divBdr>
            <w:top w:val="none" w:sz="0" w:space="0" w:color="auto"/>
            <w:left w:val="none" w:sz="0" w:space="0" w:color="auto"/>
            <w:bottom w:val="none" w:sz="0" w:space="0" w:color="auto"/>
            <w:right w:val="none" w:sz="0" w:space="0" w:color="auto"/>
          </w:divBdr>
        </w:div>
      </w:divsChild>
    </w:div>
    <w:div w:id="1656686271">
      <w:bodyDiv w:val="1"/>
      <w:marLeft w:val="0"/>
      <w:marRight w:val="0"/>
      <w:marTop w:val="0"/>
      <w:marBottom w:val="0"/>
      <w:divBdr>
        <w:top w:val="none" w:sz="0" w:space="0" w:color="auto"/>
        <w:left w:val="none" w:sz="0" w:space="0" w:color="auto"/>
        <w:bottom w:val="none" w:sz="0" w:space="0" w:color="auto"/>
        <w:right w:val="none" w:sz="0" w:space="0" w:color="auto"/>
      </w:divBdr>
    </w:div>
    <w:div w:id="1674337295">
      <w:bodyDiv w:val="1"/>
      <w:marLeft w:val="0"/>
      <w:marRight w:val="0"/>
      <w:marTop w:val="0"/>
      <w:marBottom w:val="0"/>
      <w:divBdr>
        <w:top w:val="none" w:sz="0" w:space="0" w:color="auto"/>
        <w:left w:val="none" w:sz="0" w:space="0" w:color="auto"/>
        <w:bottom w:val="none" w:sz="0" w:space="0" w:color="auto"/>
        <w:right w:val="none" w:sz="0" w:space="0" w:color="auto"/>
      </w:divBdr>
    </w:div>
    <w:div w:id="183167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6129&amp;date=14.09.2021"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login.consultant.ru/link/?req=doc&amp;base=LAW&amp;n=373476&amp;date=14.09.202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64247.8201" TargetMode="External"/><Relationship Id="rId11" Type="http://schemas.openxmlformats.org/officeDocument/2006/relationships/hyperlink" Target="https://login.consultant.ru/link/?req=doc&amp;base=LAW&amp;n=305825&amp;date=14.09.2021" TargetMode="External"/><Relationship Id="rId5" Type="http://schemas.openxmlformats.org/officeDocument/2006/relationships/webSettings" Target="webSettings.xml"/><Relationship Id="rId10" Type="http://schemas.openxmlformats.org/officeDocument/2006/relationships/hyperlink" Target="https://login.consultant.ru/link/?req=doc&amp;base=LAW&amp;n=356131&amp;date=14.09.2021" TargetMode="External"/><Relationship Id="rId4" Type="http://schemas.openxmlformats.org/officeDocument/2006/relationships/settings" Target="settings.xml"/><Relationship Id="rId9" Type="http://schemas.openxmlformats.org/officeDocument/2006/relationships/hyperlink" Target="https://login.consultant.ru/link/?req=doc&amp;base=LAW&amp;n=392661&amp;date=14.09.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1826</Words>
  <Characters>10411</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12213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Сергиопольский сельсовет</cp:lastModifiedBy>
  <cp:revision>3</cp:revision>
  <cp:lastPrinted>2021-09-21T10:07:00Z</cp:lastPrinted>
  <dcterms:created xsi:type="dcterms:W3CDTF">2023-05-16T06:57:00Z</dcterms:created>
  <dcterms:modified xsi:type="dcterms:W3CDTF">2023-05-16T06:58:00Z</dcterms:modified>
</cp:coreProperties>
</file>