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 поселения Кидрячевский сельсовет 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2014 года №33</w:t>
      </w: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 сельского поселения Кидрячевский  сельсовет муниципального района Давлекановский район Республики Башкортостан от 25 июня 2013 года №42 «Об утверждении административного регламента исполнения муниципальной функции «Организация и осуществление муниципального жилищного контроля» (с изменениями от 15 августа 2013 года №49).</w:t>
      </w: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законодательством, рассмотрев протест прокурора  Давлекановского района от 18 августа 2014 года №41А-2014,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1DB1" w:rsidRPr="00041DB1" w:rsidRDefault="00041DB1" w:rsidP="00041D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Соколовский сельсовет муниципального района Давлекановский район Республики Башкортостан от 25 июня 2013 года №42 (с изменениями от 15 августа 2013 года №49) – далее Административный регламент:</w:t>
      </w:r>
    </w:p>
    <w:p w:rsidR="00041DB1" w:rsidRPr="00041DB1" w:rsidRDefault="00041DB1" w:rsidP="000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1.1.Абзац 1 п. 1.4 Административного регламента изложить в следующей редакции: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актами».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1.2.Подпункт 1.5.1. п. 1.5.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«Должностные лица, осуществляющие муниципальный контроль, являющиеся муниципальными жилищными инспекторами, имеют право: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частью 2 статьи 91.18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статьей 162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части 1 статьи 164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жилищного контроля обращается в суд с заявлениями: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найма жилого помещения жилищного фонда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использования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Пункт 1.7.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«Результатом исполнения муниципальной функции является выявление факта или отсутствия факта нарушения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муниципальной функции составляется:</w:t>
      </w: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 проверки в отношении юридических лиц и индивидуальных предпринимателей по форме, утвержденной в соответствии с законодательством Российской Федерации;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 проверки в отношении граждан по форме, утвержденной муниципальным правовым актом;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протокол об административных правонарушениях, связанных с нарушениями обязательных требований».</w:t>
      </w:r>
      <w:proofErr w:type="gramEnd"/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1.4.Пункт. 3.1.2.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«Основанием для начала действия является требование </w:t>
      </w:r>
      <w:hyperlink r:id="rId8" w:history="1">
        <w:r w:rsidRPr="00041DB1">
          <w:rPr>
            <w:rFonts w:ascii="Times New Roman" w:eastAsia="Calibri" w:hAnsi="Times New Roman" w:cs="Times New Roman"/>
            <w:color w:val="000000"/>
            <w:sz w:val="24"/>
            <w:szCs w:val="28"/>
            <w:u w:val="single"/>
            <w:lang w:eastAsia="ru-RU"/>
          </w:rPr>
          <w:t>ч. 3 ст. 9</w:t>
        </w:r>
      </w:hyperlink>
      <w:r w:rsidRPr="0004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04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 разработке администрацией ежегодных Планов проведения плановых проверок (далее - план проверок).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исполняющее административную процедуру – управляющий делами администрации (далее – должностное лицо).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до 1 сентября года, предшествующего году проведения плановых проверок, формирует проект плана проверок, проводимых на подведомственной территории, согласовывает данный прое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гл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поселения и направляет его в прокуратуру Давлекановского района Республики Башкортостан (далее – прокуратура). 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рассматривает поступившие предложения прокуратуры.  По итогам их рассмотрения должностное лицо подготавливает проект постановления об утверждении плана проверок и направляет на рассмотрение и  подписание главе поселения. После подписания постановления глава поселения  направляет в прокуратуру в срок до 1 ноября года, предшествующего году проведения плановых проверок, утвержденный постановлением администрации поселения ежегодный план  проверок.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плане проверок указываются следующие сведения: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контроля,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наймодателем</w:t>
      </w:r>
      <w:proofErr w:type="spellEnd"/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в срок до 31 декабря года, предшествующего году проведения плановых проверок,  размещает план проведения плановых проверок на официальном сайте администрации сельского поселения.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утвержденный План проверок.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результата административной процедуры осуществляется путем внесения записи в журнале регистрации постановлений администрации».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Подпункт 3 п. 3.1.4. Административного регламента изложить в следующей редакции: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</w:t>
      </w:r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имущества в многоквартирном доме, решения о заключении с указанными в </w:t>
      </w:r>
      <w:hyperlink r:id="rId9" w:history="1">
        <w:r w:rsidRPr="00041DB1">
          <w:rPr>
            <w:rFonts w:ascii="Times New Roman" w:eastAsia="Calibri" w:hAnsi="Times New Roman" w:cs="Times New Roman"/>
            <w:iCs/>
            <w:color w:val="0000FF" w:themeColor="hyperlink"/>
            <w:sz w:val="24"/>
            <w:szCs w:val="28"/>
            <w:u w:val="single"/>
            <w:lang w:eastAsia="ru-RU"/>
          </w:rPr>
          <w:t>части 1 статьи 164</w:t>
        </w:r>
      </w:hyperlink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Жилищного кодекса Российской Федерации 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данном доме, о фактах нарушения управляющей организацией обязательств, предусмотренных </w:t>
      </w:r>
      <w:hyperlink r:id="rId10" w:history="1">
        <w:r w:rsidRPr="00041DB1">
          <w:rPr>
            <w:rFonts w:ascii="Times New Roman" w:eastAsia="Calibri" w:hAnsi="Times New Roman" w:cs="Times New Roman"/>
            <w:iCs/>
            <w:color w:val="0000FF" w:themeColor="hyperlink"/>
            <w:sz w:val="24"/>
            <w:szCs w:val="28"/>
            <w:u w:val="single"/>
            <w:lang w:eastAsia="ru-RU"/>
          </w:rPr>
          <w:t>частью 2 статьи 162</w:t>
        </w:r>
      </w:hyperlink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наймодателями</w:t>
      </w:r>
      <w:proofErr w:type="spell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наймодателям</w:t>
      </w:r>
      <w:proofErr w:type="spell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нанимателям жилых помещений в таких домах, к заключению и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исполнению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Кидрячевский сельсовет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 район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И.Н.Сафин</w:t>
      </w:r>
      <w:proofErr w:type="spellEnd"/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9B" w:rsidRDefault="00B2009B"/>
    <w:sectPr w:rsidR="00B2009B" w:rsidSect="00041D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8"/>
    <w:rsid w:val="00041DB1"/>
    <w:rsid w:val="00661778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7232F856554FF916C167DF48F279870292957D9EA1F705C14391FA126E472A24F354DEB5177Cn0U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85BD228F7185D324C9272790C2F8E2E53B9BE4B7C881B0B4F5A32DD4BAD19162D65C4776A5077T0N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5BD228F7185D324C9272790C2F8E2E53B9BE4B7C881B0B4F5A32DD4BAD19162D65C4776B587AT0N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985BD228F7185D324C9272790C2F8E2E53B9BE4B7C881B0B4F5A32DD4BAD19162D65C4776A527BT0N2M" TargetMode="External"/><Relationship Id="rId10" Type="http://schemas.openxmlformats.org/officeDocument/2006/relationships/hyperlink" Target="consultantplus://offline/ref=14A61FED8C007F58F8546E78866160D4D2DADC97CE0B1A9A9C60F73449D2CAA3EC5B703656V87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61FED8C007F58F8546E78866160D4D2DADC97CE0B1A9A9C60F73449D2CAA3EC5B70335480FD8CV4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13908</Characters>
  <Application>Microsoft Office Word</Application>
  <DocSecurity>0</DocSecurity>
  <Lines>115</Lines>
  <Paragraphs>32</Paragraphs>
  <ScaleCrop>false</ScaleCrop>
  <Company>1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2014-10-28T05:18:00Z</dcterms:created>
  <dcterms:modified xsi:type="dcterms:W3CDTF">2014-10-28T05:19:00Z</dcterms:modified>
</cp:coreProperties>
</file>