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C8" w:rsidRDefault="00833FC8" w:rsidP="00833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A33D4" w:rsidRPr="008D0753" w:rsidRDefault="00AA33D4" w:rsidP="00AA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3FC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 w:rsidRPr="008D0753">
        <w:rPr>
          <w:rFonts w:ascii="Times New Roman" w:hAnsi="Times New Roman" w:cs="Times New Roman"/>
          <w:color w:val="000000" w:themeColor="text1"/>
          <w:sz w:val="28"/>
          <w:szCs w:val="28"/>
        </w:rPr>
        <w:t>Курманкеевский</w:t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A33D4" w:rsidRPr="008D0753" w:rsidRDefault="00AA33D4" w:rsidP="00AA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AA33D4" w:rsidRPr="008D0753" w:rsidRDefault="00AA33D4" w:rsidP="00AA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33D4" w:rsidRPr="008D0753" w:rsidRDefault="00AA33D4" w:rsidP="00AA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D4" w:rsidRPr="008D0753" w:rsidRDefault="00AA33D4" w:rsidP="00AA33D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AA33D4" w:rsidRPr="008D0753" w:rsidRDefault="00AA33D4" w:rsidP="00AA33D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38C" w:rsidRPr="004F438C" w:rsidRDefault="004F438C" w:rsidP="004F43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438C">
        <w:rPr>
          <w:rFonts w:ascii="Times New Roman" w:eastAsia="Calibri" w:hAnsi="Times New Roman" w:cs="Times New Roman"/>
          <w:sz w:val="28"/>
          <w:szCs w:val="28"/>
        </w:rPr>
        <w:t>Об утверждении Порядка исполнения бюджета сельского поселения Курманкеевский  сельсовет муниципального района Давлекановский район Республики Башкортостан по расходам и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</w:t>
      </w:r>
      <w:proofErr w:type="gramEnd"/>
    </w:p>
    <w:p w:rsidR="00AA33D4" w:rsidRDefault="00AA33D4" w:rsidP="00AA33D4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438C" w:rsidRPr="008D0753" w:rsidRDefault="004F438C" w:rsidP="00AA33D4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3D4" w:rsidRPr="00176242" w:rsidRDefault="00AA33D4" w:rsidP="00AA33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7624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</w:t>
      </w:r>
      <w:r w:rsidRPr="0017624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AA33D4" w:rsidRPr="008D0753" w:rsidRDefault="00AA33D4" w:rsidP="00AA3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F438C" w:rsidRPr="004F438C" w:rsidRDefault="004F438C" w:rsidP="004F438C">
      <w:pPr>
        <w:spacing w:after="0" w:line="240" w:lineRule="auto"/>
        <w:ind w:left="68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438C">
        <w:rPr>
          <w:rFonts w:ascii="Times New Roman" w:eastAsia="Calibri" w:hAnsi="Times New Roman" w:cs="Times New Roman"/>
          <w:sz w:val="28"/>
          <w:szCs w:val="28"/>
        </w:rPr>
        <w:t>1.Утвердить прилагаемый Порядок исполнения бюджета сельского поселения Курманкеевский  сельсовет муниципального района Давлекановский район Республики Башкортостан по расходам и источникам финансирования дефицита бюджета сельского поселения Курманкеевский сельсовет муниципального района Давлекановский район Республики Башкортостан.</w:t>
      </w:r>
    </w:p>
    <w:p w:rsidR="00AA33D4" w:rsidRPr="008D0753" w:rsidRDefault="00AA33D4" w:rsidP="00AA3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F438C">
        <w:rPr>
          <w:rFonts w:ascii="Times New Roman" w:eastAsia="Calibri" w:hAnsi="Times New Roman" w:cs="Times New Roman"/>
          <w:sz w:val="28"/>
          <w:szCs w:val="28"/>
          <w:lang w:eastAsia="ru-RU"/>
        </w:rPr>
        <w:t>7.08.2020</w:t>
      </w:r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4F438C">
        <w:rPr>
          <w:rFonts w:ascii="Times New Roman" w:eastAsia="Calibri" w:hAnsi="Times New Roman" w:cs="Times New Roman"/>
          <w:sz w:val="28"/>
          <w:szCs w:val="28"/>
          <w:lang w:eastAsia="ru-RU"/>
        </w:rPr>
        <w:t>38.</w:t>
      </w:r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A33D4" w:rsidRPr="008D0753" w:rsidRDefault="00AA33D4" w:rsidP="00AA3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подлежит обнародованию в установленном порядке.</w:t>
      </w:r>
    </w:p>
    <w:p w:rsidR="00AA33D4" w:rsidRPr="008D0753" w:rsidRDefault="00AA33D4" w:rsidP="00AA3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07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A33D4" w:rsidRPr="008D0753" w:rsidRDefault="00AA33D4" w:rsidP="00AA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D4" w:rsidRPr="008D0753" w:rsidRDefault="00AA33D4" w:rsidP="00AA33D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D4" w:rsidRPr="008D0753" w:rsidRDefault="00AA33D4" w:rsidP="00AA33D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070" w:rsidRPr="00833FC8" w:rsidRDefault="00AA33D4" w:rsidP="00833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D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33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ФИО</w:t>
      </w:r>
    </w:p>
    <w:p w:rsidR="00AA33D4" w:rsidRDefault="00AA33D4"/>
    <w:p w:rsidR="00AA33D4" w:rsidRDefault="00AA33D4"/>
    <w:p w:rsidR="00AA33D4" w:rsidRDefault="00AA33D4"/>
    <w:p w:rsidR="00AA33D4" w:rsidRDefault="00AA33D4"/>
    <w:p w:rsidR="00AA33D4" w:rsidRDefault="00AA33D4"/>
    <w:p w:rsidR="00AA33D4" w:rsidRDefault="00AA33D4"/>
    <w:p w:rsidR="00833FC8" w:rsidRDefault="00833FC8"/>
    <w:p w:rsidR="00AA33D4" w:rsidRDefault="00AA33D4" w:rsidP="00AA33D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r w:rsidRPr="007171A7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Pr="0071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AA33D4" w:rsidRPr="007171A7" w:rsidRDefault="00AA33D4" w:rsidP="00AA33D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 район</w:t>
      </w:r>
    </w:p>
    <w:p w:rsidR="00AA33D4" w:rsidRPr="007171A7" w:rsidRDefault="00AA33D4" w:rsidP="00AA33D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AA33D4" w:rsidRDefault="00AA33D4"/>
    <w:p w:rsidR="00833FC8" w:rsidRDefault="00833FC8">
      <w:bookmarkStart w:id="0" w:name="_GoBack"/>
      <w:bookmarkEnd w:id="0"/>
    </w:p>
    <w:p w:rsidR="00650ED4" w:rsidRPr="007358A0" w:rsidRDefault="00650ED4" w:rsidP="00650E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0ED4" w:rsidRPr="007358A0" w:rsidRDefault="00650ED4" w:rsidP="00650E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7358A0">
        <w:rPr>
          <w:rFonts w:ascii="Times New Roman" w:hAnsi="Times New Roman" w:cs="Times New Roman"/>
          <w:sz w:val="24"/>
          <w:szCs w:val="24"/>
        </w:rPr>
        <w:t>ПОРЯДОК</w:t>
      </w:r>
    </w:p>
    <w:p w:rsidR="00650ED4" w:rsidRPr="007358A0" w:rsidRDefault="00650ED4" w:rsidP="00650E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 xml:space="preserve">ИСПОЛНЕНИЯ БЮДЖЕТА ПО РАСХОДАМ И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КУРМАНКЕЕВСКИЙ </w:t>
      </w:r>
      <w:r w:rsidRPr="007358A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650ED4" w:rsidRPr="007358A0" w:rsidRDefault="00650ED4" w:rsidP="00650ED4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0ED4" w:rsidRPr="007358A0" w:rsidTr="00707F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ED4" w:rsidRPr="007358A0" w:rsidRDefault="00650ED4" w:rsidP="00707F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ED4" w:rsidRPr="007358A0" w:rsidRDefault="00650ED4" w:rsidP="00650E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0ED4" w:rsidRPr="007358A0" w:rsidRDefault="00650ED4" w:rsidP="00650E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50ED4" w:rsidRPr="007358A0" w:rsidRDefault="00650ED4" w:rsidP="00650E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0ED4" w:rsidRPr="007358A0" w:rsidRDefault="00650ED4" w:rsidP="00650ED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со </w:t>
      </w:r>
      <w:hyperlink r:id="rId7" w:history="1">
        <w:r w:rsidRPr="007358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219</w:t>
        </w:r>
      </w:hyperlink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7358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219.2</w:t>
        </w:r>
      </w:hyperlink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(далее – БК РФ), </w:t>
      </w:r>
      <w:hyperlink r:id="rId9" w:history="1">
        <w:r w:rsidRPr="007358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7358A0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Курманкеевский 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«О бюджетном процессе в сельском поселении» и устанавливает порядок исполнения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Курманкеевский 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по расходам и выплатам по источникам финансирования дефицита бюджета сельского</w:t>
      </w:r>
      <w:proofErr w:type="gramEnd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650ED4" w:rsidRPr="007358A0" w:rsidRDefault="00650ED4" w:rsidP="00650ED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Исполнение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Курманкеевский 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по расходам и выплатам по источникам финансирования дефицита бюджета  предусматривает: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и учет бюджетных и денежных обязательств получателями средств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Курманкеевский 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(далее –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Курманкеевский 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Курманкеевский 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Давлекановский район Республики Башкортостан (далее – средства бюджета сельского поселения);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поселения;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санкционирование администрацией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Курманкеевский 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(далее – Администрация СП) оплаты денежных обязатель</w:t>
      </w:r>
      <w:proofErr w:type="gramStart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кл</w:t>
      </w:r>
      <w:proofErr w:type="gramEnd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иентов, подлежащих оплате за счет средств бюджета сельского поселения;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исполнения денежных обязатель</w:t>
      </w:r>
      <w:proofErr w:type="gramStart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кл</w:t>
      </w:r>
      <w:proofErr w:type="gramEnd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иентов, подлежащих оплате за счет средств бюджета сельского поселения.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Казначейское обслуживание исполнения бюджета сельского поселения осуществляется Управлением Федерального казначейства по Республике Башкортостан (далее – УФК по Республике Башкортостан) по варианту с открытием лицевого счета бюджета Администрации СП.</w:t>
      </w:r>
    </w:p>
    <w:p w:rsidR="00650ED4" w:rsidRPr="007358A0" w:rsidRDefault="00650ED4" w:rsidP="00650ED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осуществления и отражения операций по исполнению бюджета сельского поселения Администрации СП в УФК по Республике Башкортостан открывается казначейский счет по коду вида 0</w:t>
      </w:r>
      <w:r w:rsidRPr="007358A0">
        <w:rPr>
          <w:rFonts w:ascii="Times New Roman" w:hAnsi="Times New Roman" w:cs="Times New Roman"/>
          <w:sz w:val="24"/>
          <w:szCs w:val="24"/>
        </w:rPr>
        <w:t>3231 - средства местных бюджетов.</w:t>
      </w:r>
    </w:p>
    <w:p w:rsidR="00650ED4" w:rsidRPr="007358A0" w:rsidRDefault="00650ED4" w:rsidP="00650ED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D4" w:rsidRPr="007358A0" w:rsidRDefault="00650ED4" w:rsidP="00650E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 xml:space="preserve">II. ПРИНЯТИЕ КЛИЕНТАМИ БЮДЖЕТНЫХ ОБЯЗАТЕЛЬСТВ, ПОДЛЕЖАЩИХ ИСПОЛНЕНИЮ ЗА СЧЕТ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КУРМАНКЕЕВСКИЙ </w:t>
      </w:r>
      <w:r w:rsidRPr="007358A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650ED4" w:rsidRPr="007358A0" w:rsidRDefault="00650ED4" w:rsidP="00650ED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ED4" w:rsidRPr="007358A0" w:rsidRDefault="00650ED4" w:rsidP="00650ED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Клиент принимает бюджетные обязательства, подлежащие исполнению за счет средств бюджета сельского поселения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Принятие бюджетных обязательств осуществляется клиентом в </w:t>
      </w:r>
      <w:proofErr w:type="gramStart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до него лимитов бюджетных обязательств и бюджетных ассигнований.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и оплата клиентом муниципальных контрактов, иных договоров, подлежащих исполнению за счет средств бюджета сельского поселения, производятся в пределах доведенных ему по кодам классификации расходов бюджета сельского поселения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  <w:proofErr w:type="gramEnd"/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</w:t>
      </w:r>
      <w:hyperlink r:id="rId10" w:history="1">
        <w:r w:rsidRPr="007358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6 статьи 161</w:t>
        </w:r>
      </w:hyperlink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РФ.</w:t>
      </w:r>
    </w:p>
    <w:p w:rsidR="00650ED4" w:rsidRPr="007358A0" w:rsidRDefault="00650ED4" w:rsidP="00650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ED4" w:rsidRPr="007358A0" w:rsidRDefault="00650ED4" w:rsidP="00650E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>III. ПОДТВЕРЖДЕНИЕ КЛИЕНТАМИ ДЕНЕЖНЫХ ОБЯЗАТЕЛЬСТВ,</w:t>
      </w:r>
    </w:p>
    <w:p w:rsidR="00650ED4" w:rsidRPr="007358A0" w:rsidRDefault="00650ED4" w:rsidP="00650E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 xml:space="preserve">ПОДЛЕЖАЩИХ ОПЛАТЕ ЗА СЧЕТ СРЕДСТВ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КУРМАНКЕЕВСКИЙ </w:t>
      </w:r>
      <w:r w:rsidRPr="007358A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</w:t>
      </w:r>
    </w:p>
    <w:p w:rsidR="00650ED4" w:rsidRPr="007358A0" w:rsidRDefault="00650ED4" w:rsidP="00650E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50ED4" w:rsidRPr="007358A0" w:rsidRDefault="00650ED4" w:rsidP="00650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ED4" w:rsidRPr="007358A0" w:rsidRDefault="00650ED4" w:rsidP="00650ED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Клиент подтверждает обязанность оплатить за счет средств бюджета сельского поселения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Оформление Распоряжений и иных документов, представляемых клиентами в Администрацию СП для санкционирования оплаты денежных обязательств, осуществляется в соответствии с требованиями </w:t>
      </w:r>
      <w:hyperlink r:id="rId11" w:history="1">
        <w:r w:rsidRPr="007358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БК</w:t>
        </w:r>
      </w:hyperlink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СП.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исполнении бюджета сельского поселения информационный обмен между клиентами и Администрацией СП осуществляется в электронной форме с применением средств электронной 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клиента или Администрации СП отсутствует техническая возможность 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Документооборот при исполнении бюджета сельского поселения,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650ED4" w:rsidRPr="007358A0" w:rsidRDefault="00650ED4" w:rsidP="00650E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50ED4" w:rsidRPr="007358A0" w:rsidRDefault="00650ED4" w:rsidP="00650E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>IV. САНКЦИОНИРОВАНИЕ ОПЛАТЫ ДЕНЕЖНЫХ ОБЯЗАТЕЛЬСТВ</w:t>
      </w:r>
    </w:p>
    <w:p w:rsidR="00650ED4" w:rsidRPr="007358A0" w:rsidRDefault="00650ED4" w:rsidP="00650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ED4" w:rsidRPr="007358A0" w:rsidRDefault="00650ED4" w:rsidP="00650ED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Администрация СП осуществляет постановку на учет бюджетных и денежных обязательств в соответствии с </w:t>
      </w:r>
      <w:hyperlink r:id="rId12" w:history="1">
        <w:r w:rsidRPr="007358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бюджетных и денежных обязательств получателей средств бюджета сельского поселения, установленным Администрацией СП.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оплаты денежных обязательств клиенты представляют в Администрацию СП 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 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</w:t>
      </w:r>
      <w:proofErr w:type="gramEnd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банковских счетов территориальных органов Федерального казначейства».</w:t>
      </w:r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СП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3" w:history="1">
        <w:r w:rsidRPr="007358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поселения, утвержденным постановлением Администрации СП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 санкционирования).</w:t>
      </w:r>
      <w:proofErr w:type="gramEnd"/>
    </w:p>
    <w:p w:rsidR="00650ED4" w:rsidRPr="007358A0" w:rsidRDefault="00650ED4" w:rsidP="00650E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 xml:space="preserve">14. Администрация СП при постановке на учет бюджетных и денежных обязательств, а также при санкционировании оплаты денежных обязательств осуществляет контроль </w:t>
      </w:r>
      <w:proofErr w:type="gramStart"/>
      <w:r w:rsidRPr="007358A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358A0">
        <w:rPr>
          <w:rFonts w:ascii="Times New Roman" w:hAnsi="Times New Roman" w:cs="Times New Roman"/>
          <w:sz w:val="24"/>
          <w:szCs w:val="24"/>
        </w:rPr>
        <w:t>:</w:t>
      </w:r>
    </w:p>
    <w:p w:rsidR="00650ED4" w:rsidRPr="007358A0" w:rsidRDefault="00650ED4" w:rsidP="00650ED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358A0">
        <w:rPr>
          <w:rFonts w:ascii="Times New Roman" w:hAnsi="Times New Roman" w:cs="Times New Roman"/>
          <w:sz w:val="24"/>
          <w:szCs w:val="24"/>
        </w:rPr>
        <w:t>непревышением</w:t>
      </w:r>
      <w:proofErr w:type="spellEnd"/>
      <w:r w:rsidRPr="007358A0">
        <w:rPr>
          <w:rFonts w:ascii="Times New Roman" w:hAnsi="Times New Roman" w:cs="Times New Roman"/>
          <w:sz w:val="24"/>
          <w:szCs w:val="24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и кодам классификации источников финансирования дефицитов бюджетов;</w:t>
      </w:r>
      <w:proofErr w:type="gramEnd"/>
    </w:p>
    <w:p w:rsidR="00650ED4" w:rsidRPr="007358A0" w:rsidRDefault="00650ED4" w:rsidP="00650ED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650ED4" w:rsidRPr="007358A0" w:rsidRDefault="00650ED4" w:rsidP="00650ED4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>соответствием информации, указанной в Распоряжении информации о денежном обязательстве;</w:t>
      </w:r>
    </w:p>
    <w:p w:rsidR="00650ED4" w:rsidRPr="007358A0" w:rsidRDefault="00650ED4" w:rsidP="00650ED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>наличием документов, подтверждающих возникновение денежного обязательства.</w:t>
      </w:r>
    </w:p>
    <w:p w:rsidR="00650ED4" w:rsidRPr="007358A0" w:rsidRDefault="00650ED4" w:rsidP="00650ED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358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58A0">
        <w:rPr>
          <w:rFonts w:ascii="Times New Roman" w:hAnsi="Times New Roman" w:cs="Times New Roman"/>
          <w:sz w:val="24"/>
          <w:szCs w:val="24"/>
        </w:rPr>
        <w:t xml:space="preserve">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</w:t>
      </w:r>
      <w:hyperlink r:id="rId14" w:history="1">
        <w:r w:rsidRPr="007358A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358A0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650ED4" w:rsidRPr="007358A0" w:rsidRDefault="00650ED4" w:rsidP="00650ED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7358A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7358A0">
        <w:rPr>
          <w:rFonts w:ascii="Times New Roman" w:hAnsi="Times New Roman" w:cs="Times New Roman"/>
          <w:sz w:val="24"/>
          <w:szCs w:val="24"/>
        </w:rPr>
        <w:t xml:space="preserve"> доведенных до получателя средств лимитов бюджетных обязательств. </w:t>
      </w:r>
    </w:p>
    <w:p w:rsidR="00650ED4" w:rsidRPr="007358A0" w:rsidRDefault="00650ED4" w:rsidP="00650ED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lastRenderedPageBreak/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7358A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7358A0">
        <w:rPr>
          <w:rFonts w:ascii="Times New Roman" w:hAnsi="Times New Roman" w:cs="Times New Roman"/>
          <w:sz w:val="24"/>
          <w:szCs w:val="24"/>
        </w:rPr>
        <w:t xml:space="preserve"> доведенных до получателя средств бюджетных ассигнований.</w:t>
      </w:r>
    </w:p>
    <w:p w:rsidR="00650ED4" w:rsidRPr="007358A0" w:rsidRDefault="00650ED4" w:rsidP="00650ED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7358A0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7358A0">
        <w:rPr>
          <w:rFonts w:ascii="Times New Roman" w:hAnsi="Times New Roman" w:cs="Times New Roman"/>
          <w:sz w:val="24"/>
          <w:szCs w:val="24"/>
        </w:rPr>
        <w:t xml:space="preserve"> доведенных до администратора бюджетных ассигнований.</w:t>
      </w:r>
    </w:p>
    <w:p w:rsidR="00650ED4" w:rsidRPr="007358A0" w:rsidRDefault="00650ED4" w:rsidP="00650ED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650ED4" w:rsidRPr="007358A0" w:rsidRDefault="00650ED4" w:rsidP="00650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ED4" w:rsidRPr="007358A0" w:rsidRDefault="00650ED4" w:rsidP="00650ED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>V. ПОДТВЕРЖДЕНИЕ ИСПОЛНЕНИЯ ДЕНЕЖНЫХ ОБЯЗАТЕЛЬСТВ</w:t>
      </w:r>
    </w:p>
    <w:p w:rsidR="00650ED4" w:rsidRPr="007358A0" w:rsidRDefault="00650ED4" w:rsidP="00650E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>КЛИЕНТОВ, ПОДЛЕЖАЩИХ ОПЛАТЕ ЗА СЧЕТ СРЕДСТВ</w:t>
      </w:r>
    </w:p>
    <w:p w:rsidR="00650ED4" w:rsidRPr="007358A0" w:rsidRDefault="00650ED4" w:rsidP="00650E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КУРМАНКЕЕВСКИЙ </w:t>
      </w:r>
      <w:r w:rsidRPr="007358A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650ED4" w:rsidRPr="007358A0" w:rsidRDefault="00650ED4" w:rsidP="00650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ED4" w:rsidRPr="007358A0" w:rsidRDefault="00650ED4" w:rsidP="00650E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8A0">
        <w:rPr>
          <w:rFonts w:ascii="Times New Roman" w:hAnsi="Times New Roman" w:cs="Times New Roman"/>
          <w:sz w:val="24"/>
          <w:szCs w:val="24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7358A0">
        <w:rPr>
          <w:rFonts w:ascii="Times New Roman" w:hAnsi="Times New Roman" w:cs="Times New Roman"/>
          <w:sz w:val="24"/>
          <w:szCs w:val="24"/>
        </w:rPr>
        <w:t>неденежных</w:t>
      </w:r>
      <w:proofErr w:type="spellEnd"/>
      <w:r w:rsidRPr="007358A0">
        <w:rPr>
          <w:rFonts w:ascii="Times New Roman" w:hAnsi="Times New Roman" w:cs="Times New Roman"/>
          <w:sz w:val="24"/>
          <w:szCs w:val="24"/>
        </w:rPr>
        <w:t xml:space="preserve"> операций по исполнению денежных обязательств получателей средств.</w:t>
      </w:r>
    </w:p>
    <w:p w:rsidR="00650ED4" w:rsidRPr="007358A0" w:rsidRDefault="00650ED4" w:rsidP="00650ED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исполнения денежных обязательств клиентов осуществляется Администрацией СП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Администрации СП, подтверждающей списание денежных средств в пользу физических или юридических лиц, бюджетов бюджетной системы Российской Федерации.</w:t>
      </w:r>
      <w:proofErr w:type="gramEnd"/>
    </w:p>
    <w:p w:rsidR="00650ED4" w:rsidRPr="007358A0" w:rsidRDefault="00650ED4" w:rsidP="00650ED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Оформление и выдача клиентам выписок из их лицевых счетов осуществляются Администрацией СП в соответствии с </w:t>
      </w:r>
      <w:hyperlink r:id="rId15" w:history="1">
        <w:r w:rsidRPr="007358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открытия и ведения лицевых счетов в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Курманкеевский </w:t>
      </w:r>
      <w:r w:rsidRPr="0073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.</w:t>
      </w:r>
    </w:p>
    <w:p w:rsidR="00650ED4" w:rsidRPr="007358A0" w:rsidRDefault="00650ED4" w:rsidP="00650E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33D4" w:rsidRDefault="00AA33D4"/>
    <w:p w:rsidR="00AA33D4" w:rsidRDefault="00AA33D4"/>
    <w:p w:rsidR="00AA33D4" w:rsidRDefault="00AA33D4"/>
    <w:p w:rsidR="00AA33D4" w:rsidRDefault="00AA33D4"/>
    <w:p w:rsidR="00AA33D4" w:rsidRDefault="00AA33D4"/>
    <w:p w:rsidR="00AA33D4" w:rsidRDefault="00AA33D4"/>
    <w:p w:rsidR="00AA33D4" w:rsidRDefault="00AA33D4"/>
    <w:sectPr w:rsidR="00AA33D4" w:rsidSect="00AA33D4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C2" w:rsidRDefault="00FC4EC2" w:rsidP="00AA33D4">
      <w:pPr>
        <w:spacing w:after="0" w:line="240" w:lineRule="auto"/>
      </w:pPr>
      <w:r>
        <w:separator/>
      </w:r>
    </w:p>
  </w:endnote>
  <w:endnote w:type="continuationSeparator" w:id="0">
    <w:p w:rsidR="00FC4EC2" w:rsidRDefault="00FC4EC2" w:rsidP="00AA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301424"/>
      <w:docPartObj>
        <w:docPartGallery w:val="Page Numbers (Bottom of Page)"/>
        <w:docPartUnique/>
      </w:docPartObj>
    </w:sdtPr>
    <w:sdtEndPr/>
    <w:sdtContent>
      <w:p w:rsidR="00AA33D4" w:rsidRDefault="00AA33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FC8">
          <w:rPr>
            <w:noProof/>
          </w:rPr>
          <w:t>2</w:t>
        </w:r>
        <w:r>
          <w:fldChar w:fldCharType="end"/>
        </w:r>
      </w:p>
    </w:sdtContent>
  </w:sdt>
  <w:p w:rsidR="00AA33D4" w:rsidRDefault="00AA33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C2" w:rsidRDefault="00FC4EC2" w:rsidP="00AA33D4">
      <w:pPr>
        <w:spacing w:after="0" w:line="240" w:lineRule="auto"/>
      </w:pPr>
      <w:r>
        <w:separator/>
      </w:r>
    </w:p>
  </w:footnote>
  <w:footnote w:type="continuationSeparator" w:id="0">
    <w:p w:rsidR="00FC4EC2" w:rsidRDefault="00FC4EC2" w:rsidP="00AA3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D4"/>
    <w:rsid w:val="00010804"/>
    <w:rsid w:val="00023BE4"/>
    <w:rsid w:val="00024FB8"/>
    <w:rsid w:val="00026F05"/>
    <w:rsid w:val="00034C97"/>
    <w:rsid w:val="00037CE3"/>
    <w:rsid w:val="00041D9D"/>
    <w:rsid w:val="00046558"/>
    <w:rsid w:val="00057C56"/>
    <w:rsid w:val="00072902"/>
    <w:rsid w:val="00075667"/>
    <w:rsid w:val="00080E60"/>
    <w:rsid w:val="000854E9"/>
    <w:rsid w:val="00096580"/>
    <w:rsid w:val="000A28D4"/>
    <w:rsid w:val="000C0411"/>
    <w:rsid w:val="000D34A6"/>
    <w:rsid w:val="000D6BF8"/>
    <w:rsid w:val="000F20CB"/>
    <w:rsid w:val="00100DB0"/>
    <w:rsid w:val="0010275D"/>
    <w:rsid w:val="00104411"/>
    <w:rsid w:val="0010469B"/>
    <w:rsid w:val="0010595C"/>
    <w:rsid w:val="00114E89"/>
    <w:rsid w:val="00130E60"/>
    <w:rsid w:val="00133C9A"/>
    <w:rsid w:val="001510EC"/>
    <w:rsid w:val="00153E34"/>
    <w:rsid w:val="001645D8"/>
    <w:rsid w:val="001726E3"/>
    <w:rsid w:val="0017483C"/>
    <w:rsid w:val="0017743A"/>
    <w:rsid w:val="001870A3"/>
    <w:rsid w:val="00187D0B"/>
    <w:rsid w:val="00190487"/>
    <w:rsid w:val="001938D2"/>
    <w:rsid w:val="001972D8"/>
    <w:rsid w:val="001A2F69"/>
    <w:rsid w:val="001B3777"/>
    <w:rsid w:val="001B6DC5"/>
    <w:rsid w:val="001C1E13"/>
    <w:rsid w:val="001D15EF"/>
    <w:rsid w:val="001F5679"/>
    <w:rsid w:val="001F7CDB"/>
    <w:rsid w:val="00207C15"/>
    <w:rsid w:val="002129C6"/>
    <w:rsid w:val="00231A36"/>
    <w:rsid w:val="00240BFF"/>
    <w:rsid w:val="00250399"/>
    <w:rsid w:val="002579E9"/>
    <w:rsid w:val="00266A44"/>
    <w:rsid w:val="002674BB"/>
    <w:rsid w:val="00297E0D"/>
    <w:rsid w:val="002B0225"/>
    <w:rsid w:val="002B471D"/>
    <w:rsid w:val="002B4755"/>
    <w:rsid w:val="002C1A66"/>
    <w:rsid w:val="002C6982"/>
    <w:rsid w:val="002D54C3"/>
    <w:rsid w:val="002D56D4"/>
    <w:rsid w:val="002E05A6"/>
    <w:rsid w:val="002E3806"/>
    <w:rsid w:val="002E7044"/>
    <w:rsid w:val="002F19A6"/>
    <w:rsid w:val="00301ED1"/>
    <w:rsid w:val="00311F0B"/>
    <w:rsid w:val="00313459"/>
    <w:rsid w:val="00330779"/>
    <w:rsid w:val="00343D43"/>
    <w:rsid w:val="0035226C"/>
    <w:rsid w:val="00383063"/>
    <w:rsid w:val="003932D2"/>
    <w:rsid w:val="003A0D8B"/>
    <w:rsid w:val="003A5A33"/>
    <w:rsid w:val="003B6A7A"/>
    <w:rsid w:val="003B6BAA"/>
    <w:rsid w:val="003C5907"/>
    <w:rsid w:val="003D3586"/>
    <w:rsid w:val="003D6269"/>
    <w:rsid w:val="003D7041"/>
    <w:rsid w:val="003D7CC4"/>
    <w:rsid w:val="003E6FCD"/>
    <w:rsid w:val="0040050F"/>
    <w:rsid w:val="00402E07"/>
    <w:rsid w:val="00403DFF"/>
    <w:rsid w:val="0041735E"/>
    <w:rsid w:val="004173AB"/>
    <w:rsid w:val="004306B4"/>
    <w:rsid w:val="00437BB1"/>
    <w:rsid w:val="00453693"/>
    <w:rsid w:val="004618F2"/>
    <w:rsid w:val="00497973"/>
    <w:rsid w:val="004C1BCB"/>
    <w:rsid w:val="004C3C5C"/>
    <w:rsid w:val="004D3DD3"/>
    <w:rsid w:val="004F22F7"/>
    <w:rsid w:val="004F3F95"/>
    <w:rsid w:val="004F438C"/>
    <w:rsid w:val="004F57F2"/>
    <w:rsid w:val="004F5EDE"/>
    <w:rsid w:val="00517CCB"/>
    <w:rsid w:val="00517EEA"/>
    <w:rsid w:val="0052595C"/>
    <w:rsid w:val="005375FF"/>
    <w:rsid w:val="00544AA4"/>
    <w:rsid w:val="00551508"/>
    <w:rsid w:val="00553D49"/>
    <w:rsid w:val="0056388C"/>
    <w:rsid w:val="00564BB2"/>
    <w:rsid w:val="00580DDD"/>
    <w:rsid w:val="005A41C5"/>
    <w:rsid w:val="005B25A1"/>
    <w:rsid w:val="005C2331"/>
    <w:rsid w:val="005C3467"/>
    <w:rsid w:val="005D7174"/>
    <w:rsid w:val="0060016E"/>
    <w:rsid w:val="006019AE"/>
    <w:rsid w:val="00613B7B"/>
    <w:rsid w:val="00614D77"/>
    <w:rsid w:val="00617740"/>
    <w:rsid w:val="006218F1"/>
    <w:rsid w:val="00634A9E"/>
    <w:rsid w:val="006414DC"/>
    <w:rsid w:val="00645A28"/>
    <w:rsid w:val="00650ED4"/>
    <w:rsid w:val="00660E9E"/>
    <w:rsid w:val="00671DAA"/>
    <w:rsid w:val="006777C9"/>
    <w:rsid w:val="0069179D"/>
    <w:rsid w:val="00691923"/>
    <w:rsid w:val="00697331"/>
    <w:rsid w:val="006C05A6"/>
    <w:rsid w:val="006C55AC"/>
    <w:rsid w:val="006D0368"/>
    <w:rsid w:val="006D23D8"/>
    <w:rsid w:val="006D4E4D"/>
    <w:rsid w:val="006D5BF9"/>
    <w:rsid w:val="006D60AD"/>
    <w:rsid w:val="006E0B47"/>
    <w:rsid w:val="006E2DBC"/>
    <w:rsid w:val="006E49CA"/>
    <w:rsid w:val="006F3A32"/>
    <w:rsid w:val="007036A4"/>
    <w:rsid w:val="00720633"/>
    <w:rsid w:val="0073031A"/>
    <w:rsid w:val="00737C45"/>
    <w:rsid w:val="007476B2"/>
    <w:rsid w:val="00750D76"/>
    <w:rsid w:val="007528BA"/>
    <w:rsid w:val="0075335A"/>
    <w:rsid w:val="00754257"/>
    <w:rsid w:val="00796B35"/>
    <w:rsid w:val="007A3CE3"/>
    <w:rsid w:val="007B2361"/>
    <w:rsid w:val="007B4A7F"/>
    <w:rsid w:val="007C1539"/>
    <w:rsid w:val="007C1AC9"/>
    <w:rsid w:val="007C3FFE"/>
    <w:rsid w:val="007C5979"/>
    <w:rsid w:val="007C73D0"/>
    <w:rsid w:val="007F0A3E"/>
    <w:rsid w:val="007F31B2"/>
    <w:rsid w:val="0080579C"/>
    <w:rsid w:val="008102F1"/>
    <w:rsid w:val="0081081C"/>
    <w:rsid w:val="008129C8"/>
    <w:rsid w:val="008251B9"/>
    <w:rsid w:val="00833FC8"/>
    <w:rsid w:val="008503B1"/>
    <w:rsid w:val="00864B31"/>
    <w:rsid w:val="008656E7"/>
    <w:rsid w:val="00867554"/>
    <w:rsid w:val="00867652"/>
    <w:rsid w:val="00875835"/>
    <w:rsid w:val="0088669E"/>
    <w:rsid w:val="008A25B2"/>
    <w:rsid w:val="008B643C"/>
    <w:rsid w:val="008C0567"/>
    <w:rsid w:val="008E52B0"/>
    <w:rsid w:val="008F0A72"/>
    <w:rsid w:val="008F2441"/>
    <w:rsid w:val="008F556D"/>
    <w:rsid w:val="0091230E"/>
    <w:rsid w:val="009247AA"/>
    <w:rsid w:val="00961FA9"/>
    <w:rsid w:val="00965893"/>
    <w:rsid w:val="00967EA4"/>
    <w:rsid w:val="0097277E"/>
    <w:rsid w:val="00973B1E"/>
    <w:rsid w:val="009845A9"/>
    <w:rsid w:val="009C09E4"/>
    <w:rsid w:val="009E323C"/>
    <w:rsid w:val="009E4516"/>
    <w:rsid w:val="009E5D63"/>
    <w:rsid w:val="009F37FD"/>
    <w:rsid w:val="00A04C0B"/>
    <w:rsid w:val="00A16187"/>
    <w:rsid w:val="00A24E54"/>
    <w:rsid w:val="00A35070"/>
    <w:rsid w:val="00A457AC"/>
    <w:rsid w:val="00AA33D4"/>
    <w:rsid w:val="00AF2CD1"/>
    <w:rsid w:val="00B053CE"/>
    <w:rsid w:val="00B1443C"/>
    <w:rsid w:val="00B34F37"/>
    <w:rsid w:val="00B4236D"/>
    <w:rsid w:val="00B424E1"/>
    <w:rsid w:val="00B64364"/>
    <w:rsid w:val="00B64EAA"/>
    <w:rsid w:val="00B70FB4"/>
    <w:rsid w:val="00B711EB"/>
    <w:rsid w:val="00B8295B"/>
    <w:rsid w:val="00B85BA2"/>
    <w:rsid w:val="00B86F56"/>
    <w:rsid w:val="00BA78AE"/>
    <w:rsid w:val="00BB30BF"/>
    <w:rsid w:val="00BC2D4E"/>
    <w:rsid w:val="00BC6100"/>
    <w:rsid w:val="00BD6360"/>
    <w:rsid w:val="00BE5E62"/>
    <w:rsid w:val="00C015C6"/>
    <w:rsid w:val="00C03CF2"/>
    <w:rsid w:val="00C10673"/>
    <w:rsid w:val="00C12826"/>
    <w:rsid w:val="00C2481A"/>
    <w:rsid w:val="00C34F32"/>
    <w:rsid w:val="00C45358"/>
    <w:rsid w:val="00C5338B"/>
    <w:rsid w:val="00C672E2"/>
    <w:rsid w:val="00C7235A"/>
    <w:rsid w:val="00C817B7"/>
    <w:rsid w:val="00C83413"/>
    <w:rsid w:val="00C87B92"/>
    <w:rsid w:val="00C87D0B"/>
    <w:rsid w:val="00CD4231"/>
    <w:rsid w:val="00CE2557"/>
    <w:rsid w:val="00CE618B"/>
    <w:rsid w:val="00CE6CB2"/>
    <w:rsid w:val="00CF299D"/>
    <w:rsid w:val="00D031AF"/>
    <w:rsid w:val="00D041C7"/>
    <w:rsid w:val="00D3453D"/>
    <w:rsid w:val="00D34A14"/>
    <w:rsid w:val="00D35762"/>
    <w:rsid w:val="00D67CB1"/>
    <w:rsid w:val="00D7349F"/>
    <w:rsid w:val="00D7737A"/>
    <w:rsid w:val="00D91C15"/>
    <w:rsid w:val="00DC3EBB"/>
    <w:rsid w:val="00DC5176"/>
    <w:rsid w:val="00DE07FB"/>
    <w:rsid w:val="00DE61AA"/>
    <w:rsid w:val="00DE755F"/>
    <w:rsid w:val="00DF2775"/>
    <w:rsid w:val="00DF6474"/>
    <w:rsid w:val="00E11A41"/>
    <w:rsid w:val="00E133A4"/>
    <w:rsid w:val="00E21AE0"/>
    <w:rsid w:val="00E2206D"/>
    <w:rsid w:val="00E23EDB"/>
    <w:rsid w:val="00E30EAB"/>
    <w:rsid w:val="00E725BA"/>
    <w:rsid w:val="00E7274D"/>
    <w:rsid w:val="00E94E04"/>
    <w:rsid w:val="00EB3B59"/>
    <w:rsid w:val="00EC3CBD"/>
    <w:rsid w:val="00EC6A0C"/>
    <w:rsid w:val="00ED1A65"/>
    <w:rsid w:val="00ED3074"/>
    <w:rsid w:val="00EE679D"/>
    <w:rsid w:val="00F00BC0"/>
    <w:rsid w:val="00F0265D"/>
    <w:rsid w:val="00F073EC"/>
    <w:rsid w:val="00F15394"/>
    <w:rsid w:val="00F33947"/>
    <w:rsid w:val="00F422DB"/>
    <w:rsid w:val="00F5065C"/>
    <w:rsid w:val="00F5171C"/>
    <w:rsid w:val="00F56675"/>
    <w:rsid w:val="00F5724C"/>
    <w:rsid w:val="00F9167A"/>
    <w:rsid w:val="00F96CDD"/>
    <w:rsid w:val="00FB00CF"/>
    <w:rsid w:val="00FB4F40"/>
    <w:rsid w:val="00FB6E71"/>
    <w:rsid w:val="00FB7A0B"/>
    <w:rsid w:val="00FC4EC2"/>
    <w:rsid w:val="00FE29D1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3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3D4"/>
  </w:style>
  <w:style w:type="paragraph" w:styleId="a5">
    <w:name w:val="footer"/>
    <w:basedOn w:val="a"/>
    <w:link w:val="a6"/>
    <w:uiPriority w:val="99"/>
    <w:unhideWhenUsed/>
    <w:rsid w:val="00AA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3D4"/>
  </w:style>
  <w:style w:type="paragraph" w:customStyle="1" w:styleId="ConsPlusNormal">
    <w:name w:val="ConsPlusNormal"/>
    <w:rsid w:val="00650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3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3D4"/>
  </w:style>
  <w:style w:type="paragraph" w:styleId="a5">
    <w:name w:val="footer"/>
    <w:basedOn w:val="a"/>
    <w:link w:val="a6"/>
    <w:uiPriority w:val="99"/>
    <w:unhideWhenUsed/>
    <w:rsid w:val="00AA3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3D4"/>
  </w:style>
  <w:style w:type="paragraph" w:customStyle="1" w:styleId="ConsPlusNormal">
    <w:name w:val="ConsPlusNormal"/>
    <w:rsid w:val="00650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3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2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2F95F895DFBA5F6BBA1CF937B973EBDB918A01E62FD1F6A79902ECECF015936E85C3DB5577BD3D0A09329BE5EUAjE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10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F95F895DFBA5F6BBA1D19E6DFB61B4BA15FB1165FE1C3A2CC1289990515F63BA1C63EC173FC0D0A08C2BB95BA5E76114A39D2DE5565EEF1C4C82C3UDj5N" TargetMode="External"/><Relationship Id="rId14" Type="http://schemas.openxmlformats.org/officeDocument/2006/relationships/hyperlink" Target="consultantplus://offline/ref=9E317BFCC0A7429112081B448A8C74CD813FD898CF731A7DB0296F048B78F2E2D871E7AB4957C9DA187DF8D26473C4BC487D39B52CA0E44Fe7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Курманкеевский</cp:lastModifiedBy>
  <cp:revision>2</cp:revision>
  <cp:lastPrinted>2021-04-16T08:49:00Z</cp:lastPrinted>
  <dcterms:created xsi:type="dcterms:W3CDTF">2021-04-16T10:47:00Z</dcterms:created>
  <dcterms:modified xsi:type="dcterms:W3CDTF">2021-04-16T10:47:00Z</dcterms:modified>
</cp:coreProperties>
</file>