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D1" w:rsidRDefault="00C91ED1">
      <w:pPr>
        <w:framePr w:hSpace="141" w:wrap="around" w:vAnchor="text" w:hAnchor="page" w:x="5296" w:y="-131"/>
      </w:pPr>
    </w:p>
    <w:p w:rsidR="00543E4C" w:rsidRDefault="00543E4C" w:rsidP="00543E4C">
      <w:pPr>
        <w:jc w:val="right"/>
        <w:rPr>
          <w:rFonts w:ascii="Times New Roman" w:hAnsi="Times New Roman"/>
          <w:szCs w:val="28"/>
        </w:rPr>
      </w:pPr>
      <w:r>
        <w:rPr>
          <w:rFonts w:ascii="Times New Roman" w:hAnsi="Times New Roman"/>
          <w:szCs w:val="28"/>
        </w:rPr>
        <w:tab/>
      </w:r>
      <w:r>
        <w:rPr>
          <w:rFonts w:ascii="Times New Roman" w:hAnsi="Times New Roman"/>
          <w:szCs w:val="28"/>
        </w:rPr>
        <w:tab/>
        <w:t xml:space="preserve">                    </w:t>
      </w:r>
    </w:p>
    <w:p w:rsidR="00543E4C" w:rsidRPr="00543E4C" w:rsidRDefault="00543E4C" w:rsidP="00543E4C">
      <w:pPr>
        <w:jc w:val="center"/>
        <w:rPr>
          <w:rFonts w:ascii="Calibri" w:hAnsi="Calibri"/>
          <w:szCs w:val="28"/>
        </w:rPr>
      </w:pPr>
      <w:r w:rsidRPr="00543E4C">
        <w:rPr>
          <w:rFonts w:ascii="Times New Roman" w:hAnsi="Times New Roman"/>
          <w:szCs w:val="28"/>
        </w:rPr>
        <w:t>Администрация</w:t>
      </w:r>
      <w:r w:rsidR="00DC14D4">
        <w:rPr>
          <w:rFonts w:ascii="Times New Roman" w:hAnsi="Times New Roman"/>
          <w:szCs w:val="28"/>
        </w:rPr>
        <w:t xml:space="preserve"> </w:t>
      </w:r>
      <w:r w:rsidRPr="00F5735A">
        <w:rPr>
          <w:szCs w:val="28"/>
        </w:rPr>
        <w:t xml:space="preserve">сельского поселения </w:t>
      </w:r>
      <w:r w:rsidR="00DC14D4" w:rsidRPr="00DC14D4">
        <w:rPr>
          <w:rFonts w:ascii="Times New Roman" w:hAnsi="Times New Roman"/>
          <w:szCs w:val="28"/>
        </w:rPr>
        <w:t>Раевский</w:t>
      </w:r>
      <w:r w:rsidRPr="00F5735A">
        <w:rPr>
          <w:szCs w:val="28"/>
        </w:rPr>
        <w:t xml:space="preserve"> сельсовет </w:t>
      </w:r>
    </w:p>
    <w:p w:rsidR="00543E4C" w:rsidRDefault="00543E4C" w:rsidP="00543E4C">
      <w:pPr>
        <w:jc w:val="center"/>
        <w:rPr>
          <w:szCs w:val="28"/>
        </w:rPr>
      </w:pPr>
      <w:r w:rsidRPr="00F5735A">
        <w:rPr>
          <w:szCs w:val="28"/>
        </w:rPr>
        <w:t>муниципального района Давлекановский район Республики Башкортостан</w:t>
      </w:r>
    </w:p>
    <w:p w:rsidR="00F911FB" w:rsidRDefault="00F911FB" w:rsidP="00543E4C">
      <w:pPr>
        <w:rPr>
          <w:rFonts w:ascii="Calibri" w:hAnsi="Calibri"/>
          <w:szCs w:val="28"/>
        </w:rPr>
      </w:pPr>
    </w:p>
    <w:p w:rsidR="00DC14D4" w:rsidRPr="00543E4C" w:rsidRDefault="00DC14D4" w:rsidP="00543E4C">
      <w:pPr>
        <w:rPr>
          <w:rFonts w:ascii="Calibri" w:hAnsi="Calibri"/>
          <w:szCs w:val="28"/>
        </w:rPr>
      </w:pPr>
    </w:p>
    <w:p w:rsidR="00543E4C" w:rsidRDefault="00543E4C" w:rsidP="00543E4C">
      <w:pPr>
        <w:jc w:val="center"/>
        <w:rPr>
          <w:rFonts w:ascii="Times New Roman" w:hAnsi="Times New Roman"/>
          <w:szCs w:val="28"/>
        </w:rPr>
      </w:pPr>
      <w:r>
        <w:rPr>
          <w:rFonts w:ascii="Times New Roman" w:hAnsi="Times New Roman"/>
          <w:szCs w:val="28"/>
        </w:rPr>
        <w:t>ПОСТАНОВЛЕНИЕ</w:t>
      </w:r>
    </w:p>
    <w:p w:rsidR="00DC14D4" w:rsidRDefault="00DC14D4" w:rsidP="00543E4C">
      <w:pPr>
        <w:jc w:val="center"/>
        <w:rPr>
          <w:rFonts w:ascii="Times New Roman" w:hAnsi="Times New Roman"/>
          <w:szCs w:val="28"/>
        </w:rPr>
      </w:pPr>
      <w:r>
        <w:rPr>
          <w:rFonts w:ascii="Times New Roman" w:hAnsi="Times New Roman"/>
          <w:szCs w:val="28"/>
        </w:rPr>
        <w:t xml:space="preserve">От </w:t>
      </w:r>
      <w:r w:rsidR="00703355">
        <w:rPr>
          <w:rFonts w:ascii="Times New Roman" w:hAnsi="Times New Roman"/>
          <w:szCs w:val="28"/>
        </w:rPr>
        <w:t>07</w:t>
      </w:r>
      <w:r>
        <w:rPr>
          <w:rFonts w:ascii="Times New Roman" w:hAnsi="Times New Roman"/>
          <w:szCs w:val="28"/>
        </w:rPr>
        <w:t xml:space="preserve"> мая 2015 года № </w:t>
      </w:r>
      <w:r w:rsidR="00C31C61">
        <w:rPr>
          <w:rFonts w:ascii="Times New Roman" w:hAnsi="Times New Roman"/>
          <w:szCs w:val="28"/>
        </w:rPr>
        <w:t>22</w:t>
      </w:r>
    </w:p>
    <w:p w:rsidR="00DC14D4" w:rsidRPr="00543E4C" w:rsidRDefault="00DC14D4" w:rsidP="00543E4C">
      <w:pPr>
        <w:jc w:val="center"/>
        <w:rPr>
          <w:rFonts w:ascii="Times New Roman" w:hAnsi="Times New Roman"/>
          <w:szCs w:val="28"/>
        </w:rPr>
      </w:pPr>
    </w:p>
    <w:p w:rsidR="00543E4C" w:rsidRDefault="00543E4C" w:rsidP="00543E4C">
      <w:pPr>
        <w:jc w:val="center"/>
        <w:rPr>
          <w:rFonts w:ascii="Times New Roman" w:hAnsi="Times New Roman"/>
          <w:szCs w:val="28"/>
        </w:rPr>
      </w:pPr>
    </w:p>
    <w:p w:rsidR="00543E4C" w:rsidRPr="00543E4C" w:rsidRDefault="006C6728" w:rsidP="006C6728">
      <w:pPr>
        <w:jc w:val="center"/>
        <w:rPr>
          <w:rFonts w:ascii="Calibri" w:hAnsi="Calibri"/>
        </w:rPr>
      </w:pPr>
      <w:r w:rsidRPr="00237BA1">
        <w:t xml:space="preserve">Об утверждении Порядка разработки, реализации и проведения </w:t>
      </w:r>
      <w:proofErr w:type="gramStart"/>
      <w:r w:rsidRPr="00237BA1">
        <w:t>оценки</w:t>
      </w:r>
      <w:r w:rsidR="00BC5002">
        <w:rPr>
          <w:rFonts w:asciiTheme="minorHAnsi" w:hAnsiTheme="minorHAnsi"/>
        </w:rPr>
        <w:t xml:space="preserve"> </w:t>
      </w:r>
      <w:r w:rsidRPr="00237BA1">
        <w:t>эффективности муниципальных программ</w:t>
      </w:r>
      <w:r>
        <w:t xml:space="preserve"> администрации</w:t>
      </w:r>
      <w:r w:rsidR="00BC5002">
        <w:rPr>
          <w:rFonts w:asciiTheme="minorHAnsi" w:hAnsiTheme="minorHAnsi"/>
        </w:rPr>
        <w:t xml:space="preserve"> </w:t>
      </w:r>
      <w:r w:rsidR="00543E4C" w:rsidRPr="00F5735A">
        <w:rPr>
          <w:szCs w:val="28"/>
        </w:rPr>
        <w:t>сельского поселения</w:t>
      </w:r>
      <w:proofErr w:type="gramEnd"/>
      <w:r w:rsidR="00543E4C" w:rsidRPr="00F5735A">
        <w:rPr>
          <w:szCs w:val="28"/>
        </w:rPr>
        <w:t xml:space="preserve"> </w:t>
      </w:r>
      <w:r w:rsidR="00DC14D4" w:rsidRPr="00DC14D4">
        <w:rPr>
          <w:rFonts w:ascii="Times New Roman" w:hAnsi="Times New Roman"/>
          <w:szCs w:val="28"/>
        </w:rPr>
        <w:t>Раевский</w:t>
      </w:r>
      <w:r w:rsidR="00DC14D4" w:rsidRPr="00F5735A">
        <w:rPr>
          <w:szCs w:val="28"/>
        </w:rPr>
        <w:t xml:space="preserve"> </w:t>
      </w:r>
      <w:r w:rsidR="00543E4C" w:rsidRPr="00F5735A">
        <w:rPr>
          <w:szCs w:val="28"/>
        </w:rPr>
        <w:t>сельсовет</w:t>
      </w:r>
      <w:r w:rsidR="00BC5002">
        <w:rPr>
          <w:rFonts w:asciiTheme="minorHAnsi" w:hAnsiTheme="minorHAnsi"/>
          <w:szCs w:val="28"/>
        </w:rPr>
        <w:t xml:space="preserve"> </w:t>
      </w:r>
      <w:r w:rsidRPr="00237BA1">
        <w:t>муниципального района</w:t>
      </w:r>
      <w:r w:rsidR="00BC5002">
        <w:rPr>
          <w:rFonts w:asciiTheme="minorHAnsi" w:hAnsiTheme="minorHAnsi"/>
        </w:rPr>
        <w:t xml:space="preserve"> </w:t>
      </w:r>
      <w:r>
        <w:t xml:space="preserve">Давлекановский район </w:t>
      </w:r>
    </w:p>
    <w:p w:rsidR="006C6728" w:rsidRDefault="006C6728" w:rsidP="006C6728">
      <w:pPr>
        <w:jc w:val="center"/>
      </w:pPr>
      <w:r>
        <w:t>Республики Башкортостан</w:t>
      </w:r>
    </w:p>
    <w:p w:rsidR="00F911FB" w:rsidRDefault="00F911FB" w:rsidP="00F911FB">
      <w:pPr>
        <w:jc w:val="both"/>
        <w:rPr>
          <w:rFonts w:ascii="Times New Roman" w:hAnsi="Times New Roman"/>
          <w:szCs w:val="28"/>
        </w:rPr>
      </w:pPr>
    </w:p>
    <w:p w:rsidR="00DC14D4" w:rsidRPr="008A6239" w:rsidRDefault="00DC14D4" w:rsidP="00F911FB">
      <w:pPr>
        <w:jc w:val="both"/>
        <w:rPr>
          <w:rFonts w:ascii="Times New Roman" w:hAnsi="Times New Roman"/>
          <w:szCs w:val="28"/>
        </w:rPr>
      </w:pPr>
    </w:p>
    <w:p w:rsidR="00BC5002" w:rsidRDefault="006C6728" w:rsidP="00543E4C">
      <w:pPr>
        <w:ind w:firstLine="708"/>
        <w:jc w:val="both"/>
        <w:rPr>
          <w:rFonts w:asciiTheme="minorHAnsi" w:hAnsiTheme="minorHAnsi"/>
        </w:rPr>
      </w:pPr>
      <w:r w:rsidRPr="00237BA1">
        <w:t>В целях обеспечения эффективного использования бюджетных и</w:t>
      </w:r>
      <w:r w:rsidR="00BC5002">
        <w:rPr>
          <w:rFonts w:asciiTheme="minorHAnsi" w:hAnsiTheme="minorHAnsi"/>
        </w:rPr>
        <w:t xml:space="preserve"> </w:t>
      </w:r>
      <w:r w:rsidRPr="00237BA1">
        <w:t>организационных ресурсов путем совершенствования системы программно-целевого управления идля приведения норма</w:t>
      </w:r>
      <w:r>
        <w:t xml:space="preserve">тивных правовых актов администрации </w:t>
      </w:r>
      <w:r w:rsidR="00543E4C" w:rsidRPr="00F5735A">
        <w:rPr>
          <w:szCs w:val="28"/>
        </w:rPr>
        <w:t xml:space="preserve">сельского поселения </w:t>
      </w:r>
      <w:r w:rsidR="00DC14D4" w:rsidRPr="00DC14D4">
        <w:rPr>
          <w:rFonts w:ascii="Times New Roman" w:hAnsi="Times New Roman"/>
          <w:szCs w:val="28"/>
        </w:rPr>
        <w:t>Раевский</w:t>
      </w:r>
      <w:r w:rsidR="00543E4C" w:rsidRPr="00F5735A">
        <w:rPr>
          <w:szCs w:val="28"/>
        </w:rPr>
        <w:t xml:space="preserve"> сельсовет </w:t>
      </w:r>
      <w:r w:rsidRPr="00237BA1">
        <w:t>муниципального района</w:t>
      </w:r>
      <w:r w:rsidR="00BC5002">
        <w:rPr>
          <w:rFonts w:asciiTheme="minorHAnsi" w:hAnsiTheme="minorHAnsi"/>
        </w:rPr>
        <w:t xml:space="preserve"> </w:t>
      </w:r>
      <w:r>
        <w:t>Давлекановский район Республики Башкортостан</w:t>
      </w:r>
      <w:r w:rsidRPr="00237BA1">
        <w:t xml:space="preserve"> в соответствие с требованиями Бюджетного</w:t>
      </w:r>
      <w:r w:rsidR="00BC5002">
        <w:rPr>
          <w:rFonts w:asciiTheme="minorHAnsi" w:hAnsiTheme="minorHAnsi"/>
        </w:rPr>
        <w:t xml:space="preserve"> </w:t>
      </w:r>
      <w:r w:rsidRPr="00237BA1">
        <w:t>кодекса</w:t>
      </w:r>
      <w:r w:rsidR="00BC5002">
        <w:rPr>
          <w:rFonts w:asciiTheme="minorHAnsi" w:hAnsiTheme="minorHAnsi"/>
        </w:rPr>
        <w:t xml:space="preserve"> </w:t>
      </w:r>
      <w:r w:rsidRPr="00237BA1">
        <w:t>Российской Федерации, руководствуясь Федеральным законом</w:t>
      </w:r>
      <w:r w:rsidR="00BC5002">
        <w:rPr>
          <w:rFonts w:asciiTheme="minorHAnsi" w:hAnsiTheme="minorHAnsi"/>
        </w:rPr>
        <w:t xml:space="preserve"> </w:t>
      </w:r>
      <w:r w:rsidRPr="00237BA1">
        <w:t>от 06.10.2003 N 131-ФЗ "Об общих принципах организации местного самоуправления в Российской Федерации", Уставом</w:t>
      </w:r>
      <w:r w:rsidR="00BC5002">
        <w:rPr>
          <w:rFonts w:asciiTheme="minorHAnsi" w:hAnsiTheme="minorHAnsi"/>
        </w:rPr>
        <w:t xml:space="preserve"> </w:t>
      </w:r>
      <w:r w:rsidR="00543E4C" w:rsidRPr="00F5735A">
        <w:rPr>
          <w:szCs w:val="28"/>
        </w:rPr>
        <w:t xml:space="preserve">сельского поселения </w:t>
      </w:r>
      <w:r w:rsidR="00DC14D4" w:rsidRPr="00DC14D4">
        <w:rPr>
          <w:rFonts w:ascii="Times New Roman" w:hAnsi="Times New Roman"/>
          <w:szCs w:val="28"/>
        </w:rPr>
        <w:t>Раевский</w:t>
      </w:r>
      <w:r w:rsidR="00543E4C" w:rsidRPr="00F5735A">
        <w:rPr>
          <w:szCs w:val="28"/>
        </w:rPr>
        <w:t xml:space="preserve"> сельсовет </w:t>
      </w:r>
      <w:r w:rsidRPr="00237BA1">
        <w:t xml:space="preserve">муниципального </w:t>
      </w:r>
      <w:r>
        <w:t>Давлекановский район Республики Башкортостан</w:t>
      </w:r>
      <w:r w:rsidRPr="00237BA1">
        <w:t xml:space="preserve">, </w:t>
      </w:r>
    </w:p>
    <w:p w:rsidR="00F911FB" w:rsidRDefault="00AC37D8" w:rsidP="00BC5002">
      <w:pPr>
        <w:ind w:firstLine="708"/>
        <w:jc w:val="center"/>
        <w:rPr>
          <w:rFonts w:ascii="Times New Roman" w:hAnsi="Times New Roman"/>
          <w:szCs w:val="28"/>
        </w:rPr>
      </w:pPr>
      <w:proofErr w:type="spellStart"/>
      <w:proofErr w:type="gramStart"/>
      <w:r>
        <w:rPr>
          <w:rFonts w:ascii="Times New Roman" w:hAnsi="Times New Roman"/>
          <w:szCs w:val="28"/>
        </w:rPr>
        <w:t>п</w:t>
      </w:r>
      <w:proofErr w:type="spellEnd"/>
      <w:proofErr w:type="gramEnd"/>
      <w:r>
        <w:rPr>
          <w:rFonts w:ascii="Times New Roman" w:hAnsi="Times New Roman"/>
          <w:szCs w:val="28"/>
        </w:rPr>
        <w:t xml:space="preserve"> о с т а н о в л я ю:</w:t>
      </w:r>
    </w:p>
    <w:p w:rsidR="00BC5002" w:rsidRPr="00543E4C" w:rsidRDefault="00BC5002" w:rsidP="00BC5002">
      <w:pPr>
        <w:ind w:firstLine="708"/>
        <w:jc w:val="center"/>
        <w:rPr>
          <w:rFonts w:ascii="Calibri" w:hAnsi="Calibri"/>
        </w:rPr>
      </w:pPr>
    </w:p>
    <w:p w:rsidR="00410639" w:rsidRPr="00237BA1" w:rsidRDefault="00410639" w:rsidP="00410639">
      <w:pPr>
        <w:ind w:firstLine="708"/>
        <w:jc w:val="both"/>
      </w:pPr>
      <w:r w:rsidRPr="00237BA1">
        <w:t xml:space="preserve">1.Утвердить Порядок разработки, реализации и проведения оценки эффективности </w:t>
      </w:r>
      <w:r>
        <w:t>м</w:t>
      </w:r>
      <w:r w:rsidRPr="00237BA1">
        <w:t xml:space="preserve">униципальных программ </w:t>
      </w:r>
      <w:r w:rsidR="00543E4C" w:rsidRPr="00F5735A">
        <w:rPr>
          <w:szCs w:val="28"/>
        </w:rPr>
        <w:t xml:space="preserve">сельского поселения </w:t>
      </w:r>
      <w:r w:rsidR="00DC14D4" w:rsidRPr="00DC14D4">
        <w:rPr>
          <w:rFonts w:ascii="Times New Roman" w:hAnsi="Times New Roman"/>
          <w:szCs w:val="28"/>
        </w:rPr>
        <w:t>Раевский</w:t>
      </w:r>
      <w:r w:rsidR="00543E4C" w:rsidRPr="00F5735A">
        <w:rPr>
          <w:szCs w:val="28"/>
        </w:rPr>
        <w:t xml:space="preserve"> сельсовет </w:t>
      </w:r>
      <w:r w:rsidRPr="00237BA1">
        <w:t xml:space="preserve">муниципального района </w:t>
      </w:r>
      <w:r>
        <w:t>Давлекановский район Республики Башкортостан</w:t>
      </w:r>
      <w:r w:rsidRPr="00237BA1">
        <w:t xml:space="preserve"> (далее</w:t>
      </w:r>
      <w:r>
        <w:t xml:space="preserve"> - </w:t>
      </w:r>
      <w:r w:rsidRPr="00237BA1">
        <w:t>Порядок)</w:t>
      </w:r>
      <w:r w:rsidR="00BC5002">
        <w:rPr>
          <w:rFonts w:asciiTheme="minorHAnsi" w:hAnsiTheme="minorHAnsi"/>
        </w:rPr>
        <w:t xml:space="preserve"> </w:t>
      </w:r>
      <w:r w:rsidRPr="00237BA1">
        <w:t>согл</w:t>
      </w:r>
      <w:r w:rsidR="00BC5002">
        <w:t xml:space="preserve">асно </w:t>
      </w:r>
      <w:r w:rsidR="00BC5002" w:rsidRPr="00C31C61">
        <w:rPr>
          <w:rFonts w:ascii="Times New Roman" w:hAnsi="Times New Roman"/>
        </w:rPr>
        <w:t>П</w:t>
      </w:r>
      <w:r w:rsidRPr="00237BA1">
        <w:t>риложению.</w:t>
      </w:r>
    </w:p>
    <w:p w:rsidR="006E56B1" w:rsidRPr="00543E4C" w:rsidRDefault="00410639" w:rsidP="00543E4C">
      <w:pPr>
        <w:ind w:firstLine="708"/>
        <w:jc w:val="both"/>
        <w:rPr>
          <w:rFonts w:ascii="Times New Roman" w:hAnsi="Times New Roman"/>
          <w:szCs w:val="28"/>
        </w:rPr>
      </w:pPr>
      <w:r w:rsidRPr="00543E4C">
        <w:rPr>
          <w:rFonts w:ascii="Times New Roman" w:hAnsi="Times New Roman"/>
        </w:rPr>
        <w:t>2.</w:t>
      </w:r>
      <w:proofErr w:type="gramStart"/>
      <w:r w:rsidRPr="00543E4C">
        <w:rPr>
          <w:rFonts w:ascii="Times New Roman" w:hAnsi="Times New Roman"/>
        </w:rPr>
        <w:t>Контроль за</w:t>
      </w:r>
      <w:proofErr w:type="gramEnd"/>
      <w:r w:rsidRPr="00543E4C">
        <w:rPr>
          <w:rFonts w:ascii="Times New Roman" w:hAnsi="Times New Roman"/>
        </w:rPr>
        <w:t xml:space="preserve"> исполнением настоящего постановления </w:t>
      </w:r>
      <w:r w:rsidR="00543E4C" w:rsidRPr="00543E4C">
        <w:rPr>
          <w:rFonts w:ascii="Times New Roman" w:hAnsi="Times New Roman"/>
        </w:rPr>
        <w:t>оставляю за собой.</w:t>
      </w:r>
    </w:p>
    <w:p w:rsidR="00410639" w:rsidRDefault="00410639" w:rsidP="00410639">
      <w:pPr>
        <w:jc w:val="both"/>
        <w:rPr>
          <w:rFonts w:ascii="Times New Roman" w:hAnsi="Times New Roman"/>
          <w:szCs w:val="28"/>
        </w:rPr>
      </w:pPr>
    </w:p>
    <w:p w:rsidR="00DC14D4" w:rsidRDefault="00DC14D4" w:rsidP="00410639">
      <w:pPr>
        <w:jc w:val="both"/>
        <w:rPr>
          <w:rFonts w:ascii="Times New Roman" w:hAnsi="Times New Roman"/>
          <w:szCs w:val="28"/>
        </w:rPr>
      </w:pPr>
    </w:p>
    <w:p w:rsidR="00DC14D4" w:rsidRPr="004F1FAE" w:rsidRDefault="00DC14D4" w:rsidP="00410639">
      <w:pPr>
        <w:jc w:val="both"/>
        <w:rPr>
          <w:rFonts w:ascii="Times New Roman" w:hAnsi="Times New Roman"/>
          <w:szCs w:val="28"/>
        </w:rPr>
      </w:pPr>
    </w:p>
    <w:p w:rsidR="00A346E6" w:rsidRDefault="00543E4C" w:rsidP="00BC5002">
      <w:pPr>
        <w:jc w:val="both"/>
        <w:rPr>
          <w:rFonts w:ascii="Times New Roman" w:hAnsi="Times New Roman"/>
          <w:szCs w:val="28"/>
        </w:rPr>
      </w:pPr>
      <w:r>
        <w:rPr>
          <w:rFonts w:ascii="Times New Roman" w:hAnsi="Times New Roman"/>
          <w:szCs w:val="28"/>
        </w:rPr>
        <w:t>Г</w:t>
      </w:r>
      <w:r w:rsidR="0096014D" w:rsidRPr="00E12942">
        <w:rPr>
          <w:rFonts w:ascii="Times New Roman" w:hAnsi="Times New Roman"/>
          <w:szCs w:val="28"/>
        </w:rPr>
        <w:t>лава</w:t>
      </w:r>
      <w:r>
        <w:rPr>
          <w:rFonts w:ascii="Times New Roman" w:hAnsi="Times New Roman"/>
          <w:szCs w:val="28"/>
        </w:rPr>
        <w:t xml:space="preserve"> сельского поселения                             </w:t>
      </w:r>
      <w:r w:rsidR="00BC5002">
        <w:rPr>
          <w:rFonts w:ascii="Times New Roman" w:hAnsi="Times New Roman"/>
          <w:szCs w:val="28"/>
        </w:rPr>
        <w:t xml:space="preserve">                          </w:t>
      </w:r>
      <w:r>
        <w:rPr>
          <w:rFonts w:ascii="Times New Roman" w:hAnsi="Times New Roman"/>
          <w:szCs w:val="28"/>
        </w:rPr>
        <w:t xml:space="preserve"> </w:t>
      </w:r>
      <w:r w:rsidR="00DC14D4">
        <w:rPr>
          <w:rFonts w:ascii="Times New Roman" w:hAnsi="Times New Roman"/>
          <w:szCs w:val="28"/>
        </w:rPr>
        <w:t>И.А.Абдуллин</w:t>
      </w:r>
    </w:p>
    <w:p w:rsidR="000B50DB" w:rsidRDefault="000B50DB" w:rsidP="00E87FF3">
      <w:pPr>
        <w:jc w:val="both"/>
        <w:rPr>
          <w:rFonts w:ascii="Times New Roman" w:hAnsi="Times New Roman"/>
          <w:szCs w:val="28"/>
        </w:rPr>
      </w:pPr>
    </w:p>
    <w:p w:rsidR="000B50DB" w:rsidRDefault="000B50DB" w:rsidP="00E87FF3">
      <w:pPr>
        <w:jc w:val="both"/>
        <w:rPr>
          <w:rFonts w:ascii="Times New Roman" w:hAnsi="Times New Roman"/>
          <w:szCs w:val="28"/>
        </w:rPr>
      </w:pPr>
    </w:p>
    <w:p w:rsidR="0014796C" w:rsidRDefault="0014796C" w:rsidP="000B50DB">
      <w:pPr>
        <w:keepNext/>
        <w:jc w:val="center"/>
        <w:outlineLvl w:val="0"/>
        <w:rPr>
          <w:rFonts w:ascii="Times New Roman" w:hAnsi="Times New Roman"/>
          <w:b/>
          <w:color w:val="000000"/>
          <w:sz w:val="22"/>
          <w:szCs w:val="22"/>
        </w:rPr>
      </w:pPr>
    </w:p>
    <w:p w:rsidR="0014796C" w:rsidRDefault="0014796C" w:rsidP="000B50DB">
      <w:pPr>
        <w:keepNext/>
        <w:jc w:val="center"/>
        <w:outlineLvl w:val="0"/>
        <w:rPr>
          <w:rFonts w:ascii="Times New Roman" w:hAnsi="Times New Roman"/>
          <w:b/>
          <w:color w:val="000000"/>
          <w:sz w:val="22"/>
          <w:szCs w:val="22"/>
        </w:rPr>
      </w:pPr>
    </w:p>
    <w:p w:rsidR="008B5694" w:rsidRDefault="008B5694" w:rsidP="000B50DB">
      <w:pPr>
        <w:keepNext/>
        <w:jc w:val="center"/>
        <w:outlineLvl w:val="0"/>
        <w:rPr>
          <w:rFonts w:ascii="Times New Roman" w:hAnsi="Times New Roman"/>
          <w:b/>
          <w:color w:val="000000"/>
          <w:sz w:val="22"/>
          <w:szCs w:val="22"/>
        </w:rPr>
      </w:pPr>
    </w:p>
    <w:p w:rsidR="008B5694" w:rsidRDefault="008B5694" w:rsidP="000B50DB">
      <w:pPr>
        <w:keepNext/>
        <w:jc w:val="center"/>
        <w:outlineLvl w:val="0"/>
        <w:rPr>
          <w:rFonts w:ascii="Times New Roman" w:hAnsi="Times New Roman"/>
          <w:b/>
          <w:color w:val="000000"/>
          <w:sz w:val="22"/>
          <w:szCs w:val="22"/>
        </w:rPr>
      </w:pPr>
    </w:p>
    <w:p w:rsidR="008B5694" w:rsidRDefault="008B5694" w:rsidP="000B50DB">
      <w:pPr>
        <w:keepNext/>
        <w:jc w:val="center"/>
        <w:outlineLvl w:val="0"/>
        <w:rPr>
          <w:rFonts w:ascii="Times New Roman" w:hAnsi="Times New Roman"/>
          <w:b/>
          <w:color w:val="000000"/>
          <w:sz w:val="22"/>
          <w:szCs w:val="22"/>
        </w:rPr>
      </w:pPr>
    </w:p>
    <w:p w:rsidR="008B5694" w:rsidRPr="00A5451E" w:rsidRDefault="008B5694" w:rsidP="008B5694">
      <w:pPr>
        <w:jc w:val="right"/>
        <w:rPr>
          <w:rFonts w:ascii="Calibri" w:hAnsi="Calibri"/>
        </w:rPr>
      </w:pPr>
    </w:p>
    <w:p w:rsidR="008B5694" w:rsidRPr="00A5451E" w:rsidRDefault="008B5694" w:rsidP="008B5694">
      <w:pPr>
        <w:jc w:val="right"/>
        <w:rPr>
          <w:rFonts w:ascii="Calibri" w:hAnsi="Calibri"/>
        </w:rPr>
      </w:pPr>
    </w:p>
    <w:p w:rsidR="008B5694" w:rsidRPr="00A5451E" w:rsidRDefault="008B5694" w:rsidP="008B5694">
      <w:pPr>
        <w:jc w:val="right"/>
        <w:rPr>
          <w:rFonts w:ascii="Calibri" w:hAnsi="Calibri"/>
        </w:rPr>
      </w:pPr>
    </w:p>
    <w:p w:rsidR="00BC5002" w:rsidRDefault="008B5694" w:rsidP="008B5694">
      <w:pPr>
        <w:pStyle w:val="ConsPlusTitle"/>
        <w:widowControl/>
        <w:ind w:left="708" w:firstLine="708"/>
        <w:rPr>
          <w:b w:val="0"/>
          <w:sz w:val="26"/>
          <w:szCs w:val="26"/>
        </w:rPr>
      </w:pPr>
      <w:r>
        <w:rPr>
          <w:b w:val="0"/>
          <w:sz w:val="26"/>
          <w:szCs w:val="26"/>
        </w:rPr>
        <w:lastRenderedPageBreak/>
        <w:t xml:space="preserve">                                                     Приложение </w:t>
      </w:r>
    </w:p>
    <w:p w:rsidR="008B5694" w:rsidRDefault="00BC5002" w:rsidP="008B5694">
      <w:pPr>
        <w:pStyle w:val="ConsPlusTitle"/>
        <w:widowControl/>
        <w:ind w:left="708" w:firstLine="708"/>
        <w:rPr>
          <w:b w:val="0"/>
          <w:sz w:val="26"/>
          <w:szCs w:val="26"/>
        </w:rPr>
      </w:pPr>
      <w:r>
        <w:rPr>
          <w:b w:val="0"/>
          <w:sz w:val="26"/>
          <w:szCs w:val="26"/>
        </w:rPr>
        <w:t xml:space="preserve">                                                      </w:t>
      </w:r>
      <w:r w:rsidR="008B5694">
        <w:rPr>
          <w:b w:val="0"/>
          <w:sz w:val="26"/>
          <w:szCs w:val="26"/>
        </w:rPr>
        <w:t xml:space="preserve">к постановлению </w:t>
      </w:r>
    </w:p>
    <w:p w:rsidR="008B5694" w:rsidRPr="008B5694" w:rsidRDefault="00BC5002" w:rsidP="008B5694">
      <w:pPr>
        <w:pStyle w:val="ConsPlusTitle"/>
        <w:widowControl/>
        <w:ind w:left="708" w:firstLine="708"/>
        <w:rPr>
          <w:b w:val="0"/>
          <w:sz w:val="26"/>
          <w:szCs w:val="26"/>
        </w:rPr>
      </w:pPr>
      <w:r>
        <w:rPr>
          <w:b w:val="0"/>
          <w:sz w:val="26"/>
          <w:szCs w:val="26"/>
        </w:rPr>
        <w:t xml:space="preserve">                                                      </w:t>
      </w:r>
      <w:r w:rsidR="008B5694" w:rsidRPr="008B5694">
        <w:rPr>
          <w:b w:val="0"/>
          <w:sz w:val="26"/>
          <w:szCs w:val="26"/>
        </w:rPr>
        <w:t>главы сельского поселения</w:t>
      </w:r>
    </w:p>
    <w:p w:rsidR="008B5694" w:rsidRPr="008B5694" w:rsidRDefault="00BC5002" w:rsidP="008B5694">
      <w:pPr>
        <w:pStyle w:val="ConsPlusTitle"/>
        <w:widowControl/>
        <w:ind w:left="708" w:firstLine="708"/>
        <w:rPr>
          <w:b w:val="0"/>
          <w:sz w:val="26"/>
          <w:szCs w:val="26"/>
        </w:rPr>
      </w:pPr>
      <w:r>
        <w:rPr>
          <w:b w:val="0"/>
          <w:sz w:val="26"/>
          <w:szCs w:val="26"/>
        </w:rPr>
        <w:t xml:space="preserve">                                                      </w:t>
      </w:r>
      <w:r w:rsidR="00DC14D4" w:rsidRPr="00DC14D4">
        <w:rPr>
          <w:b w:val="0"/>
          <w:szCs w:val="28"/>
        </w:rPr>
        <w:t>Раевский</w:t>
      </w:r>
      <w:r w:rsidR="008B5694" w:rsidRPr="008B5694">
        <w:rPr>
          <w:b w:val="0"/>
          <w:sz w:val="26"/>
          <w:szCs w:val="26"/>
        </w:rPr>
        <w:t xml:space="preserve"> сельсовет</w:t>
      </w:r>
    </w:p>
    <w:p w:rsidR="008B5694" w:rsidRDefault="008B5694" w:rsidP="008B5694">
      <w:pPr>
        <w:pStyle w:val="ConsPlusTitle"/>
        <w:widowControl/>
        <w:jc w:val="both"/>
        <w:rPr>
          <w:b w:val="0"/>
          <w:sz w:val="26"/>
          <w:szCs w:val="26"/>
        </w:rPr>
      </w:pPr>
      <w:r>
        <w:rPr>
          <w:b w:val="0"/>
          <w:sz w:val="26"/>
          <w:szCs w:val="26"/>
        </w:rPr>
        <w:tab/>
      </w:r>
      <w:r>
        <w:rPr>
          <w:b w:val="0"/>
          <w:sz w:val="26"/>
          <w:szCs w:val="26"/>
        </w:rPr>
        <w:tab/>
      </w:r>
      <w:r w:rsidR="00BC5002">
        <w:rPr>
          <w:b w:val="0"/>
          <w:sz w:val="26"/>
          <w:szCs w:val="26"/>
        </w:rPr>
        <w:t xml:space="preserve"> </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sidR="00BC5002">
        <w:rPr>
          <w:b w:val="0"/>
          <w:sz w:val="26"/>
          <w:szCs w:val="26"/>
        </w:rPr>
        <w:t>м</w:t>
      </w:r>
      <w:r>
        <w:rPr>
          <w:b w:val="0"/>
          <w:sz w:val="26"/>
          <w:szCs w:val="26"/>
        </w:rPr>
        <w:t>униципального</w:t>
      </w:r>
      <w:r w:rsidR="00BC5002">
        <w:rPr>
          <w:b w:val="0"/>
          <w:sz w:val="26"/>
          <w:szCs w:val="26"/>
        </w:rPr>
        <w:t xml:space="preserve"> </w:t>
      </w:r>
      <w:r>
        <w:rPr>
          <w:b w:val="0"/>
          <w:sz w:val="26"/>
          <w:szCs w:val="26"/>
        </w:rPr>
        <w:t>района</w:t>
      </w:r>
    </w:p>
    <w:p w:rsidR="008B5694" w:rsidRDefault="008B5694"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sidR="00BC5002">
        <w:rPr>
          <w:b w:val="0"/>
          <w:sz w:val="26"/>
          <w:szCs w:val="26"/>
        </w:rPr>
        <w:t xml:space="preserve">          </w:t>
      </w:r>
      <w:r>
        <w:rPr>
          <w:b w:val="0"/>
          <w:sz w:val="26"/>
          <w:szCs w:val="26"/>
        </w:rPr>
        <w:t>Давлекановский район</w:t>
      </w:r>
    </w:p>
    <w:p w:rsidR="008B5694" w:rsidRDefault="008B5694"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Республики Башкортостан</w:t>
      </w:r>
    </w:p>
    <w:p w:rsidR="008B5694" w:rsidRDefault="008B5694" w:rsidP="008B5694">
      <w:pPr>
        <w:pStyle w:val="ConsPlusTitle"/>
        <w:widowControl/>
        <w:jc w:val="both"/>
        <w:rPr>
          <w:b w:val="0"/>
          <w:sz w:val="26"/>
          <w:szCs w:val="26"/>
        </w:rPr>
      </w:pP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от </w:t>
      </w:r>
      <w:r w:rsidR="00703355">
        <w:rPr>
          <w:b w:val="0"/>
          <w:sz w:val="26"/>
          <w:szCs w:val="26"/>
        </w:rPr>
        <w:t>07</w:t>
      </w:r>
      <w:r>
        <w:rPr>
          <w:b w:val="0"/>
          <w:sz w:val="26"/>
          <w:szCs w:val="26"/>
        </w:rPr>
        <w:t xml:space="preserve"> мая  2015 года № </w:t>
      </w:r>
      <w:r w:rsidR="00C31C61">
        <w:rPr>
          <w:b w:val="0"/>
          <w:sz w:val="26"/>
          <w:szCs w:val="26"/>
        </w:rPr>
        <w:t>22</w:t>
      </w:r>
      <w:r>
        <w:rPr>
          <w:b w:val="0"/>
          <w:sz w:val="26"/>
          <w:szCs w:val="26"/>
        </w:rPr>
        <w:t xml:space="preserve">                                                          </w:t>
      </w:r>
    </w:p>
    <w:p w:rsidR="008B5694" w:rsidRDefault="008B5694" w:rsidP="008B5694">
      <w:pPr>
        <w:jc w:val="center"/>
        <w:rPr>
          <w:rFonts w:ascii="Times New Roman" w:hAnsi="Times New Roman"/>
          <w:sz w:val="24"/>
          <w:szCs w:val="24"/>
        </w:rPr>
      </w:pPr>
    </w:p>
    <w:p w:rsidR="008B5694" w:rsidRDefault="008B5694" w:rsidP="008B5694">
      <w:pPr>
        <w:jc w:val="center"/>
        <w:rPr>
          <w:sz w:val="26"/>
          <w:szCs w:val="26"/>
        </w:rPr>
      </w:pPr>
    </w:p>
    <w:p w:rsidR="008B5694" w:rsidRDefault="008B5694" w:rsidP="008B5694">
      <w:pPr>
        <w:jc w:val="center"/>
        <w:rPr>
          <w:sz w:val="26"/>
          <w:szCs w:val="26"/>
        </w:rPr>
      </w:pPr>
      <w:r>
        <w:rPr>
          <w:sz w:val="26"/>
          <w:szCs w:val="26"/>
        </w:rPr>
        <w:t>Порядок разработки, реализации и проведения оценки эффективности муниципальных</w:t>
      </w:r>
      <w:r w:rsidR="00BC5002">
        <w:rPr>
          <w:rFonts w:asciiTheme="minorHAnsi" w:hAnsiTheme="minorHAnsi"/>
          <w:sz w:val="26"/>
          <w:szCs w:val="26"/>
        </w:rPr>
        <w:t xml:space="preserve"> </w:t>
      </w:r>
      <w:r>
        <w:rPr>
          <w:sz w:val="26"/>
          <w:szCs w:val="26"/>
        </w:rPr>
        <w:t>программ</w:t>
      </w:r>
      <w:r w:rsidR="00BC5002">
        <w:rPr>
          <w:rFonts w:asciiTheme="minorHAnsi" w:hAnsiTheme="minorHAnsi"/>
          <w:sz w:val="26"/>
          <w:szCs w:val="26"/>
        </w:rPr>
        <w:t xml:space="preserve"> </w:t>
      </w:r>
      <w:r w:rsidRPr="008B5694">
        <w:rPr>
          <w:rFonts w:ascii="Times New Roman" w:hAnsi="Times New Roman"/>
          <w:sz w:val="26"/>
          <w:szCs w:val="26"/>
        </w:rPr>
        <w:t xml:space="preserve">сельского поселения </w:t>
      </w:r>
      <w:r w:rsidR="00DC14D4" w:rsidRPr="00DC14D4">
        <w:rPr>
          <w:rFonts w:ascii="Times New Roman" w:hAnsi="Times New Roman"/>
          <w:szCs w:val="28"/>
        </w:rPr>
        <w:t>Раевский</w:t>
      </w:r>
      <w:r w:rsidRPr="008B5694">
        <w:rPr>
          <w:rFonts w:ascii="Times New Roman" w:hAnsi="Times New Roman"/>
          <w:sz w:val="26"/>
          <w:szCs w:val="26"/>
        </w:rPr>
        <w:t xml:space="preserve"> сельсовет</w:t>
      </w:r>
      <w:r>
        <w:rPr>
          <w:sz w:val="26"/>
          <w:szCs w:val="26"/>
        </w:rPr>
        <w:t xml:space="preserve"> муниципального района Давлекановский район Республики Башкортостан</w:t>
      </w:r>
    </w:p>
    <w:p w:rsidR="008B5694" w:rsidRDefault="008B5694" w:rsidP="008B5694">
      <w:pPr>
        <w:jc w:val="center"/>
        <w:rPr>
          <w:sz w:val="26"/>
          <w:szCs w:val="26"/>
        </w:rPr>
      </w:pPr>
    </w:p>
    <w:p w:rsidR="008B5694" w:rsidRDefault="008B5694" w:rsidP="00AD5DDE">
      <w:pPr>
        <w:jc w:val="center"/>
        <w:rPr>
          <w:sz w:val="26"/>
          <w:szCs w:val="26"/>
        </w:rPr>
      </w:pPr>
      <w:r>
        <w:rPr>
          <w:sz w:val="26"/>
          <w:szCs w:val="26"/>
        </w:rPr>
        <w:t>I. . Общие положения</w:t>
      </w:r>
    </w:p>
    <w:p w:rsidR="008B5694" w:rsidRPr="00AD01E7" w:rsidRDefault="008B5694" w:rsidP="00AD5DDE">
      <w:pPr>
        <w:ind w:firstLine="708"/>
        <w:jc w:val="both"/>
        <w:rPr>
          <w:rFonts w:ascii="Times New Roman" w:hAnsi="Times New Roman"/>
          <w:sz w:val="26"/>
          <w:szCs w:val="26"/>
        </w:rPr>
      </w:pPr>
      <w:r w:rsidRPr="00AD01E7">
        <w:rPr>
          <w:rFonts w:ascii="Times New Roman" w:hAnsi="Times New Roman"/>
          <w:sz w:val="26"/>
          <w:szCs w:val="26"/>
        </w:rPr>
        <w:t xml:space="preserve">Настоящий Порядок определяет правила разработки, реализации и проведения оценки эффективности муниципальных программ </w:t>
      </w:r>
      <w:r w:rsidR="00AD5DDE" w:rsidRPr="00AD01E7">
        <w:rPr>
          <w:rFonts w:ascii="Times New Roman" w:hAnsi="Times New Roman"/>
          <w:sz w:val="26"/>
          <w:szCs w:val="26"/>
        </w:rPr>
        <w:t xml:space="preserve">сельского поселения </w:t>
      </w:r>
      <w:r w:rsidR="00DC14D4" w:rsidRPr="00DC14D4">
        <w:rPr>
          <w:rFonts w:ascii="Times New Roman" w:hAnsi="Times New Roman"/>
          <w:szCs w:val="28"/>
        </w:rPr>
        <w:t>Раевский</w:t>
      </w:r>
      <w:r w:rsidR="00AD5DDE" w:rsidRPr="00AD01E7">
        <w:rPr>
          <w:rFonts w:ascii="Times New Roman" w:hAnsi="Times New Roman"/>
          <w:sz w:val="26"/>
          <w:szCs w:val="26"/>
        </w:rPr>
        <w:t xml:space="preserve"> сельсовет</w:t>
      </w:r>
      <w:r w:rsidR="00BC5002" w:rsidRPr="00AD01E7">
        <w:rPr>
          <w:rFonts w:ascii="Times New Roman" w:hAnsi="Times New Roman"/>
          <w:sz w:val="26"/>
          <w:szCs w:val="26"/>
        </w:rPr>
        <w:t xml:space="preserve"> </w:t>
      </w:r>
      <w:r w:rsidRPr="00AD01E7">
        <w:rPr>
          <w:rFonts w:ascii="Times New Roman" w:hAnsi="Times New Roman"/>
          <w:sz w:val="26"/>
          <w:szCs w:val="26"/>
        </w:rPr>
        <w:t xml:space="preserve">муниципального района Давлекановский район Республики Башкортостан (далее – </w:t>
      </w:r>
      <w:r w:rsidR="00AD5DDE" w:rsidRPr="00AD01E7">
        <w:rPr>
          <w:rFonts w:ascii="Times New Roman" w:hAnsi="Times New Roman"/>
          <w:sz w:val="26"/>
          <w:szCs w:val="26"/>
        </w:rPr>
        <w:t>сельское поселение</w:t>
      </w:r>
      <w:r w:rsidRPr="00AD01E7">
        <w:rPr>
          <w:rFonts w:ascii="Times New Roman" w:hAnsi="Times New Roman"/>
          <w:sz w:val="26"/>
          <w:szCs w:val="26"/>
        </w:rPr>
        <w:t>).</w:t>
      </w:r>
    </w:p>
    <w:p w:rsidR="008B5694" w:rsidRPr="00AD01E7" w:rsidRDefault="008B5694" w:rsidP="00AD5DDE">
      <w:pPr>
        <w:ind w:firstLine="708"/>
        <w:jc w:val="both"/>
        <w:rPr>
          <w:rFonts w:ascii="Times New Roman" w:hAnsi="Times New Roman"/>
          <w:sz w:val="26"/>
          <w:szCs w:val="26"/>
        </w:rPr>
      </w:pPr>
      <w:r w:rsidRPr="00AD01E7">
        <w:rPr>
          <w:rFonts w:ascii="Times New Roman" w:hAnsi="Times New Roman"/>
          <w:sz w:val="26"/>
          <w:szCs w:val="26"/>
        </w:rPr>
        <w:t xml:space="preserve">1. Муниципальная программа  администрации </w:t>
      </w:r>
      <w:r w:rsidR="00AD5DDE" w:rsidRPr="00AD01E7">
        <w:rPr>
          <w:rFonts w:ascii="Times New Roman" w:hAnsi="Times New Roman"/>
          <w:sz w:val="26"/>
          <w:szCs w:val="26"/>
        </w:rPr>
        <w:t xml:space="preserve">сельского поселения </w:t>
      </w:r>
      <w:r w:rsidR="00DC14D4" w:rsidRPr="00DC14D4">
        <w:rPr>
          <w:rFonts w:ascii="Times New Roman" w:hAnsi="Times New Roman"/>
          <w:szCs w:val="28"/>
        </w:rPr>
        <w:t>Раевский</w:t>
      </w:r>
      <w:r w:rsidR="00DC14D4" w:rsidRPr="00AD01E7">
        <w:rPr>
          <w:rFonts w:ascii="Times New Roman" w:hAnsi="Times New Roman"/>
          <w:sz w:val="26"/>
          <w:szCs w:val="26"/>
        </w:rPr>
        <w:t xml:space="preserve"> </w:t>
      </w:r>
      <w:r w:rsidR="00AD5DDE" w:rsidRPr="00AD01E7">
        <w:rPr>
          <w:rFonts w:ascii="Times New Roman" w:hAnsi="Times New Roman"/>
          <w:sz w:val="26"/>
          <w:szCs w:val="26"/>
        </w:rPr>
        <w:t>сельсовет</w:t>
      </w:r>
      <w:r w:rsidR="00BC5002" w:rsidRPr="00AD01E7">
        <w:rPr>
          <w:rFonts w:ascii="Times New Roman" w:hAnsi="Times New Roman"/>
          <w:sz w:val="26"/>
          <w:szCs w:val="26"/>
        </w:rPr>
        <w:t xml:space="preserve"> </w:t>
      </w:r>
      <w:r w:rsidRPr="00AD01E7">
        <w:rPr>
          <w:rFonts w:ascii="Times New Roman" w:hAnsi="Times New Roman"/>
          <w:sz w:val="26"/>
          <w:szCs w:val="26"/>
        </w:rPr>
        <w:t>муниципального района Давлекановский район Республики Башкортостан (далее – муниципальная программа) включает в себя совокупность  подпрограмм и инструментов муниципальной полит</w:t>
      </w:r>
      <w:r w:rsidR="00BC5002" w:rsidRPr="00AD01E7">
        <w:rPr>
          <w:rFonts w:ascii="Times New Roman" w:hAnsi="Times New Roman"/>
          <w:sz w:val="26"/>
          <w:szCs w:val="26"/>
        </w:rPr>
        <w:t>ики, увязанных по целям, срокам и</w:t>
      </w:r>
      <w:r w:rsidRPr="00AD01E7">
        <w:rPr>
          <w:rFonts w:ascii="Times New Roman" w:hAnsi="Times New Roman"/>
          <w:sz w:val="26"/>
          <w:szCs w:val="26"/>
        </w:rPr>
        <w:t xml:space="preserve"> направленных на решение конкретных стратегических задач социально-экономического развития</w:t>
      </w:r>
      <w:r w:rsidR="00BC5002" w:rsidRPr="00AD01E7">
        <w:rPr>
          <w:rFonts w:ascii="Times New Roman" w:hAnsi="Times New Roman"/>
          <w:sz w:val="26"/>
          <w:szCs w:val="26"/>
        </w:rPr>
        <w:t xml:space="preserve"> муниципального образования</w:t>
      </w:r>
      <w:r w:rsidRPr="00AD01E7">
        <w:rPr>
          <w:rFonts w:ascii="Times New Roman" w:hAnsi="Times New Roman"/>
          <w:sz w:val="26"/>
          <w:szCs w:val="26"/>
        </w:rPr>
        <w:t>.</w:t>
      </w:r>
    </w:p>
    <w:p w:rsidR="008B5694" w:rsidRPr="00AD01E7" w:rsidRDefault="008B5694" w:rsidP="00AD5DDE">
      <w:pPr>
        <w:ind w:firstLine="540"/>
        <w:jc w:val="both"/>
        <w:rPr>
          <w:rFonts w:ascii="Times New Roman" w:hAnsi="Times New Roman"/>
          <w:sz w:val="26"/>
          <w:szCs w:val="26"/>
        </w:rPr>
      </w:pPr>
      <w:r w:rsidRPr="00AD01E7">
        <w:rPr>
          <w:rFonts w:ascii="Times New Roman" w:hAnsi="Times New Roman"/>
          <w:sz w:val="26"/>
          <w:szCs w:val="26"/>
        </w:rPr>
        <w:t xml:space="preserve">Подпрограмма муниципальной программы представляет собой комплекс взаимоувязанных по задачам, срокам и ресурсам основных мероприятий, направленных на решение соответствующей задачи муниципальной программы. </w:t>
      </w:r>
    </w:p>
    <w:p w:rsidR="008B5694" w:rsidRPr="00AD01E7" w:rsidRDefault="008B5694" w:rsidP="008B5694">
      <w:pPr>
        <w:ind w:firstLine="540"/>
        <w:jc w:val="both"/>
        <w:rPr>
          <w:rFonts w:ascii="Times New Roman" w:hAnsi="Times New Roman"/>
          <w:sz w:val="26"/>
          <w:szCs w:val="26"/>
        </w:rPr>
      </w:pPr>
      <w:r w:rsidRPr="00AD01E7">
        <w:rPr>
          <w:rFonts w:ascii="Times New Roman" w:hAnsi="Times New Roman"/>
          <w:sz w:val="26"/>
          <w:szCs w:val="26"/>
        </w:rPr>
        <w:t xml:space="preserve">Ведомственная целевая программа может быть включена в состав муниципальной программы целиком в виде подпрограммы или в виде основных мероприятий в состав подпрограммы. Деление муниципальной программы на подпрограммы осуществляется, исходя из масштабности решаемых в рамках муниципальной программы задач. </w:t>
      </w:r>
    </w:p>
    <w:p w:rsidR="008B5694" w:rsidRPr="00AD01E7" w:rsidRDefault="008B5694" w:rsidP="00A5451E">
      <w:pPr>
        <w:ind w:firstLine="540"/>
        <w:jc w:val="both"/>
        <w:rPr>
          <w:rFonts w:ascii="Times New Roman" w:hAnsi="Times New Roman"/>
          <w:sz w:val="26"/>
          <w:szCs w:val="26"/>
        </w:rPr>
      </w:pPr>
      <w:r w:rsidRPr="00AD01E7">
        <w:rPr>
          <w:rFonts w:ascii="Times New Roman" w:hAnsi="Times New Roman"/>
          <w:sz w:val="26"/>
          <w:szCs w:val="26"/>
        </w:rPr>
        <w:t xml:space="preserve">2. Основанием для разработки муниципальных программ является утвержденный администрацией </w:t>
      </w:r>
      <w:r w:rsidR="00AD5DDE" w:rsidRPr="00AD01E7">
        <w:rPr>
          <w:rFonts w:ascii="Times New Roman" w:hAnsi="Times New Roman"/>
          <w:sz w:val="26"/>
          <w:szCs w:val="26"/>
        </w:rPr>
        <w:t>сельского поселения</w:t>
      </w:r>
      <w:r w:rsidRPr="00AD01E7">
        <w:rPr>
          <w:rFonts w:ascii="Times New Roman" w:hAnsi="Times New Roman"/>
          <w:sz w:val="26"/>
          <w:szCs w:val="26"/>
        </w:rPr>
        <w:t xml:space="preserve"> Перечень муниципальных программ (далее – Перечень). Перечень формируется в соответствии с приоритетами социально-экономического развития муниципального образования и задачами, определенными в </w:t>
      </w:r>
      <w:r w:rsidR="00554FAE" w:rsidRPr="00AD01E7">
        <w:rPr>
          <w:rFonts w:ascii="Times New Roman" w:hAnsi="Times New Roman"/>
          <w:sz w:val="26"/>
          <w:szCs w:val="26"/>
        </w:rPr>
        <w:t>вышеуказанном документе</w:t>
      </w:r>
      <w:r w:rsidRPr="00AD01E7">
        <w:rPr>
          <w:rFonts w:ascii="Times New Roman" w:hAnsi="Times New Roman"/>
          <w:sz w:val="26"/>
          <w:szCs w:val="26"/>
        </w:rPr>
        <w:t xml:space="preserve">. Проект Перечня подготавливается </w:t>
      </w:r>
      <w:r w:rsidR="00AD5DDE" w:rsidRPr="00AD01E7">
        <w:rPr>
          <w:rFonts w:ascii="Times New Roman" w:hAnsi="Times New Roman"/>
          <w:sz w:val="26"/>
          <w:szCs w:val="26"/>
        </w:rPr>
        <w:t>администрацией</w:t>
      </w:r>
      <w:r w:rsidR="00BC5002" w:rsidRPr="00AD01E7">
        <w:rPr>
          <w:rFonts w:ascii="Times New Roman" w:hAnsi="Times New Roman"/>
          <w:sz w:val="26"/>
          <w:szCs w:val="26"/>
        </w:rPr>
        <w:t xml:space="preserve"> </w:t>
      </w:r>
      <w:r w:rsidR="00AD5DDE" w:rsidRPr="00AD01E7">
        <w:rPr>
          <w:rFonts w:ascii="Times New Roman" w:hAnsi="Times New Roman"/>
          <w:sz w:val="26"/>
          <w:szCs w:val="26"/>
        </w:rPr>
        <w:t xml:space="preserve">сельского поселения </w:t>
      </w:r>
      <w:r w:rsidRPr="00AD01E7">
        <w:rPr>
          <w:rFonts w:ascii="Times New Roman" w:hAnsi="Times New Roman"/>
          <w:sz w:val="26"/>
          <w:szCs w:val="26"/>
        </w:rPr>
        <w:t xml:space="preserve">(далее – </w:t>
      </w:r>
      <w:r w:rsidR="00AD5DDE" w:rsidRPr="00AD01E7">
        <w:rPr>
          <w:rFonts w:ascii="Times New Roman" w:hAnsi="Times New Roman"/>
          <w:sz w:val="26"/>
          <w:szCs w:val="26"/>
        </w:rPr>
        <w:t>администрация</w:t>
      </w:r>
      <w:r w:rsidRPr="00AD01E7">
        <w:rPr>
          <w:rFonts w:ascii="Times New Roman" w:hAnsi="Times New Roman"/>
          <w:sz w:val="26"/>
          <w:szCs w:val="26"/>
        </w:rPr>
        <w:t>) совместно с</w:t>
      </w:r>
      <w:r w:rsidR="00BC5002" w:rsidRPr="00AD01E7">
        <w:rPr>
          <w:rFonts w:ascii="Times New Roman" w:hAnsi="Times New Roman"/>
          <w:sz w:val="26"/>
          <w:szCs w:val="26"/>
        </w:rPr>
        <w:t xml:space="preserve"> М</w:t>
      </w:r>
      <w:r w:rsidR="00BD21A5" w:rsidRPr="00AD01E7">
        <w:rPr>
          <w:rFonts w:ascii="Times New Roman" w:hAnsi="Times New Roman"/>
          <w:sz w:val="26"/>
          <w:szCs w:val="26"/>
        </w:rPr>
        <w:t>униципальным казенным учреждением</w:t>
      </w:r>
      <w:r w:rsidR="00BC5002" w:rsidRPr="00AD01E7">
        <w:rPr>
          <w:rFonts w:ascii="Times New Roman" w:hAnsi="Times New Roman"/>
          <w:sz w:val="26"/>
          <w:szCs w:val="26"/>
        </w:rPr>
        <w:t xml:space="preserve"> </w:t>
      </w:r>
      <w:r w:rsidR="00BD21A5" w:rsidRPr="00AD01E7">
        <w:rPr>
          <w:rFonts w:ascii="Times New Roman" w:hAnsi="Times New Roman"/>
          <w:sz w:val="26"/>
          <w:szCs w:val="26"/>
        </w:rPr>
        <w:t>централизованн</w:t>
      </w:r>
      <w:r w:rsidR="00554FAE" w:rsidRPr="00AD01E7">
        <w:rPr>
          <w:rFonts w:ascii="Times New Roman" w:hAnsi="Times New Roman"/>
          <w:sz w:val="26"/>
          <w:szCs w:val="26"/>
        </w:rPr>
        <w:t>а</w:t>
      </w:r>
      <w:r w:rsidR="00BD21A5" w:rsidRPr="00AD01E7">
        <w:rPr>
          <w:rFonts w:ascii="Times New Roman" w:hAnsi="Times New Roman"/>
          <w:sz w:val="26"/>
          <w:szCs w:val="26"/>
        </w:rPr>
        <w:t>я бухгалтерия</w:t>
      </w:r>
      <w:r w:rsidR="00BC5002" w:rsidRPr="00AD01E7">
        <w:rPr>
          <w:rFonts w:ascii="Times New Roman" w:hAnsi="Times New Roman"/>
          <w:sz w:val="26"/>
          <w:szCs w:val="26"/>
        </w:rPr>
        <w:t xml:space="preserve"> </w:t>
      </w:r>
      <w:r w:rsidR="00AD5DDE" w:rsidRPr="00AD01E7">
        <w:rPr>
          <w:rFonts w:ascii="Times New Roman" w:hAnsi="Times New Roman"/>
          <w:sz w:val="26"/>
          <w:szCs w:val="26"/>
        </w:rPr>
        <w:t>сельских поселений</w:t>
      </w:r>
      <w:r w:rsidR="00BC5002" w:rsidRPr="00AD01E7">
        <w:rPr>
          <w:rFonts w:ascii="Times New Roman" w:hAnsi="Times New Roman"/>
          <w:sz w:val="26"/>
          <w:szCs w:val="26"/>
        </w:rPr>
        <w:t xml:space="preserve"> </w:t>
      </w:r>
      <w:r w:rsidR="00BD21A5" w:rsidRPr="00AD01E7">
        <w:rPr>
          <w:rFonts w:ascii="Times New Roman" w:hAnsi="Times New Roman"/>
          <w:sz w:val="26"/>
          <w:szCs w:val="26"/>
        </w:rPr>
        <w:t xml:space="preserve">муниципального района Давлекановский район Республики Башкортостан </w:t>
      </w:r>
      <w:r w:rsidRPr="00AD01E7">
        <w:rPr>
          <w:rFonts w:ascii="Times New Roman" w:hAnsi="Times New Roman"/>
          <w:sz w:val="26"/>
          <w:szCs w:val="26"/>
        </w:rPr>
        <w:t xml:space="preserve">(далее – </w:t>
      </w:r>
      <w:r w:rsidR="00AD5DDE" w:rsidRPr="00AD01E7">
        <w:rPr>
          <w:rFonts w:ascii="Times New Roman" w:hAnsi="Times New Roman"/>
          <w:sz w:val="26"/>
          <w:szCs w:val="26"/>
        </w:rPr>
        <w:t>централизованная бухгалтерия</w:t>
      </w:r>
      <w:r w:rsidRPr="00AD01E7">
        <w:rPr>
          <w:rFonts w:ascii="Times New Roman" w:hAnsi="Times New Roman"/>
          <w:sz w:val="26"/>
          <w:szCs w:val="26"/>
        </w:rPr>
        <w:t>)</w:t>
      </w:r>
      <w:r w:rsidR="00AD5DDE" w:rsidRPr="00AD01E7">
        <w:rPr>
          <w:rFonts w:ascii="Times New Roman" w:hAnsi="Times New Roman"/>
          <w:sz w:val="26"/>
          <w:szCs w:val="26"/>
        </w:rPr>
        <w:t xml:space="preserve"> по согласованию</w:t>
      </w:r>
      <w:r w:rsidRPr="00AD01E7">
        <w:rPr>
          <w:rFonts w:ascii="Times New Roman" w:hAnsi="Times New Roman"/>
          <w:sz w:val="26"/>
          <w:szCs w:val="26"/>
        </w:rPr>
        <w:t xml:space="preserve">. Внесение изменений в Перечень производится по решению администрации </w:t>
      </w:r>
      <w:r w:rsidR="00AD5DDE" w:rsidRPr="00AD01E7">
        <w:rPr>
          <w:rFonts w:ascii="Times New Roman" w:hAnsi="Times New Roman"/>
          <w:sz w:val="26"/>
          <w:szCs w:val="26"/>
        </w:rPr>
        <w:t>сельского поселения</w:t>
      </w:r>
      <w:r w:rsidRPr="00AD01E7">
        <w:rPr>
          <w:rFonts w:ascii="Times New Roman" w:hAnsi="Times New Roman"/>
          <w:sz w:val="26"/>
          <w:szCs w:val="26"/>
        </w:rPr>
        <w:t xml:space="preserve"> в порядке, определенном регламентом администрации </w:t>
      </w:r>
      <w:r w:rsidR="00AD5DDE" w:rsidRPr="00AD01E7">
        <w:rPr>
          <w:rFonts w:ascii="Times New Roman" w:hAnsi="Times New Roman"/>
          <w:sz w:val="26"/>
          <w:szCs w:val="26"/>
        </w:rPr>
        <w:t>сельского поселения</w:t>
      </w:r>
      <w:r w:rsidRPr="00AD01E7">
        <w:rPr>
          <w:rFonts w:ascii="Times New Roman" w:hAnsi="Times New Roman"/>
          <w:sz w:val="26"/>
          <w:szCs w:val="26"/>
        </w:rPr>
        <w:t xml:space="preserve"> (далее – Регламент). Перечень содержит название муниципальной программы, основные направления ее реализации, ответственных исполнителей </w:t>
      </w:r>
      <w:r w:rsidR="00654633" w:rsidRPr="00AD01E7">
        <w:rPr>
          <w:rFonts w:ascii="Times New Roman" w:hAnsi="Times New Roman"/>
          <w:sz w:val="26"/>
          <w:szCs w:val="26"/>
        </w:rPr>
        <w:t>и соисполнителей. Ответственным исполнителем</w:t>
      </w:r>
      <w:r w:rsidR="00BC5002" w:rsidRPr="00AD01E7">
        <w:rPr>
          <w:rFonts w:ascii="Times New Roman" w:hAnsi="Times New Roman"/>
          <w:sz w:val="26"/>
          <w:szCs w:val="26"/>
        </w:rPr>
        <w:t xml:space="preserve"> </w:t>
      </w:r>
      <w:r w:rsidR="00654633" w:rsidRPr="00AD01E7">
        <w:rPr>
          <w:rFonts w:ascii="Times New Roman" w:hAnsi="Times New Roman"/>
          <w:sz w:val="26"/>
          <w:szCs w:val="26"/>
        </w:rPr>
        <w:t>муниципальной программы является</w:t>
      </w:r>
      <w:r w:rsidR="00BC5002" w:rsidRPr="00AD01E7">
        <w:rPr>
          <w:rFonts w:ascii="Times New Roman" w:hAnsi="Times New Roman"/>
          <w:sz w:val="26"/>
          <w:szCs w:val="26"/>
        </w:rPr>
        <w:t xml:space="preserve"> </w:t>
      </w:r>
      <w:r w:rsidR="00654633" w:rsidRPr="00AD01E7">
        <w:rPr>
          <w:rFonts w:ascii="Times New Roman" w:hAnsi="Times New Roman"/>
          <w:sz w:val="26"/>
          <w:szCs w:val="26"/>
        </w:rPr>
        <w:t>администрация сельского поселения,</w:t>
      </w:r>
      <w:r w:rsidR="00BC5002" w:rsidRPr="00AD01E7">
        <w:rPr>
          <w:rFonts w:ascii="Times New Roman" w:hAnsi="Times New Roman"/>
          <w:sz w:val="26"/>
          <w:szCs w:val="26"/>
        </w:rPr>
        <w:t xml:space="preserve"> </w:t>
      </w:r>
      <w:r w:rsidRPr="00AD01E7">
        <w:rPr>
          <w:rFonts w:ascii="Times New Roman" w:hAnsi="Times New Roman"/>
          <w:sz w:val="26"/>
          <w:szCs w:val="26"/>
        </w:rPr>
        <w:t>соисполнителями</w:t>
      </w:r>
      <w:r w:rsidR="00BC5002" w:rsidRPr="00AD01E7">
        <w:rPr>
          <w:rFonts w:ascii="Times New Roman" w:hAnsi="Times New Roman"/>
          <w:sz w:val="26"/>
          <w:szCs w:val="26"/>
        </w:rPr>
        <w:t xml:space="preserve"> </w:t>
      </w:r>
      <w:r w:rsidR="00840B4F" w:rsidRPr="00AD01E7">
        <w:rPr>
          <w:rFonts w:ascii="Times New Roman" w:hAnsi="Times New Roman"/>
          <w:sz w:val="26"/>
          <w:szCs w:val="26"/>
        </w:rPr>
        <w:t>–</w:t>
      </w:r>
      <w:r w:rsidR="00BC5002" w:rsidRPr="00AD01E7">
        <w:rPr>
          <w:rFonts w:ascii="Times New Roman" w:hAnsi="Times New Roman"/>
          <w:sz w:val="26"/>
          <w:szCs w:val="26"/>
        </w:rPr>
        <w:t xml:space="preserve"> </w:t>
      </w:r>
      <w:r w:rsidR="00840B4F" w:rsidRPr="00AD01E7">
        <w:rPr>
          <w:rFonts w:ascii="Times New Roman" w:hAnsi="Times New Roman"/>
          <w:sz w:val="26"/>
          <w:szCs w:val="26"/>
        </w:rPr>
        <w:t>юридические и физические лица</w:t>
      </w:r>
      <w:r w:rsidR="00654633" w:rsidRPr="00AD01E7">
        <w:rPr>
          <w:rFonts w:ascii="Times New Roman" w:hAnsi="Times New Roman"/>
          <w:sz w:val="26"/>
          <w:szCs w:val="26"/>
        </w:rPr>
        <w:t xml:space="preserve"> по согласованию</w:t>
      </w:r>
      <w:r w:rsidRPr="00AD01E7">
        <w:rPr>
          <w:rFonts w:ascii="Times New Roman" w:hAnsi="Times New Roman"/>
          <w:sz w:val="26"/>
          <w:szCs w:val="26"/>
        </w:rPr>
        <w:t>, функции которых по разработке и реализации муниципальных программ предусмотрены пунктами 19 и 20 настоящего Порядка.</w:t>
      </w:r>
    </w:p>
    <w:p w:rsidR="008B5694" w:rsidRPr="00AD01E7" w:rsidRDefault="008B5694" w:rsidP="00A5451E">
      <w:pPr>
        <w:ind w:firstLine="540"/>
        <w:jc w:val="both"/>
        <w:rPr>
          <w:rFonts w:ascii="Times New Roman" w:hAnsi="Times New Roman"/>
          <w:i/>
          <w:sz w:val="26"/>
          <w:szCs w:val="26"/>
        </w:rPr>
      </w:pPr>
      <w:r w:rsidRPr="00AD01E7">
        <w:rPr>
          <w:rFonts w:ascii="Times New Roman" w:hAnsi="Times New Roman"/>
          <w:sz w:val="26"/>
          <w:szCs w:val="26"/>
        </w:rPr>
        <w:lastRenderedPageBreak/>
        <w:t>3. Муниципальная программа разрабатывается на срок, необходимый для достижения целей муниципальной программы</w:t>
      </w:r>
      <w:r w:rsidRPr="00AD01E7">
        <w:rPr>
          <w:rFonts w:ascii="Times New Roman" w:hAnsi="Times New Roman"/>
          <w:i/>
          <w:sz w:val="26"/>
          <w:szCs w:val="26"/>
        </w:rPr>
        <w:t>.</w:t>
      </w:r>
    </w:p>
    <w:p w:rsidR="008B5694" w:rsidRPr="00AD01E7" w:rsidRDefault="008B5694" w:rsidP="00A5451E">
      <w:pPr>
        <w:ind w:firstLine="540"/>
        <w:jc w:val="both"/>
        <w:rPr>
          <w:rFonts w:ascii="Times New Roman" w:hAnsi="Times New Roman"/>
          <w:sz w:val="26"/>
          <w:szCs w:val="26"/>
        </w:rPr>
      </w:pPr>
      <w:r w:rsidRPr="00AD01E7">
        <w:rPr>
          <w:rFonts w:ascii="Times New Roman" w:hAnsi="Times New Roman"/>
          <w:sz w:val="26"/>
          <w:szCs w:val="26"/>
        </w:rPr>
        <w:t xml:space="preserve">4. Финансовое обеспечение реализации муниципальных программ в части расходных обязательств </w:t>
      </w:r>
      <w:r w:rsidR="00FA7F4B" w:rsidRPr="00AD01E7">
        <w:rPr>
          <w:rFonts w:ascii="Times New Roman" w:hAnsi="Times New Roman"/>
          <w:sz w:val="26"/>
          <w:szCs w:val="26"/>
        </w:rPr>
        <w:t>сельского поселения</w:t>
      </w:r>
      <w:r w:rsidR="00BC5002" w:rsidRPr="00AD01E7">
        <w:rPr>
          <w:rFonts w:ascii="Times New Roman" w:hAnsi="Times New Roman"/>
          <w:sz w:val="26"/>
          <w:szCs w:val="26"/>
        </w:rPr>
        <w:t xml:space="preserve"> </w:t>
      </w:r>
      <w:r w:rsidRPr="00AD01E7">
        <w:rPr>
          <w:rFonts w:ascii="Times New Roman" w:hAnsi="Times New Roman"/>
          <w:sz w:val="26"/>
          <w:szCs w:val="26"/>
        </w:rPr>
        <w:t xml:space="preserve">осуществляется за счет бюджетных ассигнований местного бюджета (далее - бюджетные ассигнования). Распределение бюджетных ассигнований на реализацию муниципальных программ утверждается решением Совета </w:t>
      </w:r>
      <w:r w:rsidR="00A5451E" w:rsidRPr="00AD01E7">
        <w:rPr>
          <w:rFonts w:ascii="Times New Roman" w:hAnsi="Times New Roman"/>
          <w:sz w:val="26"/>
          <w:szCs w:val="26"/>
        </w:rPr>
        <w:t xml:space="preserve">сельского поселения </w:t>
      </w:r>
      <w:r w:rsidR="00DC14D4" w:rsidRPr="00DC14D4">
        <w:rPr>
          <w:rFonts w:ascii="Times New Roman" w:hAnsi="Times New Roman"/>
          <w:szCs w:val="28"/>
        </w:rPr>
        <w:t>Раевский</w:t>
      </w:r>
      <w:r w:rsidR="00DC14D4" w:rsidRPr="00AD01E7">
        <w:rPr>
          <w:rFonts w:ascii="Times New Roman" w:hAnsi="Times New Roman"/>
          <w:sz w:val="26"/>
          <w:szCs w:val="26"/>
        </w:rPr>
        <w:t xml:space="preserve"> </w:t>
      </w:r>
      <w:r w:rsidR="00DC14D4">
        <w:rPr>
          <w:rFonts w:ascii="Times New Roman" w:hAnsi="Times New Roman"/>
          <w:sz w:val="26"/>
          <w:szCs w:val="26"/>
        </w:rPr>
        <w:t xml:space="preserve"> </w:t>
      </w:r>
      <w:r w:rsidR="00A5451E" w:rsidRPr="00AD01E7">
        <w:rPr>
          <w:rFonts w:ascii="Times New Roman" w:hAnsi="Times New Roman"/>
          <w:sz w:val="26"/>
          <w:szCs w:val="26"/>
        </w:rPr>
        <w:t>сельсовет</w:t>
      </w:r>
      <w:r w:rsidR="00BC5002" w:rsidRPr="00AD01E7">
        <w:rPr>
          <w:rFonts w:ascii="Times New Roman" w:hAnsi="Times New Roman"/>
          <w:sz w:val="26"/>
          <w:szCs w:val="26"/>
        </w:rPr>
        <w:t xml:space="preserve"> </w:t>
      </w:r>
      <w:r w:rsidRPr="00AD01E7">
        <w:rPr>
          <w:rFonts w:ascii="Times New Roman" w:hAnsi="Times New Roman"/>
          <w:sz w:val="26"/>
          <w:szCs w:val="26"/>
        </w:rPr>
        <w:t>муниципального района о бюджете на очередной финансовый год и плановый период.</w:t>
      </w:r>
    </w:p>
    <w:p w:rsidR="008B5694" w:rsidRPr="00AD01E7" w:rsidRDefault="008B5694" w:rsidP="00A5451E">
      <w:pPr>
        <w:ind w:firstLine="540"/>
        <w:jc w:val="both"/>
        <w:rPr>
          <w:rFonts w:ascii="Times New Roman" w:hAnsi="Times New Roman"/>
          <w:sz w:val="26"/>
          <w:szCs w:val="26"/>
        </w:rPr>
      </w:pPr>
      <w:r w:rsidRPr="00AD01E7">
        <w:rPr>
          <w:rFonts w:ascii="Times New Roman" w:hAnsi="Times New Roman"/>
          <w:sz w:val="26"/>
          <w:szCs w:val="26"/>
        </w:rPr>
        <w:t>5. Мониторинг реализации муниципальной программы осуществляется в соответствии с пунктами 14, 15,16 настоящего Порядка.</w:t>
      </w:r>
    </w:p>
    <w:p w:rsidR="000A344D" w:rsidRPr="00AD01E7" w:rsidRDefault="000A344D" w:rsidP="00A5451E">
      <w:pPr>
        <w:jc w:val="center"/>
        <w:rPr>
          <w:rFonts w:ascii="Times New Roman" w:hAnsi="Times New Roman"/>
          <w:sz w:val="26"/>
          <w:szCs w:val="26"/>
        </w:rPr>
      </w:pPr>
    </w:p>
    <w:p w:rsidR="008B5694" w:rsidRPr="00AD01E7" w:rsidRDefault="008B5694" w:rsidP="00A5451E">
      <w:pPr>
        <w:jc w:val="center"/>
        <w:rPr>
          <w:rFonts w:ascii="Times New Roman" w:hAnsi="Times New Roman"/>
          <w:sz w:val="26"/>
          <w:szCs w:val="26"/>
        </w:rPr>
      </w:pPr>
      <w:r w:rsidRPr="00AD01E7">
        <w:rPr>
          <w:rFonts w:ascii="Times New Roman" w:hAnsi="Times New Roman"/>
          <w:sz w:val="26"/>
          <w:szCs w:val="26"/>
        </w:rPr>
        <w:t>II. Требования к структуре муниципальной программы</w:t>
      </w:r>
    </w:p>
    <w:p w:rsidR="000A344D" w:rsidRPr="00AD01E7" w:rsidRDefault="000A344D" w:rsidP="00A5451E">
      <w:pPr>
        <w:jc w:val="center"/>
        <w:rPr>
          <w:rFonts w:ascii="Times New Roman" w:hAnsi="Times New Roman"/>
          <w:sz w:val="26"/>
          <w:szCs w:val="26"/>
        </w:rPr>
      </w:pPr>
    </w:p>
    <w:p w:rsidR="008B5694" w:rsidRPr="00AD01E7" w:rsidRDefault="008B5694" w:rsidP="00A5451E">
      <w:pPr>
        <w:ind w:firstLine="708"/>
        <w:rPr>
          <w:rFonts w:ascii="Times New Roman" w:hAnsi="Times New Roman"/>
          <w:sz w:val="26"/>
          <w:szCs w:val="26"/>
        </w:rPr>
      </w:pPr>
      <w:r w:rsidRPr="00AD01E7">
        <w:rPr>
          <w:rFonts w:ascii="Times New Roman" w:hAnsi="Times New Roman"/>
          <w:sz w:val="26"/>
          <w:szCs w:val="26"/>
        </w:rPr>
        <w:t>6. Муниципальная программа должна иметь следующую структуру:</w:t>
      </w:r>
    </w:p>
    <w:p w:rsidR="008B5694" w:rsidRPr="00AD01E7" w:rsidRDefault="008B5694" w:rsidP="00A5451E">
      <w:pPr>
        <w:ind w:firstLine="708"/>
        <w:rPr>
          <w:rFonts w:ascii="Times New Roman" w:hAnsi="Times New Roman"/>
          <w:sz w:val="26"/>
          <w:szCs w:val="26"/>
        </w:rPr>
      </w:pPr>
      <w:r w:rsidRPr="00AD01E7">
        <w:rPr>
          <w:rFonts w:ascii="Times New Roman" w:hAnsi="Times New Roman"/>
          <w:sz w:val="26"/>
          <w:szCs w:val="26"/>
        </w:rPr>
        <w:t>6.1. Титульный лист.</w:t>
      </w:r>
    </w:p>
    <w:p w:rsidR="008B5694" w:rsidRPr="00AD01E7" w:rsidRDefault="008B5694" w:rsidP="00A5451E">
      <w:pPr>
        <w:ind w:firstLine="708"/>
        <w:jc w:val="both"/>
        <w:rPr>
          <w:rFonts w:ascii="Times New Roman" w:hAnsi="Times New Roman"/>
          <w:sz w:val="26"/>
          <w:szCs w:val="26"/>
        </w:rPr>
      </w:pPr>
      <w:r w:rsidRPr="00AD01E7">
        <w:rPr>
          <w:rFonts w:ascii="Times New Roman" w:hAnsi="Times New Roman"/>
          <w:sz w:val="26"/>
          <w:szCs w:val="26"/>
        </w:rPr>
        <w:t xml:space="preserve">6.2. Паспорт муниципальной программы по форме согласно приложению 1 к настоящему Порядку. </w:t>
      </w:r>
    </w:p>
    <w:p w:rsidR="008B5694" w:rsidRPr="00AD01E7" w:rsidRDefault="008B5694" w:rsidP="00A5451E">
      <w:pPr>
        <w:ind w:firstLine="708"/>
        <w:rPr>
          <w:rFonts w:ascii="Times New Roman" w:hAnsi="Times New Roman"/>
          <w:sz w:val="26"/>
          <w:szCs w:val="26"/>
        </w:rPr>
      </w:pPr>
      <w:r w:rsidRPr="00AD01E7">
        <w:rPr>
          <w:rFonts w:ascii="Times New Roman" w:hAnsi="Times New Roman"/>
          <w:sz w:val="26"/>
          <w:szCs w:val="26"/>
        </w:rPr>
        <w:t>6.3. Текстовая часть муниципальной программы по следующим разделам:</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а) характеристика текущего состояния, формулировка основных проблем, анализ социальных, финансово-экономических и прочих рисков развития соответствующей сферы социальн</w:t>
      </w:r>
      <w:r w:rsidR="00A5451E" w:rsidRPr="00AD01E7">
        <w:rPr>
          <w:rFonts w:ascii="Times New Roman" w:hAnsi="Times New Roman"/>
          <w:sz w:val="26"/>
          <w:szCs w:val="26"/>
        </w:rPr>
        <w:t>о-экономического развития сельского поселения</w:t>
      </w:r>
      <w:r w:rsidRPr="00AD01E7">
        <w:rPr>
          <w:rFonts w:ascii="Times New Roman" w:hAnsi="Times New Roman"/>
          <w:sz w:val="26"/>
          <w:szCs w:val="26"/>
        </w:rPr>
        <w:t>;</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 xml:space="preserve">б) приоритеты муниципальной политики в соответствующей сфере социально-экономического развития </w:t>
      </w:r>
      <w:r w:rsidR="000A344D" w:rsidRPr="00AD01E7">
        <w:rPr>
          <w:rFonts w:ascii="Times New Roman" w:hAnsi="Times New Roman"/>
          <w:sz w:val="26"/>
          <w:szCs w:val="26"/>
        </w:rPr>
        <w:t>сельского поселения</w:t>
      </w:r>
      <w:r w:rsidRPr="00AD01E7">
        <w:rPr>
          <w:rFonts w:ascii="Times New Roman" w:hAnsi="Times New Roman"/>
          <w:sz w:val="26"/>
          <w:szCs w:val="26"/>
        </w:rPr>
        <w:t>,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в) краткое описание этапов и сроков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 Порядку.</w:t>
      </w:r>
    </w:p>
    <w:p w:rsidR="008B5694" w:rsidRPr="00AD01E7" w:rsidRDefault="008B5694" w:rsidP="000A344D">
      <w:pPr>
        <w:ind w:firstLine="708"/>
        <w:rPr>
          <w:rFonts w:ascii="Times New Roman" w:hAnsi="Times New Roman"/>
          <w:sz w:val="26"/>
          <w:szCs w:val="26"/>
        </w:rPr>
      </w:pPr>
      <w:r w:rsidRPr="00AD01E7">
        <w:rPr>
          <w:rFonts w:ascii="Times New Roman" w:hAnsi="Times New Roman"/>
          <w:sz w:val="26"/>
          <w:szCs w:val="26"/>
        </w:rPr>
        <w:t>г) перечень подпрограмм;</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д) краткое описание ресурсного обеспечения муниципальной программы за счет бюджетных ассигнований и за счет средств из иных источников, не запрещенных действующим законодательством, с обобщением данной информации по форме согласно приложениям 3,4 к настоящему Порядку;</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ж)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приложению 5 к настоящему Порядку</w:t>
      </w:r>
      <w:r w:rsidR="00FA7F4B" w:rsidRPr="00AD01E7">
        <w:rPr>
          <w:rFonts w:ascii="Times New Roman" w:hAnsi="Times New Roman"/>
          <w:sz w:val="26"/>
          <w:szCs w:val="26"/>
        </w:rPr>
        <w:t>.</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 xml:space="preserve">6.4. Приложения к муниципальной программе по формам в соответствии с приложениями 2 - 5 к настоящему Порядку. </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7. Подпрограмма имеет следующую структуру.</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7.1. Паспорт подпрограммы по форме в соответствии с приложением 6 к настоящему Порядку.</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7.2. Текстовая часть подпрограммы, формируемая по следующим разделам:</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а) характеристика сферы реализации подпрограммы, описание основных проблем и рисков в указанной сфере;</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б) приоритеты муниципальной политики в сфере реализации подпрограммы, цели, задачи, описание основных целевых инд</w:t>
      </w:r>
      <w:r w:rsidR="00BC5002" w:rsidRPr="00AD01E7">
        <w:rPr>
          <w:rFonts w:ascii="Times New Roman" w:hAnsi="Times New Roman"/>
          <w:sz w:val="26"/>
          <w:szCs w:val="26"/>
        </w:rPr>
        <w:t>икаторов, показателей задач под</w:t>
      </w:r>
      <w:r w:rsidRPr="00AD01E7">
        <w:rPr>
          <w:rFonts w:ascii="Times New Roman" w:hAnsi="Times New Roman"/>
          <w:sz w:val="26"/>
          <w:szCs w:val="26"/>
        </w:rPr>
        <w:t>программы;</w:t>
      </w:r>
    </w:p>
    <w:p w:rsidR="008B5694" w:rsidRPr="00AD01E7" w:rsidRDefault="008B5694" w:rsidP="000A344D">
      <w:pPr>
        <w:ind w:firstLine="708"/>
        <w:rPr>
          <w:rFonts w:ascii="Times New Roman" w:hAnsi="Times New Roman"/>
          <w:sz w:val="26"/>
          <w:szCs w:val="26"/>
        </w:rPr>
      </w:pPr>
      <w:r w:rsidRPr="00AD01E7">
        <w:rPr>
          <w:rFonts w:ascii="Times New Roman" w:hAnsi="Times New Roman"/>
          <w:sz w:val="26"/>
          <w:szCs w:val="26"/>
        </w:rPr>
        <w:t>в) сроки и этапы реализации подпрограммы;</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lastRenderedPageBreak/>
        <w:t>г)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д) обоснование объема финансовых ресурсов, необходимых для реализации подпрограммы. В случае</w:t>
      </w:r>
      <w:proofErr w:type="gramStart"/>
      <w:r w:rsidRPr="00AD01E7">
        <w:rPr>
          <w:rFonts w:ascii="Times New Roman" w:hAnsi="Times New Roman"/>
          <w:sz w:val="26"/>
          <w:szCs w:val="26"/>
        </w:rPr>
        <w:t>,</w:t>
      </w:r>
      <w:proofErr w:type="gramEnd"/>
      <w:r w:rsidRPr="00AD01E7">
        <w:rPr>
          <w:rFonts w:ascii="Times New Roman" w:hAnsi="Times New Roman"/>
          <w:sz w:val="26"/>
          <w:szCs w:val="26"/>
        </w:rPr>
        <w:t xml:space="preserve"> если индикаторы цели подпрограммы дублируют показатели задач муниципальной программы, цель и целевые индикаторы подпрограммы не указываются. На решение одной задачи подпрограммы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и (или) на достижение целей иных муниципальных программ. Наименования основных мероприятий не могут дублировать наименование целей, задач подпрограммы. Масштаб основного мероприятия должен обеспечивать возможность </w:t>
      </w:r>
      <w:proofErr w:type="gramStart"/>
      <w:r w:rsidRPr="00AD01E7">
        <w:rPr>
          <w:rFonts w:ascii="Times New Roman" w:hAnsi="Times New Roman"/>
          <w:sz w:val="26"/>
          <w:szCs w:val="26"/>
        </w:rPr>
        <w:t>контроля за</w:t>
      </w:r>
      <w:proofErr w:type="gramEnd"/>
      <w:r w:rsidRPr="00AD01E7">
        <w:rPr>
          <w:rFonts w:ascii="Times New Roman" w:hAnsi="Times New Roman"/>
          <w:sz w:val="26"/>
          <w:szCs w:val="26"/>
        </w:rPr>
        <w:t xml:space="preserve"> ходом выполнения муниципальной программы.</w:t>
      </w:r>
    </w:p>
    <w:p w:rsidR="008B5694" w:rsidRPr="00AD01E7" w:rsidRDefault="008B5694" w:rsidP="008B5694">
      <w:pPr>
        <w:jc w:val="both"/>
        <w:rPr>
          <w:rFonts w:ascii="Times New Roman" w:hAnsi="Times New Roman"/>
          <w:sz w:val="26"/>
          <w:szCs w:val="26"/>
        </w:rPr>
      </w:pPr>
    </w:p>
    <w:p w:rsidR="008B5694" w:rsidRPr="00AD01E7" w:rsidRDefault="008B5694" w:rsidP="008B5694">
      <w:pPr>
        <w:jc w:val="center"/>
        <w:rPr>
          <w:rFonts w:ascii="Times New Roman" w:hAnsi="Times New Roman"/>
          <w:sz w:val="26"/>
          <w:szCs w:val="26"/>
        </w:rPr>
      </w:pPr>
      <w:r w:rsidRPr="00AD01E7">
        <w:rPr>
          <w:rFonts w:ascii="Times New Roman" w:hAnsi="Times New Roman"/>
          <w:sz w:val="26"/>
          <w:szCs w:val="26"/>
        </w:rPr>
        <w:t>III. Разработка и утверждение проекта муниципальной программы</w:t>
      </w:r>
    </w:p>
    <w:p w:rsidR="000A344D" w:rsidRPr="00AD01E7" w:rsidRDefault="000A344D" w:rsidP="008B5694">
      <w:pPr>
        <w:jc w:val="center"/>
        <w:rPr>
          <w:rFonts w:ascii="Times New Roman" w:hAnsi="Times New Roman"/>
          <w:sz w:val="26"/>
          <w:szCs w:val="26"/>
        </w:rPr>
      </w:pP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8. На основании Перечня ответственный исполнитель муниципальной программы обеспечивает совместно с соисполнителями разработку проекта муниципальной программы в соответствии с Регламентом.</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 xml:space="preserve">9. Проект муниципальной программы согласовывается ответственным исполнителем и соисполнителями муниципальной программы. В случае если проект муниципальной программы не согласован соисполнителями, к нему прилагаются заключения соисполнителей. Проект муниципальной программы в срок до 15 сентября года, предшествующего первому году ее реализации, представляется ответственным исполнителем в </w:t>
      </w:r>
      <w:r w:rsidR="000A344D" w:rsidRPr="00AD01E7">
        <w:rPr>
          <w:rFonts w:ascii="Times New Roman" w:hAnsi="Times New Roman"/>
          <w:sz w:val="26"/>
          <w:szCs w:val="26"/>
        </w:rPr>
        <w:t>централизованную бухгалтерию</w:t>
      </w:r>
      <w:r w:rsidRPr="00AD01E7">
        <w:rPr>
          <w:rFonts w:ascii="Times New Roman" w:hAnsi="Times New Roman"/>
          <w:sz w:val="26"/>
          <w:szCs w:val="26"/>
        </w:rPr>
        <w:t xml:space="preserve"> для подготовки заключения. К проекту муниципальной программы прилагается пояснительная записка с информацией о целях и задачах в сфере реализации муниципальной программы, значениях целевых индикаторов и показателей задач до и после реализации муниципальной программы,</w:t>
      </w:r>
      <w:r w:rsidR="00BC5002" w:rsidRPr="00AD01E7">
        <w:rPr>
          <w:rFonts w:ascii="Times New Roman" w:hAnsi="Times New Roman"/>
          <w:sz w:val="26"/>
          <w:szCs w:val="26"/>
        </w:rPr>
        <w:t xml:space="preserve"> с</w:t>
      </w:r>
      <w:r w:rsidRPr="00AD01E7">
        <w:rPr>
          <w:rFonts w:ascii="Times New Roman" w:hAnsi="Times New Roman"/>
          <w:sz w:val="26"/>
          <w:szCs w:val="26"/>
        </w:rPr>
        <w:t xml:space="preserve"> обоснованием необходимых финансовых ресурсов по каждому основному мероприятию.</w:t>
      </w:r>
    </w:p>
    <w:p w:rsidR="008B5694" w:rsidRPr="00AD01E7" w:rsidRDefault="008B5694" w:rsidP="000A344D">
      <w:pPr>
        <w:ind w:firstLine="708"/>
        <w:jc w:val="both"/>
        <w:rPr>
          <w:rFonts w:ascii="Times New Roman" w:hAnsi="Times New Roman"/>
          <w:sz w:val="26"/>
          <w:szCs w:val="26"/>
        </w:rPr>
      </w:pPr>
      <w:r w:rsidRPr="00AD01E7">
        <w:rPr>
          <w:rFonts w:ascii="Times New Roman" w:hAnsi="Times New Roman"/>
          <w:sz w:val="26"/>
          <w:szCs w:val="26"/>
        </w:rPr>
        <w:t xml:space="preserve">10. </w:t>
      </w:r>
      <w:r w:rsidR="000A344D" w:rsidRPr="00AD01E7">
        <w:rPr>
          <w:rFonts w:ascii="Times New Roman" w:hAnsi="Times New Roman"/>
          <w:sz w:val="26"/>
          <w:szCs w:val="26"/>
        </w:rPr>
        <w:t>Централизованная бухгалтерия</w:t>
      </w:r>
      <w:r w:rsidR="00FA7F4B" w:rsidRPr="00AD01E7">
        <w:rPr>
          <w:rFonts w:ascii="Times New Roman" w:hAnsi="Times New Roman"/>
          <w:sz w:val="26"/>
          <w:szCs w:val="26"/>
        </w:rPr>
        <w:t xml:space="preserve"> в двухнедельный срок проводи</w:t>
      </w:r>
      <w:r w:rsidRPr="00AD01E7">
        <w:rPr>
          <w:rFonts w:ascii="Times New Roman" w:hAnsi="Times New Roman"/>
          <w:sz w:val="26"/>
          <w:szCs w:val="26"/>
        </w:rPr>
        <w:t>т оценку проекта муниципальной программы на предмет его соответствия требованиям настоящего Порядка, по результатам которой готовится заключение.</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11. При соответствии требованиям </w:t>
      </w:r>
      <w:r w:rsidR="00BC5002" w:rsidRPr="00AD01E7">
        <w:rPr>
          <w:rFonts w:ascii="Times New Roman" w:hAnsi="Times New Roman"/>
          <w:sz w:val="26"/>
          <w:szCs w:val="26"/>
        </w:rPr>
        <w:t xml:space="preserve">Порядка </w:t>
      </w:r>
      <w:r w:rsidRPr="00AD01E7">
        <w:rPr>
          <w:rFonts w:ascii="Times New Roman" w:hAnsi="Times New Roman"/>
          <w:sz w:val="26"/>
          <w:szCs w:val="26"/>
        </w:rPr>
        <w:t>проект муниципальной программы утверждается в срок до 1 октября года, предшествующего первому году реализации муниципальной программы, в соответствии с Регламентом.</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 xml:space="preserve">12.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которые утверждаются постановлением администрации </w:t>
      </w:r>
      <w:r w:rsidR="00FA7F4B" w:rsidRPr="00AD01E7">
        <w:rPr>
          <w:rFonts w:ascii="Times New Roman" w:hAnsi="Times New Roman"/>
          <w:sz w:val="26"/>
          <w:szCs w:val="26"/>
        </w:rPr>
        <w:t>сельского поселения</w:t>
      </w:r>
      <w:r w:rsidRPr="00AD01E7">
        <w:rPr>
          <w:rFonts w:ascii="Times New Roman" w:hAnsi="Times New Roman"/>
          <w:sz w:val="26"/>
          <w:szCs w:val="26"/>
        </w:rPr>
        <w:t xml:space="preserve">. Процедура внесения изменений в муниципальную программу осуществляется в соответствии с пунктом 8 настоящего Порядка. В этом случае пояснительная записка должна содержать обоснование </w:t>
      </w:r>
      <w:r w:rsidR="00464B4A" w:rsidRPr="00AD01E7">
        <w:rPr>
          <w:rFonts w:ascii="Times New Roman" w:hAnsi="Times New Roman"/>
          <w:sz w:val="26"/>
          <w:szCs w:val="26"/>
        </w:rPr>
        <w:t>необходимости внесения изменения в Программу,  размера</w:t>
      </w:r>
      <w:r w:rsidRPr="00AD01E7">
        <w:rPr>
          <w:rFonts w:ascii="Times New Roman" w:hAnsi="Times New Roman"/>
          <w:sz w:val="26"/>
          <w:szCs w:val="26"/>
        </w:rPr>
        <w:t xml:space="preserve"> финансовых ресурсов в разрезе основных мероприятий, по которым предложена корректировка их финансирования, и обоснование корректировки значений целевых индикаторов и показателей задач, предусмотренных муниципальной программой. </w:t>
      </w:r>
    </w:p>
    <w:p w:rsidR="008B5694" w:rsidRPr="00AD01E7" w:rsidRDefault="008B5694" w:rsidP="008B5694">
      <w:pPr>
        <w:jc w:val="center"/>
        <w:rPr>
          <w:rFonts w:ascii="Times New Roman" w:hAnsi="Times New Roman"/>
          <w:sz w:val="26"/>
          <w:szCs w:val="26"/>
        </w:rPr>
      </w:pPr>
    </w:p>
    <w:p w:rsidR="008B5694" w:rsidRPr="00AD01E7" w:rsidRDefault="008B5694" w:rsidP="00BD21A5">
      <w:pPr>
        <w:ind w:firstLine="708"/>
        <w:jc w:val="center"/>
        <w:rPr>
          <w:rFonts w:ascii="Times New Roman" w:hAnsi="Times New Roman"/>
          <w:sz w:val="26"/>
          <w:szCs w:val="26"/>
        </w:rPr>
      </w:pPr>
      <w:r w:rsidRPr="00AD01E7">
        <w:rPr>
          <w:rFonts w:ascii="Times New Roman" w:hAnsi="Times New Roman"/>
          <w:sz w:val="26"/>
          <w:szCs w:val="26"/>
        </w:rPr>
        <w:t xml:space="preserve">IV. Реализация муниципальной программы и </w:t>
      </w:r>
      <w:proofErr w:type="gramStart"/>
      <w:r w:rsidRPr="00AD01E7">
        <w:rPr>
          <w:rFonts w:ascii="Times New Roman" w:hAnsi="Times New Roman"/>
          <w:sz w:val="26"/>
          <w:szCs w:val="26"/>
        </w:rPr>
        <w:t>контроль за</w:t>
      </w:r>
      <w:proofErr w:type="gramEnd"/>
      <w:r w:rsidRPr="00AD01E7">
        <w:rPr>
          <w:rFonts w:ascii="Times New Roman" w:hAnsi="Times New Roman"/>
          <w:sz w:val="26"/>
          <w:szCs w:val="26"/>
        </w:rPr>
        <w:t xml:space="preserve"> ходом ее выполнения</w:t>
      </w:r>
      <w:r w:rsidR="00464B4A" w:rsidRPr="00AD01E7">
        <w:rPr>
          <w:rFonts w:ascii="Times New Roman" w:hAnsi="Times New Roman"/>
          <w:sz w:val="26"/>
          <w:szCs w:val="26"/>
        </w:rPr>
        <w:t>.</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13. Реализация муниципальной программы осуществляется в соответствии с планом реализации Муниципальной программы (далее – план реализации), </w:t>
      </w:r>
      <w:r w:rsidRPr="00AD01E7">
        <w:rPr>
          <w:rFonts w:ascii="Times New Roman" w:hAnsi="Times New Roman"/>
          <w:sz w:val="26"/>
          <w:szCs w:val="26"/>
        </w:rPr>
        <w:lastRenderedPageBreak/>
        <w:t xml:space="preserve">разрабатываемым на очередной финансовый год по форме в соответствии с приложением 7 к настоящему Порядку. Ответственный исполнитель ежегодно, не позднее 1 декабря года, предшествующего очередному финансовому году, направляет разработанный на основании письменных предложений соисполнителей проект плана реализации в </w:t>
      </w:r>
      <w:r w:rsidR="00BD21A5" w:rsidRPr="00AD01E7">
        <w:rPr>
          <w:rFonts w:ascii="Times New Roman" w:hAnsi="Times New Roman"/>
          <w:sz w:val="26"/>
          <w:szCs w:val="26"/>
        </w:rPr>
        <w:t>централизованную бухгалтерию</w:t>
      </w:r>
      <w:r w:rsidRPr="00AD01E7">
        <w:rPr>
          <w:rFonts w:ascii="Times New Roman" w:hAnsi="Times New Roman"/>
          <w:sz w:val="26"/>
          <w:szCs w:val="26"/>
        </w:rPr>
        <w:t xml:space="preserve">. </w:t>
      </w:r>
      <w:r w:rsidR="00BD21A5" w:rsidRPr="00AD01E7">
        <w:rPr>
          <w:rFonts w:ascii="Times New Roman" w:hAnsi="Times New Roman"/>
          <w:sz w:val="26"/>
          <w:szCs w:val="26"/>
        </w:rPr>
        <w:t>Централизованная бухгалтерия</w:t>
      </w:r>
      <w:r w:rsidR="00464B4A" w:rsidRPr="00AD01E7">
        <w:rPr>
          <w:rFonts w:ascii="Times New Roman" w:hAnsi="Times New Roman"/>
          <w:sz w:val="26"/>
          <w:szCs w:val="26"/>
        </w:rPr>
        <w:t xml:space="preserve"> </w:t>
      </w:r>
      <w:r w:rsidRPr="00AD01E7">
        <w:rPr>
          <w:rFonts w:ascii="Times New Roman" w:hAnsi="Times New Roman"/>
          <w:sz w:val="26"/>
          <w:szCs w:val="26"/>
        </w:rPr>
        <w:t>в двухнедельный срок направляют свои заключения на проект плана реализации ответственному исполнителю. Проект плана реализации не позднее 25 декабря года, предшествующего очередному финансовому году, утверждается ответственным исполнителем. В процессе реализации муниципальной программы ответственный исполнитель вправе по согласованию с соисполнителями вносить изменения в план реализации в пределах утвержденных бюджетных ассигнований на реализацию основных мероприятий, входящих в состав подпрограмм муниципальной программы, при услови</w:t>
      </w:r>
      <w:r w:rsidR="00464B4A" w:rsidRPr="00AD01E7">
        <w:rPr>
          <w:rFonts w:ascii="Times New Roman" w:hAnsi="Times New Roman"/>
          <w:sz w:val="26"/>
          <w:szCs w:val="26"/>
        </w:rPr>
        <w:t>и, что планируемые изменения не</w:t>
      </w:r>
      <w:r w:rsidRPr="00AD01E7">
        <w:rPr>
          <w:rFonts w:ascii="Times New Roman" w:hAnsi="Times New Roman"/>
          <w:sz w:val="26"/>
          <w:szCs w:val="26"/>
        </w:rPr>
        <w:t xml:space="preserve"> оказывают влияния на основные параметры муниципальной программы. Ответственный исполнитель согласовывает вносимые изменения в план реализации с </w:t>
      </w:r>
      <w:r w:rsidR="00BD21A5" w:rsidRPr="00AD01E7">
        <w:rPr>
          <w:rFonts w:ascii="Times New Roman" w:hAnsi="Times New Roman"/>
          <w:sz w:val="26"/>
          <w:szCs w:val="26"/>
        </w:rPr>
        <w:t>централизованной бухгалтерией</w:t>
      </w:r>
      <w:r w:rsidRPr="00AD01E7">
        <w:rPr>
          <w:rFonts w:ascii="Times New Roman" w:hAnsi="Times New Roman"/>
          <w:sz w:val="26"/>
          <w:szCs w:val="26"/>
        </w:rPr>
        <w:t>. Если изменения в план реализации оказывают влияние на основные параметры муниципальной программы, внесение изменений в план реализации осуществляется после внесения изменений в муниципальную программу в соответствии с пунктом 10 настоящего Порядка.</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14. Для осуществления </w:t>
      </w:r>
      <w:proofErr w:type="gramStart"/>
      <w:r w:rsidRPr="00AD01E7">
        <w:rPr>
          <w:rFonts w:ascii="Times New Roman" w:hAnsi="Times New Roman"/>
          <w:sz w:val="26"/>
          <w:szCs w:val="26"/>
        </w:rPr>
        <w:t>контроля за</w:t>
      </w:r>
      <w:proofErr w:type="gramEnd"/>
      <w:r w:rsidRPr="00AD01E7">
        <w:rPr>
          <w:rFonts w:ascii="Times New Roman" w:hAnsi="Times New Roman"/>
          <w:sz w:val="26"/>
          <w:szCs w:val="26"/>
        </w:rPr>
        <w:t xml:space="preserve"> ходом исполнения муниципальной программы в установленные сроки (по итогам I квартала, I полугодия и </w:t>
      </w:r>
      <w:r w:rsidR="00464B4A" w:rsidRPr="00AD01E7">
        <w:rPr>
          <w:rFonts w:ascii="Times New Roman" w:hAnsi="Times New Roman"/>
          <w:sz w:val="26"/>
          <w:szCs w:val="26"/>
        </w:rPr>
        <w:t xml:space="preserve"> </w:t>
      </w:r>
      <w:r w:rsidRPr="00AD01E7">
        <w:rPr>
          <w:rFonts w:ascii="Times New Roman" w:hAnsi="Times New Roman"/>
          <w:sz w:val="26"/>
          <w:szCs w:val="26"/>
        </w:rPr>
        <w:t xml:space="preserve">9 месяцев - до 10 числа месяца, следующего за отчетным периодом; по итогам года - до 15 февраля года, следующего за отчетным) соисполнители представляют ответственному исполнителю за </w:t>
      </w:r>
      <w:r w:rsidR="00464B4A" w:rsidRPr="00AD01E7">
        <w:rPr>
          <w:rFonts w:ascii="Times New Roman" w:hAnsi="Times New Roman"/>
          <w:sz w:val="26"/>
          <w:szCs w:val="26"/>
        </w:rPr>
        <w:t xml:space="preserve"> </w:t>
      </w:r>
      <w:r w:rsidRPr="00AD01E7">
        <w:rPr>
          <w:rFonts w:ascii="Times New Roman" w:hAnsi="Times New Roman"/>
          <w:sz w:val="26"/>
          <w:szCs w:val="26"/>
        </w:rPr>
        <w:t xml:space="preserve">I квартал, I </w:t>
      </w:r>
      <w:r w:rsidR="00464B4A" w:rsidRPr="00AD01E7">
        <w:rPr>
          <w:rFonts w:ascii="Times New Roman" w:hAnsi="Times New Roman"/>
          <w:sz w:val="26"/>
          <w:szCs w:val="26"/>
        </w:rPr>
        <w:t xml:space="preserve"> </w:t>
      </w:r>
      <w:r w:rsidRPr="00AD01E7">
        <w:rPr>
          <w:rFonts w:ascii="Times New Roman" w:hAnsi="Times New Roman"/>
          <w:sz w:val="26"/>
          <w:szCs w:val="26"/>
        </w:rPr>
        <w:t>полугодие, 9 месяцев, год в электронном виде и на бумажных носителях информацию, предусмотренную пунктом 15 настоящего Порядка.</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15. Ответственный исполнитель в установленные сроки </w:t>
      </w:r>
      <w:r w:rsidR="00464B4A" w:rsidRPr="00AD01E7">
        <w:rPr>
          <w:rFonts w:ascii="Times New Roman" w:hAnsi="Times New Roman"/>
          <w:sz w:val="26"/>
          <w:szCs w:val="26"/>
        </w:rPr>
        <w:t xml:space="preserve"> </w:t>
      </w:r>
      <w:r w:rsidRPr="00AD01E7">
        <w:rPr>
          <w:rFonts w:ascii="Times New Roman" w:hAnsi="Times New Roman"/>
          <w:sz w:val="26"/>
          <w:szCs w:val="26"/>
        </w:rPr>
        <w:t xml:space="preserve">(по итогам I квартала, I полугодия и 9 месяцев - до 15 числа месяца, следующего за отчетным периодом; </w:t>
      </w:r>
      <w:proofErr w:type="gramStart"/>
      <w:r w:rsidRPr="00AD01E7">
        <w:rPr>
          <w:rFonts w:ascii="Times New Roman" w:hAnsi="Times New Roman"/>
          <w:sz w:val="26"/>
          <w:szCs w:val="26"/>
        </w:rPr>
        <w:t xml:space="preserve">по итогам года - до 1 марта года, следующего за отчетным) предоставляет в </w:t>
      </w:r>
      <w:r w:rsidR="00AD01E7" w:rsidRPr="00AD01E7">
        <w:rPr>
          <w:rFonts w:ascii="Times New Roman" w:hAnsi="Times New Roman"/>
          <w:sz w:val="26"/>
          <w:szCs w:val="26"/>
        </w:rPr>
        <w:t>Централизованную бухгалтерию и Финансовое управление администрации муниципального района Давлекановский район на основании заключенного соглашения о взаимодействии</w:t>
      </w:r>
      <w:r w:rsidRPr="00AD01E7">
        <w:rPr>
          <w:rFonts w:ascii="Times New Roman" w:hAnsi="Times New Roman"/>
          <w:sz w:val="26"/>
          <w:szCs w:val="26"/>
        </w:rPr>
        <w:t xml:space="preserve"> за I  квартал, I полугодие, 9 месяцев, год в электронном виде и на бумажных носителях:</w:t>
      </w:r>
      <w:proofErr w:type="gramEnd"/>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а) отчеты о финансовом обеспечении муниципальной программы за счет средств местного бюджета и иных источников по формам согласно приложениям 8, 9, 10 к настоящему Порядку;</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б) отчет о достижении значений индикаторов целей, показателей задач муниципальной программы по форме согласно приложению 11 к настоящему Порядку;</w:t>
      </w:r>
    </w:p>
    <w:p w:rsidR="008B5694" w:rsidRPr="00AD01E7" w:rsidRDefault="008B5694" w:rsidP="00464B4A">
      <w:pPr>
        <w:ind w:firstLine="708"/>
        <w:jc w:val="both"/>
        <w:rPr>
          <w:rFonts w:ascii="Times New Roman" w:hAnsi="Times New Roman"/>
          <w:sz w:val="26"/>
          <w:szCs w:val="26"/>
        </w:rPr>
      </w:pPr>
      <w:r w:rsidRPr="00AD01E7">
        <w:rPr>
          <w:rFonts w:ascii="Times New Roman" w:hAnsi="Times New Roman"/>
          <w:sz w:val="26"/>
          <w:szCs w:val="26"/>
        </w:rPr>
        <w:t>в) отчет о применении мер государственного регулирования в сфере реализации муниципальной</w:t>
      </w:r>
      <w:r w:rsidR="00464B4A" w:rsidRPr="00AD01E7">
        <w:rPr>
          <w:rFonts w:ascii="Times New Roman" w:hAnsi="Times New Roman"/>
          <w:sz w:val="26"/>
          <w:szCs w:val="26"/>
        </w:rPr>
        <w:t xml:space="preserve"> </w:t>
      </w:r>
      <w:r w:rsidRPr="00AD01E7">
        <w:rPr>
          <w:rFonts w:ascii="Times New Roman" w:hAnsi="Times New Roman"/>
          <w:sz w:val="26"/>
          <w:szCs w:val="26"/>
        </w:rPr>
        <w:t>программы по форме согласно приложению 12 к настоящему Порядку.</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г) информацию об использовании бюджетных ассигнований местного бюджета и иных средств на реализацию основных мероприятий муниципальной программы за отчетный период, а также предложения по корректировке объема бюджетных ассигнований за счет средств местного бюджета с обоснованием и оценкой их планируемого влияния на эффективность реализации муниципальной программы;</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д) предложения по дальнейшей реализации муниципальной программы и их обоснование, включающие оценку необходимости корректировки муниципальной программы по итогам года.</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lastRenderedPageBreak/>
        <w:t>16. Оценка эффективности проводится в ходе реализации муниципальной программы (ежегодная) и по окончании ее реализации (итоговая). Оценка эффективности осуществляется по следующим направлениям:</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а) степень достижения запланированных результатов (достижения целей и решения задач) муниципальной программы и подпрограмм, входящих в</w:t>
      </w:r>
      <w:r w:rsidR="00464B4A" w:rsidRPr="00AD01E7">
        <w:rPr>
          <w:rFonts w:ascii="Times New Roman" w:hAnsi="Times New Roman"/>
          <w:sz w:val="26"/>
          <w:szCs w:val="26"/>
        </w:rPr>
        <w:t xml:space="preserve"> состав</w:t>
      </w:r>
      <w:r w:rsidRPr="00AD01E7">
        <w:rPr>
          <w:rFonts w:ascii="Times New Roman" w:hAnsi="Times New Roman"/>
          <w:sz w:val="26"/>
          <w:szCs w:val="26"/>
        </w:rPr>
        <w:t xml:space="preserve"> муниципальной программы (оценка результативности);</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б) степень полноты использования бюджетных ассигнований к запланированному уровню (оценка полноты использования бюджетных ассигнований);</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в) эффективность использования бюджетных ассигнований (оценка экономической эффективности достижения результатов);</w:t>
      </w:r>
    </w:p>
    <w:p w:rsidR="008B5694" w:rsidRPr="00AD01E7" w:rsidRDefault="008B5694" w:rsidP="00FA7F4B">
      <w:pPr>
        <w:ind w:firstLine="708"/>
        <w:jc w:val="both"/>
        <w:rPr>
          <w:rFonts w:ascii="Times New Roman" w:hAnsi="Times New Roman"/>
          <w:sz w:val="26"/>
          <w:szCs w:val="26"/>
        </w:rPr>
      </w:pPr>
      <w:r w:rsidRPr="00AD01E7">
        <w:rPr>
          <w:rFonts w:ascii="Times New Roman" w:hAnsi="Times New Roman"/>
          <w:sz w:val="26"/>
          <w:szCs w:val="26"/>
        </w:rPr>
        <w:t>г) эффективность реализации муниципальной программы.</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Расчет результативности по каждому индикатору и показателю муниципальной программы и подпрограммы, входящей в состав муниципальной программы, проводится по формуле:</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lang w:val="en-US"/>
        </w:rPr>
        <w:t>Ei</w:t>
      </w:r>
      <w:proofErr w:type="spellEnd"/>
      <w:r w:rsidRPr="00AD01E7">
        <w:rPr>
          <w:rFonts w:ascii="Times New Roman" w:hAnsi="Times New Roman"/>
          <w:sz w:val="26"/>
          <w:szCs w:val="26"/>
        </w:rPr>
        <w:t xml:space="preserve"> = </w:t>
      </w:r>
      <w:proofErr w:type="spellStart"/>
      <w:r w:rsidRPr="00AD01E7">
        <w:rPr>
          <w:rFonts w:ascii="Times New Roman" w:hAnsi="Times New Roman"/>
          <w:sz w:val="26"/>
          <w:szCs w:val="26"/>
          <w:lang w:val="en-US"/>
        </w:rPr>
        <w:t>Tfi</w:t>
      </w:r>
      <w:proofErr w:type="spellEnd"/>
      <w:r w:rsidRPr="00AD01E7">
        <w:rPr>
          <w:rFonts w:ascii="Times New Roman" w:hAnsi="Times New Roman"/>
          <w:sz w:val="26"/>
          <w:szCs w:val="26"/>
        </w:rPr>
        <w:t xml:space="preserve"> / </w:t>
      </w:r>
      <w:proofErr w:type="spellStart"/>
      <w:r w:rsidRPr="00AD01E7">
        <w:rPr>
          <w:rFonts w:ascii="Times New Roman" w:hAnsi="Times New Roman"/>
          <w:sz w:val="26"/>
          <w:szCs w:val="26"/>
          <w:lang w:val="en-US"/>
        </w:rPr>
        <w:t>TNix</w:t>
      </w:r>
      <w:proofErr w:type="spellEnd"/>
      <w:r w:rsidRPr="00AD01E7">
        <w:rPr>
          <w:rFonts w:ascii="Times New Roman" w:hAnsi="Times New Roman"/>
          <w:sz w:val="26"/>
          <w:szCs w:val="26"/>
        </w:rPr>
        <w:t xml:space="preserve"> 100,</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где:</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lang w:val="en-US"/>
        </w:rPr>
        <w:t>Ei</w:t>
      </w:r>
      <w:proofErr w:type="spellEnd"/>
      <w:r w:rsidRPr="00AD01E7">
        <w:rPr>
          <w:rFonts w:ascii="Times New Roman" w:hAnsi="Times New Roman"/>
          <w:sz w:val="26"/>
          <w:szCs w:val="26"/>
        </w:rPr>
        <w:t xml:space="preserve"> - степень достижения </w:t>
      </w:r>
      <w:proofErr w:type="spellStart"/>
      <w:r w:rsidRPr="00AD01E7">
        <w:rPr>
          <w:rFonts w:ascii="Times New Roman" w:hAnsi="Times New Roman"/>
          <w:sz w:val="26"/>
          <w:szCs w:val="26"/>
        </w:rPr>
        <w:t>i</w:t>
      </w:r>
      <w:proofErr w:type="spellEnd"/>
      <w:r w:rsidRPr="00AD01E7">
        <w:rPr>
          <w:rFonts w:ascii="Times New Roman" w:hAnsi="Times New Roman"/>
          <w:sz w:val="26"/>
          <w:szCs w:val="26"/>
        </w:rPr>
        <w:t xml:space="preserve"> – индикатора и показателя;</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rPr>
        <w:t>Tfi</w:t>
      </w:r>
      <w:proofErr w:type="spellEnd"/>
      <w:r w:rsidRPr="00AD01E7">
        <w:rPr>
          <w:rFonts w:ascii="Times New Roman" w:hAnsi="Times New Roman"/>
          <w:sz w:val="26"/>
          <w:szCs w:val="26"/>
        </w:rPr>
        <w:t xml:space="preserve"> - фактическое значение индикатора и показателя;</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rPr>
        <w:t>TNi</w:t>
      </w:r>
      <w:proofErr w:type="spellEnd"/>
      <w:r w:rsidRPr="00AD01E7">
        <w:rPr>
          <w:rFonts w:ascii="Times New Roman" w:hAnsi="Times New Roman"/>
          <w:sz w:val="26"/>
          <w:szCs w:val="26"/>
        </w:rPr>
        <w:t xml:space="preserve"> - установленное целевое значение индикатора и показателя.</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В случае</w:t>
      </w:r>
      <w:proofErr w:type="gramStart"/>
      <w:r w:rsidRPr="00AD01E7">
        <w:rPr>
          <w:rFonts w:ascii="Times New Roman" w:hAnsi="Times New Roman"/>
          <w:sz w:val="26"/>
          <w:szCs w:val="26"/>
        </w:rPr>
        <w:t>,</w:t>
      </w:r>
      <w:proofErr w:type="gramEnd"/>
      <w:r w:rsidRPr="00AD01E7">
        <w:rPr>
          <w:rFonts w:ascii="Times New Roman" w:hAnsi="Times New Roman"/>
          <w:sz w:val="26"/>
          <w:szCs w:val="26"/>
        </w:rPr>
        <w:t xml:space="preserve"> если при оценке уровня достижения целей и решения задач муниципальной программы предусмотрены показатели и индикаторы, снижение значения которых свидетельствует о положительной динамике в сфере реализации муниципальной программы, расчет результативности по данным индикаторам и показателям (</w:t>
      </w:r>
      <w:proofErr w:type="spellStart"/>
      <w:r w:rsidRPr="00AD01E7">
        <w:rPr>
          <w:rFonts w:ascii="Times New Roman" w:hAnsi="Times New Roman"/>
          <w:sz w:val="26"/>
          <w:szCs w:val="26"/>
        </w:rPr>
        <w:t>Ei</w:t>
      </w:r>
      <w:proofErr w:type="spellEnd"/>
      <w:r w:rsidRPr="00AD01E7">
        <w:rPr>
          <w:rFonts w:ascii="Times New Roman" w:hAnsi="Times New Roman"/>
          <w:sz w:val="26"/>
          <w:szCs w:val="26"/>
        </w:rPr>
        <w:t>) проводится по формуле:</w:t>
      </w:r>
    </w:p>
    <w:p w:rsidR="008B5694" w:rsidRPr="00AD01E7" w:rsidRDefault="008B5694" w:rsidP="008B5694">
      <w:pPr>
        <w:rPr>
          <w:rFonts w:ascii="Times New Roman" w:hAnsi="Times New Roman"/>
          <w:sz w:val="26"/>
          <w:szCs w:val="26"/>
        </w:rPr>
      </w:pPr>
      <w:proofErr w:type="spellStart"/>
      <w:r w:rsidRPr="00AD01E7">
        <w:rPr>
          <w:rFonts w:ascii="Times New Roman" w:hAnsi="Times New Roman"/>
          <w:sz w:val="26"/>
          <w:szCs w:val="26"/>
        </w:rPr>
        <w:t>Ei</w:t>
      </w:r>
      <w:proofErr w:type="spellEnd"/>
      <w:r w:rsidRPr="00AD01E7">
        <w:rPr>
          <w:rFonts w:ascii="Times New Roman" w:hAnsi="Times New Roman"/>
          <w:sz w:val="26"/>
          <w:szCs w:val="26"/>
        </w:rPr>
        <w:t xml:space="preserve"> = </w:t>
      </w:r>
      <w:proofErr w:type="spellStart"/>
      <w:r w:rsidRPr="00AD01E7">
        <w:rPr>
          <w:rFonts w:ascii="Times New Roman" w:hAnsi="Times New Roman"/>
          <w:sz w:val="26"/>
          <w:szCs w:val="26"/>
        </w:rPr>
        <w:t>TNi</w:t>
      </w:r>
      <w:proofErr w:type="spellEnd"/>
      <w:r w:rsidRPr="00AD01E7">
        <w:rPr>
          <w:rFonts w:ascii="Times New Roman" w:hAnsi="Times New Roman"/>
          <w:sz w:val="26"/>
          <w:szCs w:val="26"/>
        </w:rPr>
        <w:t xml:space="preserve"> / </w:t>
      </w:r>
      <w:proofErr w:type="spellStart"/>
      <w:r w:rsidRPr="00AD01E7">
        <w:rPr>
          <w:rFonts w:ascii="Times New Roman" w:hAnsi="Times New Roman"/>
          <w:sz w:val="26"/>
          <w:szCs w:val="26"/>
        </w:rPr>
        <w:t>Tfi</w:t>
      </w:r>
      <w:proofErr w:type="spellEnd"/>
      <w:r w:rsidRPr="00AD01E7">
        <w:rPr>
          <w:rFonts w:ascii="Times New Roman" w:hAnsi="Times New Roman"/>
          <w:sz w:val="26"/>
          <w:szCs w:val="26"/>
        </w:rPr>
        <w:t xml:space="preserve"> </w:t>
      </w:r>
      <w:proofErr w:type="spellStart"/>
      <w:r w:rsidRPr="00AD01E7">
        <w:rPr>
          <w:rFonts w:ascii="Times New Roman" w:hAnsi="Times New Roman"/>
          <w:sz w:val="26"/>
          <w:szCs w:val="26"/>
        </w:rPr>
        <w:t>x</w:t>
      </w:r>
      <w:proofErr w:type="spellEnd"/>
      <w:r w:rsidRPr="00AD01E7">
        <w:rPr>
          <w:rFonts w:ascii="Times New Roman" w:hAnsi="Times New Roman"/>
          <w:sz w:val="26"/>
          <w:szCs w:val="26"/>
        </w:rPr>
        <w:t xml:space="preserve"> 100.</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Расчет результативности реализации муниципальной программы в целом проводится по формуле:</w:t>
      </w:r>
    </w:p>
    <w:p w:rsidR="008B5694" w:rsidRPr="00AD01E7" w:rsidRDefault="008B5694" w:rsidP="008B5694">
      <w:pPr>
        <w:rPr>
          <w:rFonts w:ascii="Times New Roman" w:hAnsi="Times New Roman"/>
          <w:sz w:val="26"/>
          <w:szCs w:val="26"/>
        </w:rPr>
      </w:pPr>
    </w:p>
    <w:p w:rsidR="008B5694" w:rsidRPr="00AD01E7" w:rsidRDefault="008B5694" w:rsidP="008B5694">
      <w:pPr>
        <w:rPr>
          <w:rFonts w:ascii="Times New Roman" w:hAnsi="Times New Roman"/>
          <w:sz w:val="24"/>
          <w:szCs w:val="24"/>
        </w:rPr>
      </w:pPr>
      <w:r w:rsidRPr="00AD01E7">
        <w:rPr>
          <w:rFonts w:ascii="Times New Roman" w:hAnsi="Times New Roman"/>
        </w:rPr>
        <w:t xml:space="preserve">                    n</w:t>
      </w:r>
    </w:p>
    <w:p w:rsidR="008B5694" w:rsidRPr="00AD01E7" w:rsidRDefault="008B5694" w:rsidP="008B5694">
      <w:pPr>
        <w:rPr>
          <w:rFonts w:ascii="Times New Roman" w:hAnsi="Times New Roman"/>
        </w:rPr>
      </w:pPr>
      <w:r w:rsidRPr="00AD01E7">
        <w:rPr>
          <w:rFonts w:ascii="Times New Roman" w:hAnsi="Times New Roman"/>
        </w:rPr>
        <w:sym w:font="Symbol" w:char="F0E5"/>
      </w:r>
      <w:proofErr w:type="spellStart"/>
      <w:r w:rsidRPr="00AD01E7">
        <w:rPr>
          <w:rFonts w:ascii="Times New Roman" w:hAnsi="Times New Roman"/>
        </w:rPr>
        <w:t>Ei</w:t>
      </w:r>
      <w:proofErr w:type="spellEnd"/>
    </w:p>
    <w:p w:rsidR="008B5694" w:rsidRPr="00AD01E7" w:rsidRDefault="008B5694" w:rsidP="008B5694">
      <w:pPr>
        <w:rPr>
          <w:rFonts w:ascii="Times New Roman" w:hAnsi="Times New Roman"/>
        </w:rPr>
      </w:pPr>
      <w:r w:rsidRPr="00AD01E7">
        <w:rPr>
          <w:rFonts w:ascii="Times New Roman" w:hAnsi="Times New Roman"/>
        </w:rPr>
        <w:t xml:space="preserve">                             i=1</w:t>
      </w:r>
    </w:p>
    <w:p w:rsidR="008B5694" w:rsidRPr="00AD01E7" w:rsidRDefault="008B5694" w:rsidP="008B5694">
      <w:pPr>
        <w:rPr>
          <w:rFonts w:ascii="Times New Roman" w:hAnsi="Times New Roman"/>
        </w:rPr>
      </w:pPr>
      <w:r w:rsidRPr="00AD01E7">
        <w:rPr>
          <w:rFonts w:ascii="Times New Roman" w:hAnsi="Times New Roman"/>
        </w:rPr>
        <w:t xml:space="preserve">    E=        ________ х100</w:t>
      </w:r>
    </w:p>
    <w:p w:rsidR="008B5694" w:rsidRPr="00AD01E7" w:rsidRDefault="008B5694" w:rsidP="008B5694">
      <w:pPr>
        <w:rPr>
          <w:rFonts w:ascii="Times New Roman" w:hAnsi="Times New Roman"/>
        </w:rPr>
      </w:pPr>
      <w:r w:rsidRPr="00AD01E7">
        <w:rPr>
          <w:rFonts w:ascii="Times New Roman" w:hAnsi="Times New Roman"/>
        </w:rPr>
        <w:t xml:space="preserve">                     n,</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где: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n - количество индикаторов и показателей.</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Расчет степени полноты использования бюджетных ассигнований, предусмотренных на реализацию программы, производится по следующей формуле:</w:t>
      </w:r>
    </w:p>
    <w:p w:rsidR="008B5694" w:rsidRPr="00AD01E7" w:rsidRDefault="008B5694" w:rsidP="008B5694">
      <w:pPr>
        <w:rPr>
          <w:rFonts w:ascii="Times New Roman" w:hAnsi="Times New Roman"/>
          <w:sz w:val="26"/>
          <w:szCs w:val="26"/>
        </w:rPr>
      </w:pP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ЗФ / ЗП х 100, где:</w:t>
      </w:r>
    </w:p>
    <w:p w:rsidR="008B5694" w:rsidRPr="00AD01E7" w:rsidRDefault="008B5694" w:rsidP="008B5694">
      <w:pPr>
        <w:rPr>
          <w:rFonts w:ascii="Times New Roman" w:hAnsi="Times New Roman"/>
          <w:sz w:val="26"/>
          <w:szCs w:val="26"/>
        </w:rPr>
      </w:pP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полнота использования бюджетных ассигнований;</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ЗФ – фактическое использование бюджетных ассигнований на реализацию муниципальной программы в соответствующем периоде;</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ЗП - запланированные бюджетные ассигнования на реализацию муниципальной программы в соответствующем периоде.</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Расчет эффективности использования бюджетных ассигнований на реализацию муниципальной</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Программы производится по следующей формуле: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 xml:space="preserve">БЭ = Е / </w:t>
      </w: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х 100, где: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БЭ - эффективность использования бюджетных ассигнований;</w:t>
      </w:r>
    </w:p>
    <w:p w:rsidR="008B5694" w:rsidRPr="00AD01E7" w:rsidRDefault="008B5694" w:rsidP="008B5694">
      <w:pPr>
        <w:rPr>
          <w:rFonts w:ascii="Times New Roman" w:hAnsi="Times New Roman"/>
          <w:sz w:val="26"/>
          <w:szCs w:val="26"/>
        </w:rPr>
      </w:pPr>
      <w:proofErr w:type="gramStart"/>
      <w:r w:rsidRPr="00AD01E7">
        <w:rPr>
          <w:rFonts w:ascii="Times New Roman" w:hAnsi="Times New Roman"/>
          <w:sz w:val="26"/>
          <w:szCs w:val="26"/>
        </w:rPr>
        <w:lastRenderedPageBreak/>
        <w:t>П</w:t>
      </w:r>
      <w:proofErr w:type="gramEnd"/>
      <w:r w:rsidRPr="00AD01E7">
        <w:rPr>
          <w:rFonts w:ascii="Times New Roman" w:hAnsi="Times New Roman"/>
          <w:sz w:val="26"/>
          <w:szCs w:val="26"/>
        </w:rPr>
        <w:t xml:space="preserve"> - полнота использования бюджетных ассигнований;</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Расчет эффективности реализации муниципальной программы производится по следующей формуле: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 xml:space="preserve">Э = Е + </w:t>
      </w: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БЭ,</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где:</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Э – эффективность реализации муниципальной программы;</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Е - результативность реализации муниципальной программы;</w:t>
      </w:r>
    </w:p>
    <w:p w:rsidR="008B5694" w:rsidRPr="00AD01E7" w:rsidRDefault="008B5694" w:rsidP="008B5694">
      <w:pPr>
        <w:rPr>
          <w:rFonts w:ascii="Times New Roman" w:hAnsi="Times New Roman"/>
          <w:sz w:val="26"/>
          <w:szCs w:val="26"/>
        </w:rPr>
      </w:pPr>
      <w:proofErr w:type="gramStart"/>
      <w:r w:rsidRPr="00AD01E7">
        <w:rPr>
          <w:rFonts w:ascii="Times New Roman" w:hAnsi="Times New Roman"/>
          <w:sz w:val="26"/>
          <w:szCs w:val="26"/>
        </w:rPr>
        <w:t>П</w:t>
      </w:r>
      <w:proofErr w:type="gramEnd"/>
      <w:r w:rsidRPr="00AD01E7">
        <w:rPr>
          <w:rFonts w:ascii="Times New Roman" w:hAnsi="Times New Roman"/>
          <w:sz w:val="26"/>
          <w:szCs w:val="26"/>
        </w:rPr>
        <w:t xml:space="preserve"> – полнота использования бюджетных ассигнований;</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БЭ - эффективность использования бюджетных ассигнований.</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При оценке эффективности реализации муниципальной программы устанавливаются следующие критерии:</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 если значение показателя</w:t>
      </w:r>
      <w:proofErr w:type="gramStart"/>
      <w:r w:rsidRPr="00AD01E7">
        <w:rPr>
          <w:rFonts w:ascii="Times New Roman" w:hAnsi="Times New Roman"/>
          <w:sz w:val="26"/>
          <w:szCs w:val="26"/>
        </w:rPr>
        <w:t xml:space="preserve"> Э</w:t>
      </w:r>
      <w:proofErr w:type="gramEnd"/>
      <w:r w:rsidRPr="00AD01E7">
        <w:rPr>
          <w:rFonts w:ascii="Times New Roman" w:hAnsi="Times New Roman"/>
          <w:sz w:val="26"/>
          <w:szCs w:val="26"/>
        </w:rPr>
        <w:t xml:space="preserve"> равно или более 300, но менее 330, эффективность реализации муниципальной программы оценивается как высокая;</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 если значение показателя</w:t>
      </w:r>
      <w:proofErr w:type="gramStart"/>
      <w:r w:rsidRPr="00AD01E7">
        <w:rPr>
          <w:rFonts w:ascii="Times New Roman" w:hAnsi="Times New Roman"/>
          <w:sz w:val="26"/>
          <w:szCs w:val="26"/>
        </w:rPr>
        <w:t xml:space="preserve"> Э</w:t>
      </w:r>
      <w:proofErr w:type="gramEnd"/>
      <w:r w:rsidRPr="00AD01E7">
        <w:rPr>
          <w:rFonts w:ascii="Times New Roman" w:hAnsi="Times New Roman"/>
          <w:sz w:val="26"/>
          <w:szCs w:val="26"/>
        </w:rPr>
        <w:t xml:space="preserve"> равно или больше 290, но меньше 300, эффективность реализации </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 xml:space="preserve">муниципальной программы оценивается как </w:t>
      </w:r>
      <w:proofErr w:type="gramStart"/>
      <w:r w:rsidRPr="00AD01E7">
        <w:rPr>
          <w:rFonts w:ascii="Times New Roman" w:hAnsi="Times New Roman"/>
          <w:sz w:val="26"/>
          <w:szCs w:val="26"/>
        </w:rPr>
        <w:t>соответствующая</w:t>
      </w:r>
      <w:proofErr w:type="gramEnd"/>
      <w:r w:rsidRPr="00AD01E7">
        <w:rPr>
          <w:rFonts w:ascii="Times New Roman" w:hAnsi="Times New Roman"/>
          <w:sz w:val="26"/>
          <w:szCs w:val="26"/>
        </w:rPr>
        <w:t xml:space="preserve"> запланированной;</w:t>
      </w:r>
    </w:p>
    <w:p w:rsidR="008B5694" w:rsidRPr="00AD01E7" w:rsidRDefault="008B5694" w:rsidP="008B5694">
      <w:pPr>
        <w:jc w:val="both"/>
        <w:rPr>
          <w:rFonts w:ascii="Times New Roman" w:hAnsi="Times New Roman"/>
          <w:sz w:val="26"/>
          <w:szCs w:val="26"/>
        </w:rPr>
      </w:pPr>
      <w:r w:rsidRPr="00AD01E7">
        <w:rPr>
          <w:rFonts w:ascii="Times New Roman" w:hAnsi="Times New Roman"/>
          <w:sz w:val="26"/>
          <w:szCs w:val="26"/>
        </w:rPr>
        <w:t>- если значение показателя</w:t>
      </w:r>
      <w:proofErr w:type="gramStart"/>
      <w:r w:rsidRPr="00AD01E7">
        <w:rPr>
          <w:rFonts w:ascii="Times New Roman" w:hAnsi="Times New Roman"/>
          <w:sz w:val="26"/>
          <w:szCs w:val="26"/>
        </w:rPr>
        <w:t xml:space="preserve"> Э</w:t>
      </w:r>
      <w:proofErr w:type="gramEnd"/>
      <w:r w:rsidRPr="00AD01E7">
        <w:rPr>
          <w:rFonts w:ascii="Times New Roman" w:hAnsi="Times New Roman"/>
          <w:sz w:val="26"/>
          <w:szCs w:val="26"/>
        </w:rPr>
        <w:t xml:space="preserve"> равно или больше 280, но меньше 290, а также более 330 эффективность реализации муниципальной программы оценивается как удовлетворительная;</w:t>
      </w:r>
    </w:p>
    <w:p w:rsidR="008B5694" w:rsidRPr="00AD01E7" w:rsidRDefault="008B5694" w:rsidP="008B5694">
      <w:pPr>
        <w:rPr>
          <w:rFonts w:ascii="Times New Roman" w:hAnsi="Times New Roman"/>
          <w:sz w:val="26"/>
          <w:szCs w:val="26"/>
        </w:rPr>
      </w:pPr>
      <w:r w:rsidRPr="00AD01E7">
        <w:rPr>
          <w:rFonts w:ascii="Times New Roman" w:hAnsi="Times New Roman"/>
          <w:sz w:val="26"/>
          <w:szCs w:val="26"/>
        </w:rPr>
        <w:t>- если значение показателя</w:t>
      </w:r>
      <w:proofErr w:type="gramStart"/>
      <w:r w:rsidRPr="00AD01E7">
        <w:rPr>
          <w:rFonts w:ascii="Times New Roman" w:hAnsi="Times New Roman"/>
          <w:sz w:val="26"/>
          <w:szCs w:val="26"/>
        </w:rPr>
        <w:t xml:space="preserve"> Э</w:t>
      </w:r>
      <w:proofErr w:type="gramEnd"/>
      <w:r w:rsidRPr="00AD01E7">
        <w:rPr>
          <w:rFonts w:ascii="Times New Roman" w:hAnsi="Times New Roman"/>
          <w:sz w:val="26"/>
          <w:szCs w:val="26"/>
        </w:rPr>
        <w:t xml:space="preserve"> меньше 280, эффективность реализации муниципальной программы оценивается как неудовлетворительная.</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 xml:space="preserve">17. </w:t>
      </w:r>
      <w:proofErr w:type="gramStart"/>
      <w:r w:rsidR="00554FAE" w:rsidRPr="00AD01E7">
        <w:rPr>
          <w:rFonts w:ascii="Times New Roman" w:hAnsi="Times New Roman"/>
          <w:sz w:val="26"/>
          <w:szCs w:val="26"/>
        </w:rPr>
        <w:t>Централизованная бухгалтерия</w:t>
      </w:r>
      <w:r w:rsidRPr="00AD01E7">
        <w:rPr>
          <w:rFonts w:ascii="Times New Roman" w:hAnsi="Times New Roman"/>
          <w:sz w:val="26"/>
          <w:szCs w:val="26"/>
        </w:rPr>
        <w:t xml:space="preserve"> ежегодно до 1 апреля года, следующего за отчетным, подготавливает и представляет главе </w:t>
      </w:r>
      <w:r w:rsidR="00554FAE" w:rsidRPr="00AD01E7">
        <w:rPr>
          <w:rFonts w:ascii="Times New Roman" w:hAnsi="Times New Roman"/>
          <w:sz w:val="26"/>
          <w:szCs w:val="26"/>
        </w:rPr>
        <w:t>сельского поселения</w:t>
      </w:r>
      <w:r w:rsidRPr="00AD01E7">
        <w:rPr>
          <w:rFonts w:ascii="Times New Roman" w:hAnsi="Times New Roman"/>
          <w:sz w:val="26"/>
          <w:szCs w:val="26"/>
        </w:rPr>
        <w:t xml:space="preserve"> сводный доклад о ходе реализации и оценке эффективности реализации муниципальных программ для его утверждения нормативным правовым актом администрации </w:t>
      </w:r>
      <w:r w:rsidR="00554FAE" w:rsidRPr="00AD01E7">
        <w:rPr>
          <w:rFonts w:ascii="Times New Roman" w:hAnsi="Times New Roman"/>
          <w:sz w:val="26"/>
          <w:szCs w:val="26"/>
        </w:rPr>
        <w:t>сельского поселения</w:t>
      </w:r>
      <w:r w:rsidRPr="00AD01E7">
        <w:rPr>
          <w:rFonts w:ascii="Times New Roman" w:hAnsi="Times New Roman"/>
          <w:sz w:val="26"/>
          <w:szCs w:val="26"/>
        </w:rPr>
        <w:t>.</w:t>
      </w:r>
      <w:proofErr w:type="gramEnd"/>
      <w:r w:rsidRPr="00AD01E7">
        <w:rPr>
          <w:rFonts w:ascii="Times New Roman" w:hAnsi="Times New Roman"/>
          <w:sz w:val="26"/>
          <w:szCs w:val="26"/>
        </w:rPr>
        <w:t xml:space="preserve"> Сводный доклад о ходе реализации и оценке эффективности реализации муниципальных программ содержит:</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а) сведения об основных результатах реализации муниципальных программ за отчетный период;</w:t>
      </w:r>
    </w:p>
    <w:p w:rsidR="008B5694" w:rsidRPr="00AD01E7" w:rsidRDefault="008B5694" w:rsidP="00554FAE">
      <w:pPr>
        <w:ind w:firstLine="708"/>
        <w:rPr>
          <w:rFonts w:ascii="Times New Roman" w:hAnsi="Times New Roman"/>
          <w:sz w:val="26"/>
          <w:szCs w:val="26"/>
        </w:rPr>
      </w:pPr>
      <w:r w:rsidRPr="00AD01E7">
        <w:rPr>
          <w:rFonts w:ascii="Times New Roman" w:hAnsi="Times New Roman"/>
          <w:sz w:val="26"/>
          <w:szCs w:val="26"/>
        </w:rPr>
        <w:t>б) сведения о степени соответствия запланированных и достигнутых целевых индикаторов и показателей задач муниципальных программ за отчетный год;</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в) сведения о выполнении основных мероприятий, связанных с реализацией муниципальных программ;</w:t>
      </w:r>
    </w:p>
    <w:p w:rsidR="008B5694" w:rsidRPr="00AD01E7" w:rsidRDefault="008B5694" w:rsidP="00554FAE">
      <w:pPr>
        <w:ind w:firstLine="708"/>
        <w:rPr>
          <w:rFonts w:ascii="Times New Roman" w:hAnsi="Times New Roman"/>
          <w:sz w:val="26"/>
          <w:szCs w:val="26"/>
        </w:rPr>
      </w:pPr>
      <w:r w:rsidRPr="00AD01E7">
        <w:rPr>
          <w:rFonts w:ascii="Times New Roman" w:hAnsi="Times New Roman"/>
          <w:sz w:val="26"/>
          <w:szCs w:val="26"/>
        </w:rPr>
        <w:t>г) оценку эффективности реализации муниципальных программ;</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д) оценку деятельности ответственных исполнителей и соисполнителей в  части, касающейся реализации муниципальных программ;</w:t>
      </w:r>
    </w:p>
    <w:p w:rsidR="008B5694" w:rsidRPr="00AD01E7" w:rsidRDefault="008B5694" w:rsidP="00554FAE">
      <w:pPr>
        <w:ind w:firstLine="708"/>
        <w:jc w:val="both"/>
        <w:rPr>
          <w:rFonts w:ascii="Times New Roman" w:hAnsi="Times New Roman"/>
          <w:sz w:val="26"/>
          <w:szCs w:val="26"/>
        </w:rPr>
      </w:pPr>
      <w:r w:rsidRPr="00AD01E7">
        <w:rPr>
          <w:rFonts w:ascii="Times New Roman" w:hAnsi="Times New Roman"/>
          <w:sz w:val="26"/>
          <w:szCs w:val="26"/>
        </w:rPr>
        <w:t>е) предложения об изменении форм и методов управления реализацией муниципальной программы, о сокращении (увеличении) финансирования или досрочном прекращении реализации основных мероприятий, подпрограмм или муниципальной программы в целом.</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Сводный доклад о ходе реализации и оценке эффективности реализации муниципальных программ подлежит размещению на официальном сайте </w:t>
      </w:r>
      <w:r w:rsidR="00554FAE" w:rsidRPr="00AD01E7">
        <w:rPr>
          <w:rFonts w:ascii="Times New Roman" w:hAnsi="Times New Roman"/>
          <w:sz w:val="26"/>
          <w:szCs w:val="26"/>
        </w:rPr>
        <w:t>Совета муниципального района Давлекановский район республики Башкортостан</w:t>
      </w:r>
      <w:r w:rsidRPr="00AD01E7">
        <w:rPr>
          <w:rFonts w:ascii="Times New Roman" w:hAnsi="Times New Roman"/>
          <w:sz w:val="26"/>
          <w:szCs w:val="26"/>
        </w:rPr>
        <w:t xml:space="preserve"> в сети Интернет</w:t>
      </w:r>
      <w:r w:rsidR="00554FAE" w:rsidRPr="00AD01E7">
        <w:rPr>
          <w:rFonts w:ascii="Times New Roman" w:hAnsi="Times New Roman"/>
          <w:sz w:val="26"/>
          <w:szCs w:val="26"/>
        </w:rPr>
        <w:t xml:space="preserve"> (раздел «Поселения муниципального района»)</w:t>
      </w:r>
      <w:r w:rsidRPr="00AD01E7">
        <w:rPr>
          <w:rFonts w:ascii="Times New Roman" w:hAnsi="Times New Roman"/>
          <w:sz w:val="26"/>
          <w:szCs w:val="26"/>
        </w:rPr>
        <w:t>.</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18. </w:t>
      </w:r>
      <w:proofErr w:type="gramStart"/>
      <w:r w:rsidRPr="00AD01E7">
        <w:rPr>
          <w:rFonts w:ascii="Times New Roman" w:hAnsi="Times New Roman"/>
          <w:sz w:val="26"/>
          <w:szCs w:val="26"/>
        </w:rPr>
        <w:t xml:space="preserve">По результатам оценки эффективности реализации муниципальной программы администрация </w:t>
      </w:r>
      <w:r w:rsidR="00554FAE" w:rsidRPr="00AD01E7">
        <w:rPr>
          <w:rFonts w:ascii="Times New Roman" w:hAnsi="Times New Roman"/>
          <w:sz w:val="26"/>
          <w:szCs w:val="26"/>
        </w:rPr>
        <w:t>сельского поселения</w:t>
      </w:r>
      <w:r w:rsidRPr="00AD01E7">
        <w:rPr>
          <w:rFonts w:ascii="Times New Roman" w:hAnsi="Times New Roman"/>
          <w:sz w:val="26"/>
          <w:szCs w:val="26"/>
        </w:rPr>
        <w:t xml:space="preserve"> может принять решение о сокращении (увеличении)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подпрограмм или муниципальной программы в </w:t>
      </w:r>
      <w:r w:rsidRPr="00AD01E7">
        <w:rPr>
          <w:rFonts w:ascii="Times New Roman" w:hAnsi="Times New Roman"/>
          <w:sz w:val="26"/>
          <w:szCs w:val="26"/>
        </w:rPr>
        <w:lastRenderedPageBreak/>
        <w:t>целом</w:t>
      </w:r>
      <w:r w:rsidR="00464B4A" w:rsidRPr="00AD01E7">
        <w:rPr>
          <w:rFonts w:ascii="Times New Roman" w:hAnsi="Times New Roman"/>
          <w:sz w:val="26"/>
          <w:szCs w:val="26"/>
        </w:rPr>
        <w:t xml:space="preserve"> (в случае низкой эффективности реализации запланированных мероприятий, рассчитанной с учетом п. 16 настоящего Порядка)</w:t>
      </w:r>
      <w:r w:rsidRPr="00AD01E7">
        <w:rPr>
          <w:rFonts w:ascii="Times New Roman" w:hAnsi="Times New Roman"/>
          <w:sz w:val="26"/>
          <w:szCs w:val="26"/>
        </w:rPr>
        <w:t>.</w:t>
      </w:r>
      <w:proofErr w:type="gramEnd"/>
    </w:p>
    <w:p w:rsidR="008B5694" w:rsidRPr="00AD01E7" w:rsidRDefault="008B5694" w:rsidP="008B5694">
      <w:pPr>
        <w:jc w:val="both"/>
        <w:rPr>
          <w:rFonts w:ascii="Times New Roman" w:hAnsi="Times New Roman"/>
          <w:sz w:val="26"/>
          <w:szCs w:val="26"/>
        </w:rPr>
      </w:pPr>
    </w:p>
    <w:p w:rsidR="008B5694" w:rsidRPr="00AD01E7" w:rsidRDefault="00654633" w:rsidP="008B5694">
      <w:pPr>
        <w:jc w:val="center"/>
        <w:rPr>
          <w:rFonts w:ascii="Times New Roman" w:hAnsi="Times New Roman"/>
          <w:sz w:val="26"/>
          <w:szCs w:val="26"/>
        </w:rPr>
      </w:pPr>
      <w:r w:rsidRPr="00AD01E7">
        <w:rPr>
          <w:rFonts w:ascii="Times New Roman" w:hAnsi="Times New Roman"/>
          <w:sz w:val="26"/>
          <w:szCs w:val="26"/>
        </w:rPr>
        <w:t>V. Функции ответственного исполнителя</w:t>
      </w:r>
      <w:r w:rsidR="008B5694" w:rsidRPr="00AD01E7">
        <w:rPr>
          <w:rFonts w:ascii="Times New Roman" w:hAnsi="Times New Roman"/>
          <w:sz w:val="26"/>
          <w:szCs w:val="26"/>
        </w:rPr>
        <w:t xml:space="preserve"> и соисполнителей по разработке и реализации муниципальной программы</w:t>
      </w:r>
    </w:p>
    <w:p w:rsidR="008B5694" w:rsidRPr="00AD01E7" w:rsidRDefault="008B5694" w:rsidP="00BD21A5">
      <w:pPr>
        <w:ind w:firstLine="708"/>
        <w:rPr>
          <w:rFonts w:ascii="Times New Roman" w:hAnsi="Times New Roman"/>
          <w:sz w:val="26"/>
          <w:szCs w:val="26"/>
        </w:rPr>
      </w:pPr>
      <w:r w:rsidRPr="00AD01E7">
        <w:rPr>
          <w:rFonts w:ascii="Times New Roman" w:hAnsi="Times New Roman"/>
          <w:sz w:val="26"/>
          <w:szCs w:val="26"/>
        </w:rPr>
        <w:t>19. Ответственный исполнитель:</w:t>
      </w:r>
    </w:p>
    <w:p w:rsidR="008B5694" w:rsidRPr="00AD01E7" w:rsidRDefault="00840B4F" w:rsidP="00BD21A5">
      <w:pPr>
        <w:ind w:firstLine="708"/>
        <w:jc w:val="both"/>
        <w:rPr>
          <w:rFonts w:ascii="Times New Roman" w:hAnsi="Times New Roman"/>
          <w:sz w:val="26"/>
          <w:szCs w:val="26"/>
        </w:rPr>
      </w:pPr>
      <w:r w:rsidRPr="00AD01E7">
        <w:rPr>
          <w:rFonts w:ascii="Times New Roman" w:hAnsi="Times New Roman"/>
          <w:sz w:val="26"/>
          <w:szCs w:val="26"/>
        </w:rPr>
        <w:t>а) обеспечивает</w:t>
      </w:r>
      <w:r w:rsidR="00464B4A" w:rsidRPr="00AD01E7">
        <w:rPr>
          <w:rFonts w:ascii="Times New Roman" w:hAnsi="Times New Roman"/>
          <w:sz w:val="26"/>
          <w:szCs w:val="26"/>
        </w:rPr>
        <w:t xml:space="preserve"> </w:t>
      </w:r>
      <w:r w:rsidR="008B5694" w:rsidRPr="00AD01E7">
        <w:rPr>
          <w:rFonts w:ascii="Times New Roman" w:hAnsi="Times New Roman"/>
          <w:sz w:val="26"/>
          <w:szCs w:val="26"/>
        </w:rPr>
        <w:t>разработку проекта муниципальной программы, ее согласование</w:t>
      </w:r>
      <w:r w:rsidRPr="00AD01E7">
        <w:rPr>
          <w:rFonts w:ascii="Times New Roman" w:hAnsi="Times New Roman"/>
          <w:sz w:val="26"/>
          <w:szCs w:val="26"/>
        </w:rPr>
        <w:t xml:space="preserve"> </w:t>
      </w:r>
      <w:r w:rsidR="00464B4A" w:rsidRPr="00AD01E7">
        <w:rPr>
          <w:rFonts w:ascii="Times New Roman" w:hAnsi="Times New Roman"/>
          <w:sz w:val="26"/>
          <w:szCs w:val="26"/>
        </w:rPr>
        <w:t xml:space="preserve">с </w:t>
      </w:r>
      <w:r w:rsidRPr="00AD01E7">
        <w:rPr>
          <w:rFonts w:ascii="Times New Roman" w:hAnsi="Times New Roman"/>
          <w:sz w:val="26"/>
          <w:szCs w:val="26"/>
        </w:rPr>
        <w:t>соисполнителями</w:t>
      </w:r>
      <w:r w:rsidR="008B5694" w:rsidRPr="00AD01E7">
        <w:rPr>
          <w:rFonts w:ascii="Times New Roman" w:hAnsi="Times New Roman"/>
          <w:sz w:val="26"/>
          <w:szCs w:val="26"/>
        </w:rPr>
        <w:t xml:space="preserve"> и внесение на утверждение в соответствии с Регламентом;</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б) разрабатывает </w:t>
      </w:r>
      <w:bookmarkStart w:id="0" w:name="_GoBack"/>
      <w:bookmarkEnd w:id="0"/>
      <w:r w:rsidRPr="00AD01E7">
        <w:rPr>
          <w:rFonts w:ascii="Times New Roman" w:hAnsi="Times New Roman"/>
          <w:sz w:val="26"/>
          <w:szCs w:val="26"/>
        </w:rPr>
        <w:t>и утверждает план реализации муниципальной программы на очередной финансовый год;</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в) организует реализацию муниципальной программы, инициирует внесение изменений в муниципальную программу и план реализации муниципальной программы. Несет ответственность за достижение индикаторов целей и показателей задач муниципальной программы, в отношении которых он является исполнителем;</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 xml:space="preserve">г) на основании информации, полученной от соисполнителей, подготавливает ежегодный отчет и доклад о ходе реализации муниципальной программы и представляет их в </w:t>
      </w:r>
      <w:r w:rsidR="00BD21A5" w:rsidRPr="00AD01E7">
        <w:rPr>
          <w:rFonts w:ascii="Times New Roman" w:hAnsi="Times New Roman"/>
          <w:sz w:val="26"/>
          <w:szCs w:val="26"/>
        </w:rPr>
        <w:t>централизованную бухгалтерию</w:t>
      </w:r>
      <w:r w:rsidR="00464B4A" w:rsidRPr="00AD01E7">
        <w:rPr>
          <w:rFonts w:ascii="Times New Roman" w:hAnsi="Times New Roman"/>
          <w:sz w:val="26"/>
          <w:szCs w:val="26"/>
        </w:rPr>
        <w:t xml:space="preserve"> </w:t>
      </w:r>
      <w:r w:rsidRPr="00AD01E7">
        <w:rPr>
          <w:rFonts w:ascii="Times New Roman" w:hAnsi="Times New Roman"/>
          <w:sz w:val="26"/>
          <w:szCs w:val="26"/>
        </w:rPr>
        <w:t>в соответствии с пунктом 15 настоящего Порядка.</w:t>
      </w:r>
    </w:p>
    <w:p w:rsidR="008B5694" w:rsidRPr="00AD01E7" w:rsidRDefault="008B5694" w:rsidP="00BD21A5">
      <w:pPr>
        <w:ind w:firstLine="708"/>
        <w:rPr>
          <w:rFonts w:ascii="Times New Roman" w:hAnsi="Times New Roman"/>
          <w:sz w:val="26"/>
          <w:szCs w:val="26"/>
        </w:rPr>
      </w:pPr>
      <w:r w:rsidRPr="00AD01E7">
        <w:rPr>
          <w:rFonts w:ascii="Times New Roman" w:hAnsi="Times New Roman"/>
          <w:sz w:val="26"/>
          <w:szCs w:val="26"/>
        </w:rPr>
        <w:t>20. Соисполнители:</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а) осуществляют разработку подпрограммы и (или) основных мероприятий, в отношении которых они являются исполнителями, и направляют их ответственному исполнителю;</w:t>
      </w:r>
    </w:p>
    <w:p w:rsidR="008B5694" w:rsidRPr="00AD01E7" w:rsidRDefault="008B5694" w:rsidP="00BD21A5">
      <w:pPr>
        <w:ind w:firstLine="708"/>
        <w:rPr>
          <w:rFonts w:ascii="Times New Roman" w:hAnsi="Times New Roman"/>
          <w:sz w:val="26"/>
          <w:szCs w:val="26"/>
        </w:rPr>
      </w:pPr>
      <w:r w:rsidRPr="00AD01E7">
        <w:rPr>
          <w:rFonts w:ascii="Times New Roman" w:hAnsi="Times New Roman"/>
          <w:sz w:val="26"/>
          <w:szCs w:val="26"/>
        </w:rPr>
        <w:t>б) согласовывают проект муниципальной программы;</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в) составляют план реализации муниципальной программы на очередной финансовый год в части основных мероприятий и мероприятий, входящих в состав основных мероприятий, в отношении которых они явл</w:t>
      </w:r>
      <w:r w:rsidR="00464B4A" w:rsidRPr="00AD01E7">
        <w:rPr>
          <w:rFonts w:ascii="Times New Roman" w:hAnsi="Times New Roman"/>
          <w:sz w:val="26"/>
          <w:szCs w:val="26"/>
        </w:rPr>
        <w:t>яются исполнителями, и направляю</w:t>
      </w:r>
      <w:r w:rsidRPr="00AD01E7">
        <w:rPr>
          <w:rFonts w:ascii="Times New Roman" w:hAnsi="Times New Roman"/>
          <w:sz w:val="26"/>
          <w:szCs w:val="26"/>
        </w:rPr>
        <w:t>т его ответственному исполнителю;</w:t>
      </w:r>
    </w:p>
    <w:p w:rsidR="008B5694" w:rsidRPr="00AD01E7" w:rsidRDefault="008B5694" w:rsidP="00BD21A5">
      <w:pPr>
        <w:ind w:firstLine="708"/>
        <w:rPr>
          <w:rFonts w:ascii="Times New Roman" w:hAnsi="Times New Roman"/>
          <w:sz w:val="26"/>
          <w:szCs w:val="26"/>
        </w:rPr>
      </w:pPr>
      <w:r w:rsidRPr="00AD01E7">
        <w:rPr>
          <w:rFonts w:ascii="Times New Roman" w:hAnsi="Times New Roman"/>
          <w:sz w:val="26"/>
          <w:szCs w:val="26"/>
        </w:rPr>
        <w:t>г) согласовывают проект плана реализации муниципальной программы;</w:t>
      </w:r>
    </w:p>
    <w:p w:rsidR="008B5694"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д) вносят предложения ответственному исполнителю о внесении изменений в муниципальную программу и план реализации муниципальной программы. Несут ответственность за достижение целевых индикаторов и показателей задач муниципальной программы, в отношении которых они являются исполнителями;</w:t>
      </w:r>
    </w:p>
    <w:p w:rsidR="0014796C" w:rsidRPr="00AD01E7" w:rsidRDefault="008B5694" w:rsidP="00BD21A5">
      <w:pPr>
        <w:ind w:firstLine="708"/>
        <w:jc w:val="both"/>
        <w:rPr>
          <w:rFonts w:ascii="Times New Roman" w:hAnsi="Times New Roman"/>
          <w:sz w:val="26"/>
          <w:szCs w:val="26"/>
        </w:rPr>
      </w:pPr>
      <w:r w:rsidRPr="00AD01E7">
        <w:rPr>
          <w:rFonts w:ascii="Times New Roman" w:hAnsi="Times New Roman"/>
          <w:sz w:val="26"/>
          <w:szCs w:val="26"/>
        </w:rPr>
        <w:t>е) представляют ответственному исполнителю информацию, необходимую для подготовки отчета (по итогам I квартала, I полугодия, 9 месяцев и года) и ежегодного доклада о ходе реализации муниципальной программы в соответствии с пунктами 14,15 настоящего Порядка</w:t>
      </w:r>
      <w:r w:rsidR="00BD21A5" w:rsidRPr="00AD01E7">
        <w:rPr>
          <w:rFonts w:ascii="Times New Roman" w:hAnsi="Times New Roman"/>
          <w:sz w:val="26"/>
          <w:szCs w:val="26"/>
        </w:rPr>
        <w:t>.</w:t>
      </w: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543E4C" w:rsidRPr="00AD01E7" w:rsidRDefault="00543E4C" w:rsidP="000B50DB">
      <w:pPr>
        <w:keepNext/>
        <w:jc w:val="center"/>
        <w:outlineLvl w:val="0"/>
        <w:rPr>
          <w:rFonts w:ascii="Times New Roman" w:hAnsi="Times New Roman"/>
          <w:b/>
          <w:color w:val="000000"/>
          <w:sz w:val="22"/>
          <w:szCs w:val="22"/>
        </w:rPr>
      </w:pPr>
    </w:p>
    <w:p w:rsidR="0014796C" w:rsidRPr="00AD01E7" w:rsidRDefault="0014796C" w:rsidP="000B50DB">
      <w:pPr>
        <w:keepNext/>
        <w:jc w:val="center"/>
        <w:outlineLvl w:val="0"/>
        <w:rPr>
          <w:rFonts w:ascii="Times New Roman" w:hAnsi="Times New Roman"/>
          <w:b/>
          <w:color w:val="000000"/>
          <w:sz w:val="22"/>
          <w:szCs w:val="22"/>
        </w:rPr>
      </w:pPr>
    </w:p>
    <w:p w:rsidR="000B50DB" w:rsidRPr="00AD01E7" w:rsidRDefault="000B50DB" w:rsidP="00E87FF3">
      <w:pPr>
        <w:jc w:val="both"/>
        <w:rPr>
          <w:rFonts w:ascii="Times New Roman" w:hAnsi="Times New Roman"/>
          <w:szCs w:val="28"/>
        </w:rPr>
      </w:pPr>
    </w:p>
    <w:sectPr w:rsidR="000B50DB" w:rsidRPr="00AD01E7" w:rsidSect="00AB0EBF">
      <w:type w:val="continuous"/>
      <w:pgSz w:w="11907" w:h="16840" w:code="9"/>
      <w:pgMar w:top="851" w:right="567" w:bottom="851" w:left="1701" w:header="720" w:footer="720" w:gutter="0"/>
      <w:cols w:space="12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7A9F18"/>
    <w:lvl w:ilvl="0">
      <w:numFmt w:val="bullet"/>
      <w:lvlText w:val="*"/>
      <w:lvlJc w:val="left"/>
    </w:lvl>
  </w:abstractNum>
  <w:abstractNum w:abstractNumId="1">
    <w:nsid w:val="01BE16B6"/>
    <w:multiLevelType w:val="singleLevel"/>
    <w:tmpl w:val="F5C2A1E4"/>
    <w:lvl w:ilvl="0">
      <w:start w:val="4"/>
      <w:numFmt w:val="decimal"/>
      <w:lvlText w:val="4.%1."/>
      <w:legacy w:legacy="1" w:legacySpace="0" w:legacyIndent="552"/>
      <w:lvlJc w:val="left"/>
      <w:rPr>
        <w:rFonts w:ascii="Times New Roman" w:hAnsi="Times New Roman" w:cs="Times New Roman" w:hint="default"/>
      </w:rPr>
    </w:lvl>
  </w:abstractNum>
  <w:abstractNum w:abstractNumId="2">
    <w:nsid w:val="473E4EBD"/>
    <w:multiLevelType w:val="hybridMultilevel"/>
    <w:tmpl w:val="A5287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E13AF8"/>
    <w:multiLevelType w:val="hybridMultilevel"/>
    <w:tmpl w:val="7A86F6B6"/>
    <w:lvl w:ilvl="0" w:tplc="83AA9C58">
      <w:start w:val="1"/>
      <w:numFmt w:val="decimal"/>
      <w:lvlText w:val="%1."/>
      <w:lvlJc w:val="left"/>
      <w:pPr>
        <w:ind w:left="1900" w:hanging="990"/>
      </w:pPr>
      <w:rPr>
        <w:rFonts w:hint="default"/>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4">
    <w:nsid w:val="72EA5E85"/>
    <w:multiLevelType w:val="hybridMultilevel"/>
    <w:tmpl w:val="749CFDE6"/>
    <w:lvl w:ilvl="0" w:tplc="B610F74A">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rPr>
          <w:rFonts w:ascii="Times New Roman" w:hAnsi="Times New Roman" w:cs="Times New Roman" w:hint="default"/>
        </w:rPr>
      </w:lvl>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C91ED1"/>
    <w:rsid w:val="000141C3"/>
    <w:rsid w:val="00052C93"/>
    <w:rsid w:val="0005769A"/>
    <w:rsid w:val="000670DB"/>
    <w:rsid w:val="000A344D"/>
    <w:rsid w:val="000B50DB"/>
    <w:rsid w:val="000D29DE"/>
    <w:rsid w:val="00101FA0"/>
    <w:rsid w:val="0014796C"/>
    <w:rsid w:val="001567F2"/>
    <w:rsid w:val="00171B1F"/>
    <w:rsid w:val="00171C4F"/>
    <w:rsid w:val="00191EC5"/>
    <w:rsid w:val="001F01DC"/>
    <w:rsid w:val="00233A7B"/>
    <w:rsid w:val="002634FB"/>
    <w:rsid w:val="00272AF3"/>
    <w:rsid w:val="002A72D3"/>
    <w:rsid w:val="002B701D"/>
    <w:rsid w:val="00327141"/>
    <w:rsid w:val="0035496D"/>
    <w:rsid w:val="00382266"/>
    <w:rsid w:val="003B4D68"/>
    <w:rsid w:val="00403111"/>
    <w:rsid w:val="00410639"/>
    <w:rsid w:val="00430352"/>
    <w:rsid w:val="00456153"/>
    <w:rsid w:val="00464B4A"/>
    <w:rsid w:val="00482744"/>
    <w:rsid w:val="00485DD1"/>
    <w:rsid w:val="004A0AA7"/>
    <w:rsid w:val="004B0BDB"/>
    <w:rsid w:val="004E02A0"/>
    <w:rsid w:val="00543E4C"/>
    <w:rsid w:val="005520F9"/>
    <w:rsid w:val="00554FAE"/>
    <w:rsid w:val="00555DD2"/>
    <w:rsid w:val="00574402"/>
    <w:rsid w:val="00594B69"/>
    <w:rsid w:val="005B3470"/>
    <w:rsid w:val="005B4B7E"/>
    <w:rsid w:val="005E2FEE"/>
    <w:rsid w:val="00636244"/>
    <w:rsid w:val="00643D21"/>
    <w:rsid w:val="006500ED"/>
    <w:rsid w:val="00652259"/>
    <w:rsid w:val="00654633"/>
    <w:rsid w:val="00673494"/>
    <w:rsid w:val="006A4002"/>
    <w:rsid w:val="006B5711"/>
    <w:rsid w:val="006C6728"/>
    <w:rsid w:val="006E56B1"/>
    <w:rsid w:val="006F4D0C"/>
    <w:rsid w:val="00703355"/>
    <w:rsid w:val="00731899"/>
    <w:rsid w:val="0076176C"/>
    <w:rsid w:val="007777DC"/>
    <w:rsid w:val="007B68AD"/>
    <w:rsid w:val="007C08A1"/>
    <w:rsid w:val="008227FA"/>
    <w:rsid w:val="00840B4F"/>
    <w:rsid w:val="00846666"/>
    <w:rsid w:val="008578DC"/>
    <w:rsid w:val="00893921"/>
    <w:rsid w:val="008A410A"/>
    <w:rsid w:val="008A6239"/>
    <w:rsid w:val="008B5694"/>
    <w:rsid w:val="008D3127"/>
    <w:rsid w:val="008D5BFD"/>
    <w:rsid w:val="008E4E70"/>
    <w:rsid w:val="008F22C1"/>
    <w:rsid w:val="009440B5"/>
    <w:rsid w:val="0096014D"/>
    <w:rsid w:val="00966624"/>
    <w:rsid w:val="009C1D4F"/>
    <w:rsid w:val="009C2DB7"/>
    <w:rsid w:val="009E5747"/>
    <w:rsid w:val="00A03593"/>
    <w:rsid w:val="00A233F2"/>
    <w:rsid w:val="00A346E6"/>
    <w:rsid w:val="00A5451E"/>
    <w:rsid w:val="00A60B4B"/>
    <w:rsid w:val="00A733C3"/>
    <w:rsid w:val="00AB0EBF"/>
    <w:rsid w:val="00AC173E"/>
    <w:rsid w:val="00AC37D8"/>
    <w:rsid w:val="00AD01E7"/>
    <w:rsid w:val="00AD5DDE"/>
    <w:rsid w:val="00AF0A33"/>
    <w:rsid w:val="00B31D13"/>
    <w:rsid w:val="00BC5002"/>
    <w:rsid w:val="00BD21A5"/>
    <w:rsid w:val="00BE4F57"/>
    <w:rsid w:val="00C31C61"/>
    <w:rsid w:val="00C669F4"/>
    <w:rsid w:val="00C91ED1"/>
    <w:rsid w:val="00C94CA7"/>
    <w:rsid w:val="00CC4610"/>
    <w:rsid w:val="00CF5299"/>
    <w:rsid w:val="00DC14D4"/>
    <w:rsid w:val="00DC3626"/>
    <w:rsid w:val="00DF0F9A"/>
    <w:rsid w:val="00E10DCB"/>
    <w:rsid w:val="00E11A5C"/>
    <w:rsid w:val="00E12942"/>
    <w:rsid w:val="00E653BD"/>
    <w:rsid w:val="00E87FF3"/>
    <w:rsid w:val="00E94DCC"/>
    <w:rsid w:val="00EA004D"/>
    <w:rsid w:val="00EF20FB"/>
    <w:rsid w:val="00F03CA2"/>
    <w:rsid w:val="00F12B08"/>
    <w:rsid w:val="00F3460B"/>
    <w:rsid w:val="00F45AFB"/>
    <w:rsid w:val="00F911FB"/>
    <w:rsid w:val="00FA7F4B"/>
    <w:rsid w:val="00FB359B"/>
    <w:rsid w:val="00FC4027"/>
    <w:rsid w:val="00FD5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EBF"/>
    <w:rPr>
      <w:rFonts w:ascii="Peterburg" w:hAnsi="Peterburg"/>
      <w:sz w:val="28"/>
    </w:rPr>
  </w:style>
  <w:style w:type="paragraph" w:styleId="1">
    <w:name w:val="heading 1"/>
    <w:basedOn w:val="a"/>
    <w:next w:val="a"/>
    <w:qFormat/>
    <w:rsid w:val="00AB0EBF"/>
    <w:pPr>
      <w:keepNext/>
      <w:jc w:val="center"/>
      <w:outlineLvl w:val="0"/>
    </w:pPr>
    <w:rPr>
      <w:b/>
      <w:sz w:val="22"/>
    </w:rPr>
  </w:style>
  <w:style w:type="paragraph" w:styleId="2">
    <w:name w:val="heading 2"/>
    <w:basedOn w:val="a"/>
    <w:next w:val="a"/>
    <w:qFormat/>
    <w:rsid w:val="006500ED"/>
    <w:pPr>
      <w:keepNext/>
      <w:spacing w:before="240" w:after="60"/>
      <w:outlineLvl w:val="1"/>
    </w:pPr>
    <w:rPr>
      <w:rFonts w:ascii="Arial" w:hAnsi="Arial" w:cs="Arial"/>
      <w:b/>
      <w:bCs/>
      <w:i/>
      <w:iCs/>
      <w:szCs w:val="28"/>
    </w:rPr>
  </w:style>
  <w:style w:type="paragraph" w:styleId="3">
    <w:name w:val="heading 3"/>
    <w:basedOn w:val="a"/>
    <w:next w:val="a"/>
    <w:qFormat/>
    <w:rsid w:val="006500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0EBF"/>
    <w:pPr>
      <w:ind w:firstLine="709"/>
    </w:pPr>
  </w:style>
  <w:style w:type="paragraph" w:styleId="20">
    <w:name w:val="Body Text Indent 2"/>
    <w:basedOn w:val="a"/>
    <w:rsid w:val="00AB0EBF"/>
    <w:pPr>
      <w:ind w:firstLine="709"/>
      <w:jc w:val="both"/>
    </w:pPr>
  </w:style>
  <w:style w:type="paragraph" w:styleId="a4">
    <w:name w:val="Balloon Text"/>
    <w:basedOn w:val="a"/>
    <w:semiHidden/>
    <w:rsid w:val="00E11A5C"/>
    <w:rPr>
      <w:rFonts w:ascii="Tahoma" w:hAnsi="Tahoma" w:cs="Tahoma"/>
      <w:sz w:val="16"/>
      <w:szCs w:val="16"/>
    </w:rPr>
  </w:style>
  <w:style w:type="paragraph" w:customStyle="1" w:styleId="ConsPlusTitle">
    <w:name w:val="ConsPlusTitle"/>
    <w:rsid w:val="004B0BDB"/>
    <w:pPr>
      <w:widowControl w:val="0"/>
      <w:autoSpaceDE w:val="0"/>
      <w:autoSpaceDN w:val="0"/>
      <w:adjustRightInd w:val="0"/>
    </w:pPr>
    <w:rPr>
      <w:b/>
      <w:bCs/>
      <w:sz w:val="24"/>
      <w:szCs w:val="24"/>
    </w:rPr>
  </w:style>
  <w:style w:type="character" w:styleId="a5">
    <w:name w:val="annotation reference"/>
    <w:rsid w:val="00F911FB"/>
    <w:rPr>
      <w:sz w:val="16"/>
      <w:szCs w:val="16"/>
    </w:rPr>
  </w:style>
  <w:style w:type="paragraph" w:styleId="a6">
    <w:name w:val="annotation text"/>
    <w:basedOn w:val="a"/>
    <w:link w:val="a7"/>
    <w:rsid w:val="00F911FB"/>
    <w:rPr>
      <w:sz w:val="20"/>
    </w:rPr>
  </w:style>
  <w:style w:type="character" w:customStyle="1" w:styleId="a7">
    <w:name w:val="Текст примечания Знак"/>
    <w:link w:val="a6"/>
    <w:rsid w:val="00F911FB"/>
    <w:rPr>
      <w:rFonts w:ascii="Peterburg" w:hAnsi="Peterburg"/>
    </w:rPr>
  </w:style>
  <w:style w:type="paragraph" w:customStyle="1" w:styleId="ConsPlusNormal">
    <w:name w:val="ConsPlusNormal"/>
    <w:rsid w:val="00456153"/>
    <w:pPr>
      <w:widowControl w:val="0"/>
      <w:autoSpaceDE w:val="0"/>
      <w:autoSpaceDN w:val="0"/>
      <w:adjustRightInd w:val="0"/>
      <w:ind w:firstLine="720"/>
    </w:pPr>
    <w:rPr>
      <w:rFonts w:ascii="Arial" w:hAnsi="Arial" w:cs="Arial"/>
    </w:rPr>
  </w:style>
  <w:style w:type="character" w:customStyle="1" w:styleId="FontStyle12">
    <w:name w:val="Font Style12"/>
    <w:rsid w:val="00052C93"/>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Peterburg" w:hAnsi="Peterburg"/>
      <w:sz w:val="28"/>
    </w:rPr>
  </w:style>
  <w:style w:type="paragraph" w:styleId="1">
    <w:name w:val="heading 1"/>
    <w:basedOn w:val="a"/>
    <w:next w:val="a"/>
    <w:qFormat/>
    <w:pPr>
      <w:keepNext/>
      <w:jc w:val="center"/>
      <w:outlineLvl w:val="0"/>
    </w:pPr>
    <w:rPr>
      <w:b/>
      <w:sz w:val="22"/>
    </w:rPr>
  </w:style>
  <w:style w:type="paragraph" w:styleId="2">
    <w:name w:val="heading 2"/>
    <w:basedOn w:val="a"/>
    <w:next w:val="a"/>
    <w:qFormat/>
    <w:rsid w:val="006500ED"/>
    <w:pPr>
      <w:keepNext/>
      <w:spacing w:before="240" w:after="60"/>
      <w:outlineLvl w:val="1"/>
    </w:pPr>
    <w:rPr>
      <w:rFonts w:ascii="Arial" w:hAnsi="Arial" w:cs="Arial"/>
      <w:b/>
      <w:bCs/>
      <w:i/>
      <w:iCs/>
      <w:szCs w:val="28"/>
    </w:rPr>
  </w:style>
  <w:style w:type="paragraph" w:styleId="3">
    <w:name w:val="heading 3"/>
    <w:basedOn w:val="a"/>
    <w:next w:val="a"/>
    <w:qFormat/>
    <w:rsid w:val="006500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pPr>
  </w:style>
  <w:style w:type="paragraph" w:styleId="20">
    <w:name w:val="Body Text Indent 2"/>
    <w:basedOn w:val="a"/>
    <w:pPr>
      <w:ind w:firstLine="709"/>
      <w:jc w:val="both"/>
    </w:pPr>
  </w:style>
  <w:style w:type="paragraph" w:styleId="a4">
    <w:name w:val="Balloon Text"/>
    <w:basedOn w:val="a"/>
    <w:semiHidden/>
    <w:rsid w:val="00E11A5C"/>
    <w:rPr>
      <w:rFonts w:ascii="Tahoma" w:hAnsi="Tahoma" w:cs="Tahoma"/>
      <w:sz w:val="16"/>
      <w:szCs w:val="16"/>
    </w:rPr>
  </w:style>
  <w:style w:type="paragraph" w:customStyle="1" w:styleId="ConsPlusTitle">
    <w:name w:val="ConsPlusTitle"/>
    <w:rsid w:val="004B0BDB"/>
    <w:pPr>
      <w:widowControl w:val="0"/>
      <w:autoSpaceDE w:val="0"/>
      <w:autoSpaceDN w:val="0"/>
      <w:adjustRightInd w:val="0"/>
    </w:pPr>
    <w:rPr>
      <w:b/>
      <w:bCs/>
      <w:sz w:val="24"/>
      <w:szCs w:val="24"/>
    </w:rPr>
  </w:style>
  <w:style w:type="character" w:styleId="a5">
    <w:name w:val="annotation reference"/>
    <w:rsid w:val="00F911FB"/>
    <w:rPr>
      <w:sz w:val="16"/>
      <w:szCs w:val="16"/>
    </w:rPr>
  </w:style>
  <w:style w:type="paragraph" w:styleId="a6">
    <w:name w:val="annotation text"/>
    <w:basedOn w:val="a"/>
    <w:link w:val="a7"/>
    <w:rsid w:val="00F911FB"/>
    <w:rPr>
      <w:sz w:val="20"/>
    </w:rPr>
  </w:style>
  <w:style w:type="character" w:customStyle="1" w:styleId="a7">
    <w:name w:val="Текст примечания Знак"/>
    <w:link w:val="a6"/>
    <w:rsid w:val="00F911FB"/>
    <w:rPr>
      <w:rFonts w:ascii="Peterburg" w:hAnsi="Peterburg"/>
    </w:rPr>
  </w:style>
  <w:style w:type="paragraph" w:customStyle="1" w:styleId="ConsPlusNormal">
    <w:name w:val="ConsPlusNormal"/>
    <w:rsid w:val="00456153"/>
    <w:pPr>
      <w:widowControl w:val="0"/>
      <w:autoSpaceDE w:val="0"/>
      <w:autoSpaceDN w:val="0"/>
      <w:adjustRightInd w:val="0"/>
      <w:ind w:firstLine="720"/>
    </w:pPr>
    <w:rPr>
      <w:rFonts w:ascii="Arial" w:hAnsi="Arial" w:cs="Arial"/>
    </w:rPr>
  </w:style>
  <w:style w:type="character" w:customStyle="1" w:styleId="FontStyle12">
    <w:name w:val="Font Style12"/>
    <w:rsid w:val="00052C9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715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7FAE-B19B-4919-A816-DDC4918D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Хантимерову</Template>
  <TotalTime>53</TotalTime>
  <Pages>1</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Финансовое управление</Company>
  <LinksUpToDate>false</LinksUpToDate>
  <CharactersWithSpaces>21379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S.Kuznetsov</dc:creator>
  <cp:keywords/>
  <cp:lastModifiedBy>SamLab.ws</cp:lastModifiedBy>
  <cp:revision>8</cp:revision>
  <cp:lastPrinted>2015-05-20T06:32:00Z</cp:lastPrinted>
  <dcterms:created xsi:type="dcterms:W3CDTF">2015-05-14T05:16:00Z</dcterms:created>
  <dcterms:modified xsi:type="dcterms:W3CDTF">2015-05-20T06:34:00Z</dcterms:modified>
</cp:coreProperties>
</file>