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6F2F">
        <w:rPr>
          <w:rFonts w:ascii="Times New Roman" w:hAnsi="Times New Roman" w:cs="Times New Roman"/>
          <w:sz w:val="28"/>
          <w:szCs w:val="28"/>
        </w:rPr>
        <w:t>06 июня 2017 № 40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F2F" w:rsidRPr="00936F2F" w:rsidRDefault="00936F2F" w:rsidP="0093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расчетного показателя рыночной стоимости приобретения жилого помещения на одного члена семьи гражданина-заявителя в целях признания граждан </w:t>
      </w:r>
      <w:proofErr w:type="gramStart"/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им по договорам социального найма жилых помещений</w:t>
      </w:r>
    </w:p>
    <w:p w:rsidR="00936F2F" w:rsidRPr="00936F2F" w:rsidRDefault="00936F2F" w:rsidP="0093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 49, 50, 51 Жилищного кодекса Российской Федерации, Законом Республики Башкортостан от 02.12.2005 №250-з «О регулировании жилищных отношений в Республике Башкортостан»,</w:t>
      </w:r>
    </w:p>
    <w:p w:rsidR="00936F2F" w:rsidRPr="00936F2F" w:rsidRDefault="00936F2F" w:rsidP="00936F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36F2F" w:rsidRPr="00936F2F" w:rsidRDefault="00936F2F" w:rsidP="00936F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Установить в сельском поселении Курманкеевский сельсовет муниципального района Давлекановский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 2017 год в размере </w:t>
      </w:r>
      <w:r w:rsidRPr="00936F2F">
        <w:rPr>
          <w:rFonts w:ascii="Times New Roman" w:eastAsia="Times New Roman" w:hAnsi="Times New Roman" w:cs="Times New Roman"/>
          <w:color w:val="000000"/>
          <w:sz w:val="28"/>
          <w:szCs w:val="28"/>
        </w:rPr>
        <w:t>484 200</w:t>
      </w:r>
      <w:r w:rsidRPr="00936F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936F2F" w:rsidRPr="00936F2F" w:rsidRDefault="00936F2F" w:rsidP="0093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расчетного показателя подлежит исключению стоимость имущества, определенная в порядке, предусмотренном </w:t>
      </w:r>
      <w:hyperlink r:id="rId7" w:history="1">
        <w:r w:rsidRPr="00936F2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11</w:t>
        </w:r>
      </w:hyperlink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Башкортостан от 02.12.2005 N 250-з «О регулировании жилищных отношений в Республике Башкортостан»</w:t>
      </w: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Установить период, достаточный для накопления гражданами недостающих сре</w:t>
      </w:r>
      <w:proofErr w:type="gramStart"/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приобретения жилого помещения – 10 лет. </w:t>
      </w:r>
    </w:p>
    <w:p w:rsidR="00936F2F" w:rsidRPr="00936F2F" w:rsidRDefault="00936F2F" w:rsidP="00936F2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F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6F2F" w:rsidRPr="00936F2F" w:rsidRDefault="00936F2F" w:rsidP="00936F2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2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936F2F" w:rsidRPr="00936F2F" w:rsidRDefault="00936F2F" w:rsidP="0093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36F2F" w:rsidRP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И. Я. Арсланов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справка по установлению расчетного показателя рыночной стоимости приобретения жилого помещения на одного члена семьи гражданина-заявителя в сельском поселении Курманкеевский сельсовет муниципального района Давлекановский район Республики Башкортостан</w:t>
      </w:r>
    </w:p>
    <w:p w:rsidR="00936F2F" w:rsidRPr="00936F2F" w:rsidRDefault="00936F2F" w:rsidP="00936F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2F">
        <w:rPr>
          <w:rFonts w:ascii="Times New Roman" w:eastAsia="Times New Roman" w:hAnsi="Times New Roman" w:cs="Times New Roman"/>
          <w:sz w:val="28"/>
          <w:szCs w:val="28"/>
        </w:rPr>
        <w:t>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(СЖ) определяется по следующей формуле:</w:t>
      </w:r>
    </w:p>
    <w:p w:rsidR="00936F2F" w:rsidRPr="00936F2F" w:rsidRDefault="00936F2F" w:rsidP="00936F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2F">
        <w:rPr>
          <w:rFonts w:ascii="Times New Roman" w:eastAsia="Times New Roman" w:hAnsi="Times New Roman" w:cs="Times New Roman"/>
          <w:sz w:val="28"/>
          <w:szCs w:val="28"/>
        </w:rPr>
        <w:t>СЖ = НП * РЦ, где</w:t>
      </w:r>
    </w:p>
    <w:p w:rsidR="00936F2F" w:rsidRPr="00936F2F" w:rsidRDefault="00936F2F" w:rsidP="00936F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НП – 18 </w:t>
      </w:r>
      <w:proofErr w:type="spellStart"/>
      <w:r w:rsidRPr="00936F2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936F2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 – норма предоставления площади жилого помещения на одного гражданина в соответствии с частью 1 статьи 50 Жилищного кодекса Российской Федерации;</w:t>
      </w:r>
    </w:p>
    <w:p w:rsidR="00936F2F" w:rsidRPr="00936F2F" w:rsidRDefault="00936F2F" w:rsidP="00936F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РЦ – 26 900 руб. – средняя рыночная стоимость одного квадратного метра общей площади жилья в муниципальном районе Давлекановский район Республики Башкортостан на </w:t>
      </w:r>
      <w:r w:rsidRPr="00936F2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 (утвержденная приказом Государственного комитета Республики Башкортостан по строительству и архитектуре от 27.04.2017 № 111 «О показателях средней рыночной стоимости 1 квадратного метра общей площади жилья в городских округах, городских поселениях и муниципальных районах Республики Башкортостан на</w:t>
      </w:r>
      <w:proofErr w:type="gramEnd"/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6F2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года»).</w:t>
      </w:r>
      <w:proofErr w:type="gramEnd"/>
    </w:p>
    <w:p w:rsidR="00936F2F" w:rsidRPr="00936F2F" w:rsidRDefault="00936F2F" w:rsidP="00936F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СЖ = 18 </w:t>
      </w:r>
      <w:proofErr w:type="spellStart"/>
      <w:r w:rsidRPr="00936F2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936F2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36F2F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936F2F">
        <w:rPr>
          <w:rFonts w:ascii="Times New Roman" w:eastAsia="Times New Roman" w:hAnsi="Times New Roman" w:cs="Times New Roman"/>
          <w:color w:val="000000"/>
          <w:sz w:val="28"/>
          <w:szCs w:val="28"/>
        </w:rPr>
        <w:t>26 900 руб.</w:t>
      </w:r>
      <w:r w:rsidRPr="00936F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36F2F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936F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36F2F">
        <w:rPr>
          <w:rFonts w:ascii="Times New Roman" w:eastAsia="Times New Roman" w:hAnsi="Times New Roman" w:cs="Times New Roman"/>
          <w:color w:val="000000"/>
          <w:sz w:val="28"/>
          <w:szCs w:val="28"/>
        </w:rPr>
        <w:t>484 200 руб. на одного человека.</w:t>
      </w:r>
    </w:p>
    <w:p w:rsidR="00936F2F" w:rsidRPr="00936F2F" w:rsidRDefault="00936F2F" w:rsidP="00936F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6F2F" w:rsidRPr="00936F2F" w:rsidRDefault="00936F2F" w:rsidP="00936F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6F2F" w:rsidRDefault="00936F2F" w:rsidP="00936F2F">
      <w:pPr>
        <w:rPr>
          <w:rFonts w:ascii="Times New Roman" w:hAnsi="Times New Roman" w:cs="Times New Roman"/>
          <w:sz w:val="28"/>
          <w:szCs w:val="28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5A4ED9"/>
    <w:rsid w:val="00936F2F"/>
    <w:rsid w:val="009E0F2C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7AB200088EA3AF55FE4AC6CFAC725DA0C068EAE19219F81C12D7CFFB93124B027FC8D807D5AA89DB5F6B82f1l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49DD-F9AA-4AD1-AC94-0CF19E7D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3</cp:revision>
  <dcterms:created xsi:type="dcterms:W3CDTF">2017-05-16T07:56:00Z</dcterms:created>
  <dcterms:modified xsi:type="dcterms:W3CDTF">2017-06-06T11:41:00Z</dcterms:modified>
</cp:coreProperties>
</file>