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Pr="00D64666" w:rsidRDefault="00D64666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>Администрация сельского поселения</w:t>
      </w:r>
      <w:r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color w:val="000000"/>
          <w:szCs w:val="28"/>
        </w:rPr>
        <w:t>Бик-Кармалинский</w:t>
      </w:r>
      <w:r w:rsidRPr="00D64666">
        <w:rPr>
          <w:rFonts w:ascii="Times New Roman" w:hAnsi="Times New Roman"/>
          <w:noProof/>
          <w:color w:val="000000"/>
          <w:szCs w:val="28"/>
          <w:lang w:eastAsia="en-US"/>
        </w:rPr>
        <w:t xml:space="preserve"> </w:t>
      </w:r>
      <w:r w:rsidRPr="00D64666">
        <w:rPr>
          <w:rFonts w:ascii="Times New Roman" w:hAnsi="Times New Roman"/>
          <w:color w:val="000000"/>
          <w:szCs w:val="28"/>
          <w:lang w:eastAsia="en-US"/>
        </w:rPr>
        <w:t>сельсовет муниципального района Давлекановский район Республики Башкортостан</w:t>
      </w:r>
    </w:p>
    <w:p w:rsidR="00074A97" w:rsidRPr="00D64666" w:rsidRDefault="00074A97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</w:p>
    <w:p w:rsidR="00D64666" w:rsidRDefault="00D64666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ПОСТАНОВЛЕНИЕ </w:t>
      </w:r>
    </w:p>
    <w:p w:rsidR="00D64666" w:rsidRPr="00D64666" w:rsidRDefault="00D64666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  <w:lang w:eastAsia="en-US"/>
        </w:rPr>
        <w:t xml:space="preserve">13 мая 2022 года № </w:t>
      </w:r>
      <w:r w:rsidR="00FE07F8">
        <w:rPr>
          <w:rFonts w:ascii="Times New Roman" w:hAnsi="Times New Roman"/>
          <w:color w:val="000000"/>
          <w:szCs w:val="28"/>
          <w:lang w:eastAsia="en-US"/>
        </w:rPr>
        <w:t>25</w:t>
      </w:r>
    </w:p>
    <w:p w:rsidR="00074A97" w:rsidRPr="00D64666" w:rsidRDefault="00074A97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keepNext/>
        <w:keepLines/>
        <w:jc w:val="center"/>
        <w:outlineLvl w:val="0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>Об утверждении правил нормирования в сфере закупок товаров,</w:t>
      </w:r>
    </w:p>
    <w:p w:rsidR="00D64666" w:rsidRPr="00D64666" w:rsidRDefault="00D64666" w:rsidP="00D64666">
      <w:pPr>
        <w:jc w:val="center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>работ, услуг для обеспечения муниципальных нужд</w:t>
      </w:r>
    </w:p>
    <w:p w:rsidR="00D64666" w:rsidRPr="00D64666" w:rsidRDefault="00D64666" w:rsidP="00D64666">
      <w:pPr>
        <w:keepNext/>
        <w:keepLines/>
        <w:jc w:val="center"/>
        <w:outlineLvl w:val="0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 администрации сельского поселения</w:t>
      </w:r>
      <w:r>
        <w:rPr>
          <w:rFonts w:ascii="Times New Roman" w:hAnsi="Times New Roman"/>
          <w:color w:val="000000"/>
          <w:szCs w:val="28"/>
          <w:lang w:eastAsia="en-US"/>
        </w:rPr>
        <w:t xml:space="preserve"> Бик-Кармалинский </w:t>
      </w:r>
      <w:r w:rsidRPr="00D64666">
        <w:rPr>
          <w:rFonts w:ascii="Times New Roman" w:hAnsi="Times New Roman"/>
          <w:color w:val="000000"/>
          <w:szCs w:val="28"/>
          <w:lang w:eastAsia="en-US"/>
        </w:rPr>
        <w:t>сельсовет муниципального района Давлекановский район Республики Башкортостан</w:t>
      </w:r>
    </w:p>
    <w:p w:rsidR="00D64666" w:rsidRPr="00D64666" w:rsidRDefault="00D64666" w:rsidP="00D64666">
      <w:pPr>
        <w:spacing w:after="6" w:line="248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D64666" w:rsidRPr="00D64666" w:rsidRDefault="00D64666" w:rsidP="00D64666">
      <w:pPr>
        <w:ind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7291070</wp:posOffset>
            </wp:positionH>
            <wp:positionV relativeFrom="page">
              <wp:posOffset>3600450</wp:posOffset>
            </wp:positionV>
            <wp:extent cx="4445" cy="8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64666">
        <w:rPr>
          <w:rFonts w:ascii="Times New Roman" w:hAnsi="Times New Roman"/>
          <w:color w:val="000000"/>
          <w:szCs w:val="28"/>
          <w:lang w:eastAsia="en-US"/>
        </w:rPr>
        <w:t>В соответствии с частью 4 статьи 19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                             о нормировании в сфере закупок, содержанию указанных актов и обеспечению их исполнения» постановляю:</w:t>
      </w:r>
      <w:proofErr w:type="gramEnd"/>
    </w:p>
    <w:p w:rsidR="00D64666" w:rsidRPr="00D64666" w:rsidRDefault="00D64666" w:rsidP="00D64666">
      <w:pPr>
        <w:numPr>
          <w:ilvl w:val="0"/>
          <w:numId w:val="7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Утвердить правил нормирования в сфере закупок товаров, работ, услуг для обеспечения муниципальных нужд администрации сельского поселения </w:t>
      </w:r>
      <w:r>
        <w:rPr>
          <w:rFonts w:ascii="Times New Roman" w:hAnsi="Times New Roman"/>
          <w:noProof/>
          <w:color w:val="000000"/>
          <w:szCs w:val="28"/>
        </w:rPr>
        <w:t>Бик-Кармалинский</w:t>
      </w:r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 сельсовет муниципального района Давлекановский район Республики Башкортостан (приложение 1).</w:t>
      </w:r>
    </w:p>
    <w:p w:rsidR="00D64666" w:rsidRPr="00D64666" w:rsidRDefault="00D64666" w:rsidP="00D64666">
      <w:pPr>
        <w:numPr>
          <w:ilvl w:val="0"/>
          <w:numId w:val="7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Cs w:val="28"/>
        </w:rPr>
      </w:pPr>
      <w:r w:rsidRPr="00D64666">
        <w:rPr>
          <w:rFonts w:ascii="Times New Roman" w:hAnsi="Times New Roman"/>
          <w:noProof/>
          <w:color w:val="000000"/>
          <w:szCs w:val="28"/>
        </w:rPr>
        <w:t xml:space="preserve">Настоящее </w:t>
      </w:r>
      <w:r w:rsidRPr="00D64666">
        <w:rPr>
          <w:rFonts w:ascii="Times New Roman" w:hAnsi="Times New Roman"/>
          <w:color w:val="000000"/>
          <w:szCs w:val="28"/>
        </w:rPr>
        <w:t>постановление</w:t>
      </w:r>
      <w:r w:rsidRPr="00D64666">
        <w:rPr>
          <w:rFonts w:ascii="Times New Roman" w:hAnsi="Times New Roman"/>
          <w:noProof/>
          <w:color w:val="000000"/>
          <w:szCs w:val="28"/>
        </w:rPr>
        <w:t xml:space="preserve"> подлежит обнародованию                                    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З. </w:t>
      </w:r>
      <w:proofErr w:type="gramStart"/>
      <w:r w:rsidRPr="00D64666">
        <w:rPr>
          <w:rFonts w:ascii="Times New Roman" w:hAnsi="Times New Roman"/>
          <w:color w:val="000000"/>
          <w:szCs w:val="28"/>
          <w:lang w:eastAsia="en-US"/>
        </w:rPr>
        <w:t>Контроль за</w:t>
      </w:r>
      <w:proofErr w:type="gramEnd"/>
      <w:r w:rsidRPr="00D64666">
        <w:rPr>
          <w:rFonts w:ascii="Times New Roman" w:hAnsi="Times New Roman"/>
          <w:color w:val="000000"/>
          <w:szCs w:val="28"/>
          <w:lang w:eastAsia="en-US"/>
        </w:rPr>
        <w:t xml:space="preserve"> исполнением настоящего постановления оставляю                        за собой.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Cs w:val="28"/>
          <w:lang w:eastAsia="en-US"/>
        </w:rPr>
      </w:pPr>
      <w:r w:rsidRPr="00D64666">
        <w:rPr>
          <w:rFonts w:ascii="Times New Roman" w:hAnsi="Times New Roman"/>
          <w:color w:val="000000"/>
          <w:szCs w:val="28"/>
          <w:lang w:eastAsia="en-US"/>
        </w:rPr>
        <w:t>Глава сельского поселения</w:t>
      </w:r>
      <w:r>
        <w:rPr>
          <w:rFonts w:ascii="Times New Roman" w:hAnsi="Times New Roman"/>
          <w:color w:val="000000"/>
          <w:szCs w:val="28"/>
          <w:lang w:eastAsia="en-US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color w:val="000000"/>
          <w:szCs w:val="28"/>
          <w:lang w:eastAsia="en-US"/>
        </w:rPr>
        <w:t>О.Р.Лукманов</w:t>
      </w:r>
      <w:proofErr w:type="spellEnd"/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ascii="Times New Roman" w:hAnsi="Times New Roman"/>
          <w:color w:val="000000"/>
          <w:szCs w:val="28"/>
          <w:lang w:eastAsia="en-US"/>
        </w:rPr>
      </w:pP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left="5670"/>
        <w:outlineLvl w:val="0"/>
        <w:rPr>
          <w:rFonts w:ascii="Times New Roman" w:hAnsi="Times New Roman"/>
          <w:color w:val="000000"/>
          <w:sz w:val="20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</w:rPr>
        <w:t>П</w:t>
      </w:r>
      <w:r w:rsidRPr="00D64666">
        <w:rPr>
          <w:rFonts w:ascii="Times New Roman" w:hAnsi="Times New Roman"/>
          <w:color w:val="000000"/>
          <w:sz w:val="20"/>
          <w:lang w:eastAsia="en-US"/>
        </w:rPr>
        <w:t>риложение</w:t>
      </w: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left="5670"/>
        <w:jc w:val="both"/>
        <w:outlineLvl w:val="0"/>
        <w:rPr>
          <w:rFonts w:ascii="Times New Roman" w:hAnsi="Times New Roman"/>
          <w:color w:val="000000"/>
          <w:sz w:val="20"/>
          <w:lang w:eastAsia="en-US"/>
        </w:rPr>
      </w:pP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color w:val="000000"/>
          <w:sz w:val="20"/>
          <w:lang w:eastAsia="en-US"/>
        </w:rPr>
        <w:t>Бик-Кармалинский</w:t>
      </w: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  сельсовет муниципального района Давлекановский район Республики Башкортостан</w:t>
      </w:r>
    </w:p>
    <w:p w:rsidR="00D64666" w:rsidRPr="00D64666" w:rsidRDefault="00D64666" w:rsidP="00D64666">
      <w:pPr>
        <w:autoSpaceDE w:val="0"/>
        <w:autoSpaceDN w:val="0"/>
        <w:adjustRightInd w:val="0"/>
        <w:spacing w:line="248" w:lineRule="auto"/>
        <w:ind w:left="5670"/>
        <w:jc w:val="both"/>
        <w:outlineLvl w:val="0"/>
        <w:rPr>
          <w:rFonts w:ascii="Times New Roman" w:hAnsi="Times New Roman"/>
          <w:color w:val="000000"/>
          <w:sz w:val="20"/>
          <w:lang w:eastAsia="en-US"/>
        </w:rPr>
      </w:pPr>
      <w:r w:rsidRPr="00D64666">
        <w:rPr>
          <w:rFonts w:ascii="Times New Roman" w:hAnsi="Times New Roman"/>
          <w:color w:val="000000"/>
          <w:sz w:val="20"/>
          <w:lang w:eastAsia="en-US"/>
        </w:rPr>
        <w:t>от «</w:t>
      </w:r>
      <w:r>
        <w:rPr>
          <w:rFonts w:ascii="Times New Roman" w:hAnsi="Times New Roman"/>
          <w:color w:val="000000"/>
          <w:sz w:val="20"/>
          <w:lang w:eastAsia="en-US"/>
        </w:rPr>
        <w:t>13</w:t>
      </w: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» </w:t>
      </w:r>
      <w:r>
        <w:rPr>
          <w:rFonts w:ascii="Times New Roman" w:hAnsi="Times New Roman"/>
          <w:color w:val="000000"/>
          <w:sz w:val="20"/>
          <w:lang w:eastAsia="en-US"/>
        </w:rPr>
        <w:t>мая</w:t>
      </w: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 2022 г. </w:t>
      </w:r>
      <w:r w:rsidRPr="00D64666">
        <w:rPr>
          <w:rFonts w:ascii="Times New Roman" w:hAnsi="Times New Roman"/>
          <w:color w:val="000000"/>
          <w:sz w:val="20"/>
          <w:lang w:val="en-US" w:eastAsia="en-US"/>
        </w:rPr>
        <w:t>N</w:t>
      </w: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lang w:eastAsia="en-US"/>
        </w:rPr>
        <w:t>2</w:t>
      </w:r>
      <w:r w:rsidR="00FE07F8">
        <w:rPr>
          <w:rFonts w:ascii="Times New Roman" w:hAnsi="Times New Roman"/>
          <w:color w:val="000000"/>
          <w:sz w:val="20"/>
          <w:lang w:eastAsia="en-US"/>
        </w:rPr>
        <w:t>5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keepNext/>
        <w:keepLines/>
        <w:spacing w:line="259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Правила нормирования в сфере закупок товаров, работ, услуг</w:t>
      </w:r>
    </w:p>
    <w:p w:rsidR="00D64666" w:rsidRPr="00D64666" w:rsidRDefault="00D64666" w:rsidP="00D64666">
      <w:pPr>
        <w:spacing w:line="259" w:lineRule="auto"/>
        <w:ind w:firstLine="709"/>
        <w:jc w:val="center"/>
        <w:rPr>
          <w:rFonts w:ascii="Times New Roman" w:hAnsi="Times New Roman"/>
          <w:color w:val="000000"/>
          <w:sz w:val="22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обеспечения муниципальных нужд администрации  </w:t>
      </w:r>
      <w:r w:rsidRPr="00D64666">
        <w:rPr>
          <w:rFonts w:ascii="Times New Roman" w:hAnsi="Times New Roman"/>
          <w:color w:val="000000"/>
          <w:sz w:val="22"/>
          <w:szCs w:val="24"/>
          <w:lang w:eastAsia="en-US"/>
        </w:rPr>
        <w:t xml:space="preserve">сельского поселения </w:t>
      </w:r>
      <w:r>
        <w:rPr>
          <w:rFonts w:ascii="Times New Roman" w:hAnsi="Times New Roman"/>
          <w:color w:val="000000"/>
          <w:sz w:val="22"/>
          <w:szCs w:val="24"/>
          <w:lang w:eastAsia="en-US"/>
        </w:rPr>
        <w:t xml:space="preserve">Бик-Кармалинский </w:t>
      </w:r>
      <w:r w:rsidRPr="00D64666">
        <w:rPr>
          <w:rFonts w:ascii="Times New Roman" w:hAnsi="Times New Roman"/>
          <w:color w:val="000000"/>
          <w:sz w:val="22"/>
          <w:szCs w:val="24"/>
          <w:lang w:eastAsia="en-US"/>
        </w:rPr>
        <w:t>сельсовет муниципального района Давлекановский район республики Башкортостан</w:t>
      </w:r>
    </w:p>
    <w:p w:rsidR="00D64666" w:rsidRPr="00D64666" w:rsidRDefault="00D64666" w:rsidP="00D64666">
      <w:pPr>
        <w:spacing w:line="259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keepNext/>
        <w:keepLines/>
        <w:numPr>
          <w:ilvl w:val="0"/>
          <w:numId w:val="16"/>
        </w:numPr>
        <w:spacing w:after="6" w:line="216" w:lineRule="auto"/>
        <w:ind w:right="149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Общие положения</w:t>
      </w:r>
    </w:p>
    <w:p w:rsidR="00D64666" w:rsidRPr="00D64666" w:rsidRDefault="00D64666" w:rsidP="00D64666">
      <w:pPr>
        <w:spacing w:after="6" w:line="248" w:lineRule="auto"/>
        <w:ind w:left="1069" w:right="14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1.1.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Правила нормирования в сфере закупок товаров, работ, услуг для обеспечения муниципальных нужд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Бик-Кармалинский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(далее -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поселения, являющейся главным распорядителем бюджетных средств сельского поселения, осуществляющего функции и полномочия учредителя, в подведомственности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которого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, находится соответствующий заказчик (далее главные распорядители бюджетных средств).</w:t>
      </w:r>
    </w:p>
    <w:p w:rsidR="00D64666" w:rsidRPr="00D64666" w:rsidRDefault="00D64666" w:rsidP="00D64666">
      <w:pPr>
        <w:spacing w:line="248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1.2.В настоящих Правилах используются следующие термины и определения: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1.2.1.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Бик-Кармалинский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(далее - администрация сельского поселения), являющейся главным распорядителем бюджетных средств сельского поселения, осуществляющего функции и полномочия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учредителя, </w:t>
      </w:r>
      <w:r w:rsidRPr="00D64666">
        <w:rPr>
          <w:rFonts w:ascii="Times New Roman" w:hAnsi="Times New Roman"/>
          <w:noProof/>
          <w:color w:val="000000"/>
          <w:sz w:val="24"/>
          <w:szCs w:val="24"/>
          <w:lang w:eastAsia="en-US"/>
        </w:rPr>
        <w:t xml:space="preserve">в 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подведомственности которого находится соответствующий заказчик.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1.2.2. Заказчик администрация сельского поселения</w:t>
      </w:r>
      <w:r w:rsidRPr="00D64666">
        <w:rPr>
          <w:rFonts w:ascii="Times New Roman" w:hAnsi="Times New Roman"/>
          <w:noProof/>
          <w:color w:val="000000"/>
          <w:sz w:val="24"/>
          <w:szCs w:val="24"/>
          <w:lang w:eastAsia="en-US"/>
        </w:rPr>
        <w:t xml:space="preserve">, 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как главный распорядитель средств бюджета сельского поселения.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1.2.3. Конечные потребители -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numPr>
          <w:ilvl w:val="0"/>
          <w:numId w:val="16"/>
        </w:numPr>
        <w:spacing w:after="6" w:line="235" w:lineRule="auto"/>
        <w:ind w:right="14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Требования к разработке правовых актов о нормировании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070" cy="8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сфере закупок</w:t>
      </w:r>
    </w:p>
    <w:p w:rsidR="00D64666" w:rsidRPr="00D64666" w:rsidRDefault="00D64666" w:rsidP="00D64666">
      <w:pPr>
        <w:spacing w:line="235" w:lineRule="auto"/>
        <w:ind w:left="1069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numPr>
          <w:ilvl w:val="1"/>
          <w:numId w:val="8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D64666" w:rsidRPr="00D64666" w:rsidRDefault="00D64666" w:rsidP="00D64666">
      <w:pPr>
        <w:numPr>
          <w:ilvl w:val="1"/>
          <w:numId w:val="8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сельского поселения. В состав комиссий включаются представитель заказчика, подведомственного главному распорядителю средств бюджета сельского поселения. В случае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D64666" w:rsidRPr="00D64666" w:rsidRDefault="00D64666" w:rsidP="00D64666">
      <w:pPr>
        <w:numPr>
          <w:ilvl w:val="1"/>
          <w:numId w:val="8"/>
        </w:numPr>
        <w:spacing w:after="6" w:line="246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Правовые акты о нормировании в сфере закупок утверждаются главным распорядителем средств бюджета сельского поселения в соответствии с компетенцией и с учетом настоящих Правил.</w:t>
      </w:r>
    </w:p>
    <w:p w:rsidR="00D64666" w:rsidRPr="00D64666" w:rsidRDefault="00D64666" w:rsidP="00D64666">
      <w:pPr>
        <w:numPr>
          <w:ilvl w:val="1"/>
          <w:numId w:val="8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ч. 6 ст. 19 Федерального закона от 05.04.2013 </w:t>
      </w:r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D64666" w:rsidRPr="00D64666" w:rsidRDefault="00D64666" w:rsidP="00D64666">
      <w:pPr>
        <w:numPr>
          <w:ilvl w:val="1"/>
          <w:numId w:val="8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В случае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если по решению главного распорядителя средств бюджета сельского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D64666" w:rsidRPr="00D64666" w:rsidRDefault="00D64666" w:rsidP="00D64666">
      <w:pPr>
        <w:spacing w:line="248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keepNext/>
        <w:keepLines/>
        <w:spacing w:line="216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З. Требования к содержанию правового акта о нормировании в сфере закупок</w:t>
      </w:r>
    </w:p>
    <w:p w:rsidR="00D64666" w:rsidRPr="00D64666" w:rsidRDefault="00D64666" w:rsidP="00D64666">
      <w:pPr>
        <w:spacing w:after="6" w:line="248" w:lineRule="auto"/>
        <w:ind w:right="149" w:firstLine="511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3.1. 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сельского поселения.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3.3.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 установлении в правовом акте о нормировании в сфере закупок требований о количестве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товаров, работ, услуг, подлежащих закупке, должны учитываться: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наличие (отсутствие) факта закупки излишнего товара, работ, услуг за предыдущий двухлетний период;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260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наличие (отсутствие) предпосылок увеличения (сокращения) количества конечных потребителей заказываемых товаров, работ, услуг;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4290" cy="17145"/>
            <wp:effectExtent l="0" t="0" r="381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D64666" w:rsidRPr="00D64666" w:rsidRDefault="00D64666" w:rsidP="00D64666">
      <w:pPr>
        <w:numPr>
          <w:ilvl w:val="1"/>
          <w:numId w:val="10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деятельности главного распорядителя средств бюджета сельского поселения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подведомственных ему заказчиков.</w:t>
      </w:r>
    </w:p>
    <w:p w:rsidR="00D64666" w:rsidRPr="00D64666" w:rsidRDefault="00D64666" w:rsidP="00D64666">
      <w:pPr>
        <w:numPr>
          <w:ilvl w:val="1"/>
          <w:numId w:val="10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сельского поселения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  <w:proofErr w:type="gramEnd"/>
    </w:p>
    <w:p w:rsidR="00D64666" w:rsidRPr="00D64666" w:rsidRDefault="00D64666" w:rsidP="00D64666">
      <w:pPr>
        <w:numPr>
          <w:ilvl w:val="1"/>
          <w:numId w:val="10"/>
        </w:numPr>
        <w:spacing w:after="6" w:line="246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 установлении в правовом акте о нормировании в сфере закупок требований к качеству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закупаемых товаров, работ, услуг, потребительским свойствам и иным характеристик товаров, работ, услуг, подлежащих закупке, должны учитываться: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сельского поселения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171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D64666" w:rsidRPr="00D64666" w:rsidRDefault="00D64666" w:rsidP="00D64666">
      <w:pPr>
        <w:numPr>
          <w:ilvl w:val="1"/>
          <w:numId w:val="11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27.12.2002 № 184-ФЗ «О техническом регулировании».</w:t>
      </w:r>
      <w:proofErr w:type="gramEnd"/>
    </w:p>
    <w:p w:rsidR="00D64666" w:rsidRPr="00D64666" w:rsidRDefault="00D64666" w:rsidP="00D64666">
      <w:pPr>
        <w:numPr>
          <w:ilvl w:val="1"/>
          <w:numId w:val="11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деятельности главного распорядителя средств бюджета сельского поселения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подведомственного ему заказчика.</w:t>
      </w:r>
    </w:p>
    <w:p w:rsidR="00D64666" w:rsidRPr="00D64666" w:rsidRDefault="00D64666" w:rsidP="00D64666">
      <w:pPr>
        <w:numPr>
          <w:ilvl w:val="1"/>
          <w:numId w:val="11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D64666" w:rsidRPr="00D64666" w:rsidRDefault="00D64666" w:rsidP="00D64666">
      <w:pPr>
        <w:numPr>
          <w:ilvl w:val="1"/>
          <w:numId w:val="11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D64666" w:rsidRPr="00D64666" w:rsidRDefault="00D64666" w:rsidP="00D64666">
      <w:pPr>
        <w:numPr>
          <w:ilvl w:val="1"/>
          <w:numId w:val="11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 формировании предельной цены товаров, работ, услуг могут использоваться: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данные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государственной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статистической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отчетности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данные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реестра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контрактов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070" cy="1714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информация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ценах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производителей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D64666" w:rsidRPr="00D64666" w:rsidRDefault="00D64666" w:rsidP="00D64666">
      <w:pPr>
        <w:numPr>
          <w:ilvl w:val="0"/>
          <w:numId w:val="9"/>
        </w:numPr>
        <w:spacing w:after="6" w:line="248" w:lineRule="auto"/>
        <w:ind w:left="0" w:right="149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иные</w:t>
      </w:r>
      <w:proofErr w:type="spellEnd"/>
      <w:proofErr w:type="gram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источники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информации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</w:p>
    <w:p w:rsidR="00D64666" w:rsidRPr="00D64666" w:rsidRDefault="00D64666" w:rsidP="00D64666">
      <w:pPr>
        <w:numPr>
          <w:ilvl w:val="1"/>
          <w:numId w:val="12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Правовой акт о нормировании в сфере закупок может содержать нормативные затраты на обеспечение функций заказчика.</w:t>
      </w:r>
    </w:p>
    <w:p w:rsidR="00D64666" w:rsidRPr="00D64666" w:rsidRDefault="00D64666" w:rsidP="00D64666">
      <w:pPr>
        <w:numPr>
          <w:ilvl w:val="1"/>
          <w:numId w:val="12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З. 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финансовый год в случае, если объем затрат заказчика на выполнение функции зависит от количества конечных потребителей.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D64666" w:rsidRPr="00D64666" w:rsidRDefault="00D64666" w:rsidP="00D64666">
      <w:pPr>
        <w:spacing w:line="248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64666" w:rsidRPr="00D64666" w:rsidRDefault="00D64666" w:rsidP="00D64666">
      <w:pPr>
        <w:keepNext/>
        <w:keepLines/>
        <w:numPr>
          <w:ilvl w:val="0"/>
          <w:numId w:val="12"/>
        </w:numPr>
        <w:spacing w:after="6" w:line="216" w:lineRule="auto"/>
        <w:ind w:right="149" w:firstLine="511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Правила формирования перечня товаров, работ, услуг, подлежащих обязательному нормированию</w:t>
      </w:r>
    </w:p>
    <w:p w:rsidR="00D64666" w:rsidRPr="00D64666" w:rsidRDefault="00D64666" w:rsidP="00D64666">
      <w:pPr>
        <w:spacing w:after="6" w:line="248" w:lineRule="auto"/>
        <w:ind w:left="1069" w:right="14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4.1.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Перечень товаров, работ, услуг, подлежащих обязательному нормированию (далее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потребительские свойства или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являющихся</w:t>
      </w:r>
      <w:proofErr w:type="gram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предметами роскоши.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4.2. 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 1 к настоящим Правилам.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4.3. Перечень формируется по группам «Товары», «Работы», «Услуги» и содержит: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наименование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товара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работы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услуги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функциональное назначение товара, работы, услуги;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26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17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наименование органа местного самоуправления, который утверждает требования к приобретаемым товарам, работам, услугам.</w:t>
      </w:r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4.4. Товары, работы, услуги включаются в Перечень в следующих случаях: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необходимо стимулировать (ограничить) спрос на товары, работы, услуги и развивать (сужать) рынки таких товаров, работ, услуг;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26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D64666" w:rsidRPr="00D64666" w:rsidRDefault="00D64666" w:rsidP="00D64666">
      <w:pPr>
        <w:numPr>
          <w:ilvl w:val="0"/>
          <w:numId w:val="13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товар, работа, услуга является комплементарным или заменителем товара, работы, услуги, которые подлежат обязательному нормированию.</w:t>
      </w:r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Запрещается в наименовании товара указывать конкретного производителя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това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конкретный товарный знак, за исключением случаев осуществления закупки у единственного поставщика.</w:t>
      </w:r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устанавливаются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 определяются в абсолютных или удельных величинах (10000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единица оборудования и т.п.).</w:t>
      </w:r>
      <w:proofErr w:type="gramEnd"/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D64666" w:rsidRPr="00D64666" w:rsidRDefault="00D64666" w:rsidP="00D64666">
      <w:pPr>
        <w:numPr>
          <w:ilvl w:val="0"/>
          <w:numId w:val="14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Перечень товаров, работ, услуг, подлежащих обязательному нормированию, подлежит пересмотру в случае:</w:t>
      </w:r>
    </w:p>
    <w:p w:rsidR="00D64666" w:rsidRPr="00D64666" w:rsidRDefault="00D64666" w:rsidP="00D64666">
      <w:pPr>
        <w:numPr>
          <w:ilvl w:val="0"/>
          <w:numId w:val="15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180" cy="17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proofErr w:type="gramEnd"/>
    </w:p>
    <w:p w:rsidR="00D64666" w:rsidRPr="00D64666" w:rsidRDefault="00D64666" w:rsidP="00D64666">
      <w:pPr>
        <w:numPr>
          <w:ilvl w:val="0"/>
          <w:numId w:val="15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появления новых товаров, работ, услуг, которые могут более эффективно (с меньшими затратами) удовлетворять нужды заказчика;</w:t>
      </w:r>
    </w:p>
    <w:p w:rsidR="00D64666" w:rsidRPr="00D64666" w:rsidRDefault="00D64666" w:rsidP="00D64666">
      <w:pPr>
        <w:numPr>
          <w:ilvl w:val="0"/>
          <w:numId w:val="15"/>
        </w:numPr>
        <w:spacing w:after="6" w:line="248" w:lineRule="auto"/>
        <w:ind w:right="149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gramStart"/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принятия решения о реализации политики стимулирования (ограничения) муниципального спроса на определенные технологии, товары, работы, услуги, которые приводят к появлению и развитию </w:t>
      </w:r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(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сужению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рынков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таких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товаров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работ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услуг</w:t>
      </w:r>
      <w:proofErr w:type="spellEnd"/>
      <w:r w:rsidRPr="00D64666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proofErr w:type="gramEnd"/>
    </w:p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12.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D64666" w:rsidRPr="00D64666" w:rsidRDefault="00D64666" w:rsidP="00D64666">
      <w:pPr>
        <w:spacing w:line="248" w:lineRule="auto"/>
        <w:ind w:left="5103"/>
        <w:jc w:val="both"/>
        <w:rPr>
          <w:rFonts w:ascii="Times New Roman" w:hAnsi="Times New Roman"/>
          <w:color w:val="000000"/>
          <w:sz w:val="20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br w:type="page"/>
      </w:r>
      <w:r w:rsidRPr="00D64666">
        <w:rPr>
          <w:rFonts w:ascii="Times New Roman" w:hAnsi="Times New Roman"/>
          <w:color w:val="000000"/>
          <w:sz w:val="20"/>
          <w:lang w:eastAsia="en-US"/>
        </w:rPr>
        <w:lastRenderedPageBreak/>
        <w:t xml:space="preserve">Приложение </w:t>
      </w:r>
    </w:p>
    <w:p w:rsidR="00D64666" w:rsidRPr="00D64666" w:rsidRDefault="00D64666" w:rsidP="00D64666">
      <w:pPr>
        <w:spacing w:line="248" w:lineRule="auto"/>
        <w:ind w:left="5103"/>
        <w:jc w:val="both"/>
        <w:rPr>
          <w:rFonts w:ascii="Times New Roman" w:hAnsi="Times New Roman"/>
          <w:color w:val="000000"/>
          <w:sz w:val="20"/>
          <w:lang w:eastAsia="en-US"/>
        </w:rPr>
      </w:pP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 к Правилам нормирования в сфере закупок товаров, работ, услуг для обеспечения муниципальных нужд сельского поселения</w:t>
      </w:r>
    </w:p>
    <w:p w:rsidR="00D64666" w:rsidRPr="00D64666" w:rsidRDefault="00D64666" w:rsidP="00D64666">
      <w:pPr>
        <w:spacing w:line="259" w:lineRule="auto"/>
        <w:ind w:left="5103"/>
        <w:rPr>
          <w:rFonts w:ascii="Times New Roman" w:hAnsi="Times New Roman"/>
          <w:color w:val="000000"/>
          <w:sz w:val="20"/>
          <w:lang w:eastAsia="en-US"/>
        </w:rPr>
      </w:pPr>
      <w:r>
        <w:rPr>
          <w:rFonts w:ascii="Times New Roman" w:hAnsi="Times New Roman"/>
          <w:color w:val="000000"/>
          <w:sz w:val="20"/>
          <w:lang w:eastAsia="en-US"/>
        </w:rPr>
        <w:t>Бик-Кармалинский</w:t>
      </w:r>
      <w:r w:rsidRPr="00D64666">
        <w:rPr>
          <w:rFonts w:ascii="Times New Roman" w:hAnsi="Times New Roman"/>
          <w:color w:val="000000"/>
          <w:sz w:val="20"/>
          <w:lang w:eastAsia="en-US"/>
        </w:rPr>
        <w:t xml:space="preserve"> сельсовет муниципального района Давлекановский район РБ</w:t>
      </w:r>
    </w:p>
    <w:p w:rsidR="00D64666" w:rsidRPr="00D64666" w:rsidRDefault="00D64666" w:rsidP="00D64666">
      <w:pPr>
        <w:spacing w:line="259" w:lineRule="auto"/>
        <w:ind w:firstLine="709"/>
        <w:rPr>
          <w:rFonts w:ascii="Times New Roman" w:hAnsi="Times New Roman"/>
          <w:color w:val="000000"/>
          <w:sz w:val="20"/>
          <w:lang w:eastAsia="en-US"/>
        </w:rPr>
      </w:pPr>
    </w:p>
    <w:p w:rsidR="00D64666" w:rsidRPr="00D64666" w:rsidRDefault="00D64666" w:rsidP="00D64666">
      <w:pPr>
        <w:keepNext/>
        <w:keepLines/>
        <w:spacing w:line="259" w:lineRule="auto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Перечень</w:t>
      </w:r>
    </w:p>
    <w:p w:rsidR="00D64666" w:rsidRPr="00D64666" w:rsidRDefault="00D64666" w:rsidP="00D64666">
      <w:pPr>
        <w:spacing w:line="248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товаров, работ, услуг, для обеспечения муниципальных нужд</w:t>
      </w:r>
    </w:p>
    <w:p w:rsidR="00D64666" w:rsidRPr="00D64666" w:rsidRDefault="00D64666" w:rsidP="00D64666">
      <w:pPr>
        <w:spacing w:line="248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Бик-Кармалинский </w:t>
      </w:r>
      <w:r w:rsidRPr="00D64666">
        <w:rPr>
          <w:rFonts w:ascii="Times New Roman" w:hAnsi="Times New Roman"/>
          <w:color w:val="000000"/>
          <w:sz w:val="24"/>
          <w:szCs w:val="24"/>
          <w:lang w:eastAsia="en-US"/>
        </w:rPr>
        <w:t>сельсовет муниципального района Давлекановский район, подлежащих обязательному нормированию</w:t>
      </w:r>
    </w:p>
    <w:p w:rsidR="00D64666" w:rsidRPr="00D64666" w:rsidRDefault="00D64666" w:rsidP="00D64666">
      <w:pPr>
        <w:spacing w:line="248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9770" w:type="dxa"/>
        <w:tblInd w:w="-7" w:type="dxa"/>
        <w:tblCellMar>
          <w:top w:w="129" w:type="dxa"/>
          <w:left w:w="68" w:type="dxa"/>
          <w:right w:w="81" w:type="dxa"/>
        </w:tblCellMar>
        <w:tblLook w:val="04A0" w:firstRow="1" w:lastRow="0" w:firstColumn="1" w:lastColumn="0" w:noHBand="0" w:noVBand="1"/>
      </w:tblPr>
      <w:tblGrid>
        <w:gridCol w:w="460"/>
        <w:gridCol w:w="1062"/>
        <w:gridCol w:w="1468"/>
        <w:gridCol w:w="2531"/>
        <w:gridCol w:w="1725"/>
        <w:gridCol w:w="2524"/>
      </w:tblGrid>
      <w:tr w:rsidR="00D64666" w:rsidRPr="00D64666" w:rsidTr="00CA334B">
        <w:trPr>
          <w:trHeight w:val="281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ind w:firstLine="709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Наимено</w:t>
            </w:r>
            <w:proofErr w:type="spellEnd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вание</w:t>
            </w:r>
            <w:proofErr w:type="spellEnd"/>
            <w:proofErr w:type="gramEnd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товара, работы, услуги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Функциональ</w:t>
            </w:r>
            <w:proofErr w:type="spellEnd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ное</w:t>
            </w:r>
            <w:proofErr w:type="spellEnd"/>
            <w:proofErr w:type="gramEnd"/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назначение товара, работы, услуги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4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Параметры, характеризующие потребительские свойства</w:t>
            </w:r>
          </w:p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</w:pPr>
            <w:proofErr w:type="spellStart"/>
            <w:r w:rsidRPr="00D64666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Единицы</w:t>
            </w:r>
            <w:proofErr w:type="spellEnd"/>
            <w:r w:rsidRPr="00D64666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64666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64666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D64666" w:rsidRPr="00D64666" w:rsidTr="00CA334B">
        <w:trPr>
          <w:trHeight w:val="3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З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6</w:t>
            </w:r>
          </w:p>
        </w:tc>
      </w:tr>
      <w:tr w:rsidR="00D64666" w:rsidRPr="00D64666" w:rsidTr="00CA334B">
        <w:trPr>
          <w:trHeight w:val="46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ind w:firstLine="709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proofErr w:type="spellStart"/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Товары</w:t>
            </w:r>
            <w:proofErr w:type="spellEnd"/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</w:tr>
      <w:tr w:rsidR="00D64666" w:rsidRPr="00D64666" w:rsidTr="00CA334B">
        <w:trPr>
          <w:trHeight w:val="46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ind w:firstLine="709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proofErr w:type="spellStart"/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</w:tr>
      <w:tr w:rsidR="00D64666" w:rsidRPr="00D64666" w:rsidTr="00CA334B">
        <w:trPr>
          <w:trHeight w:val="47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ind w:firstLine="709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  <w:proofErr w:type="spellStart"/>
            <w:r w:rsidRPr="00D64666">
              <w:rPr>
                <w:rFonts w:ascii="Times New Roman" w:hAnsi="Times New Roman"/>
                <w:color w:val="000000"/>
                <w:sz w:val="20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4666" w:rsidRPr="00D64666" w:rsidRDefault="00D64666" w:rsidP="00D6466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lang w:val="en-US" w:eastAsia="en-US"/>
              </w:rPr>
            </w:pPr>
          </w:p>
        </w:tc>
      </w:tr>
    </w:tbl>
    <w:p w:rsidR="00D64666" w:rsidRPr="00D64666" w:rsidRDefault="00D64666" w:rsidP="00D64666">
      <w:pPr>
        <w:spacing w:line="248" w:lineRule="auto"/>
        <w:ind w:firstLine="709"/>
        <w:jc w:val="both"/>
        <w:rPr>
          <w:rFonts w:ascii="Times New Roman" w:hAnsi="Times New Roman"/>
          <w:color w:val="000000"/>
          <w:szCs w:val="28"/>
          <w:lang w:val="en-US" w:eastAsia="en-US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D64666" w:rsidRDefault="00D64666" w:rsidP="00896A83">
      <w:pPr>
        <w:jc w:val="both"/>
        <w:rPr>
          <w:rFonts w:ascii="Times New Roman" w:hAnsi="Times New Roman"/>
          <w:sz w:val="20"/>
        </w:rPr>
      </w:pPr>
    </w:p>
    <w:p w:rsidR="00A238FA" w:rsidRPr="00A238FA" w:rsidRDefault="00A238FA" w:rsidP="00896A83">
      <w:pPr>
        <w:jc w:val="both"/>
        <w:rPr>
          <w:rFonts w:ascii="Times New Roman" w:hAnsi="Times New Roman"/>
          <w:szCs w:val="28"/>
        </w:rPr>
      </w:pPr>
    </w:p>
    <w:p w:rsidR="00A238FA" w:rsidRPr="00A238FA" w:rsidRDefault="00A238FA" w:rsidP="00896A83">
      <w:pPr>
        <w:jc w:val="both"/>
        <w:rPr>
          <w:rFonts w:ascii="Times New Roman" w:hAnsi="Times New Roman"/>
          <w:szCs w:val="28"/>
        </w:rPr>
      </w:pPr>
    </w:p>
    <w:sectPr w:rsidR="00A238FA" w:rsidRPr="00A238FA" w:rsidSect="00F0084C">
      <w:type w:val="continuous"/>
      <w:pgSz w:w="11907" w:h="16840" w:code="9"/>
      <w:pgMar w:top="1134" w:right="680" w:bottom="1134" w:left="1134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C0" w:rsidRDefault="006F7DC0">
      <w:r>
        <w:separator/>
      </w:r>
    </w:p>
  </w:endnote>
  <w:endnote w:type="continuationSeparator" w:id="0">
    <w:p w:rsidR="006F7DC0" w:rsidRDefault="006F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C0" w:rsidRDefault="006F7DC0">
      <w:r>
        <w:separator/>
      </w:r>
    </w:p>
  </w:footnote>
  <w:footnote w:type="continuationSeparator" w:id="0">
    <w:p w:rsidR="006F7DC0" w:rsidRDefault="006F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1B"/>
    <w:multiLevelType w:val="multilevel"/>
    <w:tmpl w:val="DCD42C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4114C"/>
    <w:multiLevelType w:val="hybridMultilevel"/>
    <w:tmpl w:val="C4069A72"/>
    <w:lvl w:ilvl="0" w:tplc="7FB48C0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4F346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EB1DC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0F8B4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A7B8E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36E6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45A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85230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ED5C0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13297"/>
    <w:multiLevelType w:val="hybridMultilevel"/>
    <w:tmpl w:val="881E8428"/>
    <w:lvl w:ilvl="0" w:tplc="10C0D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22780"/>
    <w:multiLevelType w:val="hybridMultilevel"/>
    <w:tmpl w:val="4D24C83A"/>
    <w:lvl w:ilvl="0" w:tplc="115A2148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E021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E941A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3746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00394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A8732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43B08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0C42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E5092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05637"/>
    <w:multiLevelType w:val="hybridMultilevel"/>
    <w:tmpl w:val="A9F6AED2"/>
    <w:lvl w:ilvl="0" w:tplc="540A8E42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6DB8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4FBE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28FC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E778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82C08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C324A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6282A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2E6C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A1CE8"/>
    <w:multiLevelType w:val="multilevel"/>
    <w:tmpl w:val="2FB20B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264B9"/>
    <w:multiLevelType w:val="hybridMultilevel"/>
    <w:tmpl w:val="C35E8E38"/>
    <w:lvl w:ilvl="0" w:tplc="8BDCD9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E52B1"/>
    <w:multiLevelType w:val="multilevel"/>
    <w:tmpl w:val="131EB8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815808"/>
    <w:multiLevelType w:val="hybridMultilevel"/>
    <w:tmpl w:val="F4B691E0"/>
    <w:lvl w:ilvl="0" w:tplc="EBC0E30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AD390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3615F8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E0FDE6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36D86E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2199E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4A599A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FAE23C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70CDA0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F875B4"/>
    <w:multiLevelType w:val="hybridMultilevel"/>
    <w:tmpl w:val="6B1C78F8"/>
    <w:lvl w:ilvl="0" w:tplc="2C72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434FA">
      <w:numFmt w:val="none"/>
      <w:lvlText w:val=""/>
      <w:lvlJc w:val="left"/>
      <w:pPr>
        <w:tabs>
          <w:tab w:val="num" w:pos="360"/>
        </w:tabs>
      </w:pPr>
    </w:lvl>
    <w:lvl w:ilvl="2" w:tplc="A57E6F46">
      <w:numFmt w:val="none"/>
      <w:lvlText w:val=""/>
      <w:lvlJc w:val="left"/>
      <w:pPr>
        <w:tabs>
          <w:tab w:val="num" w:pos="360"/>
        </w:tabs>
      </w:pPr>
    </w:lvl>
    <w:lvl w:ilvl="3" w:tplc="2DF0AB2A">
      <w:numFmt w:val="none"/>
      <w:lvlText w:val=""/>
      <w:lvlJc w:val="left"/>
      <w:pPr>
        <w:tabs>
          <w:tab w:val="num" w:pos="360"/>
        </w:tabs>
      </w:pPr>
    </w:lvl>
    <w:lvl w:ilvl="4" w:tplc="08EA63E2">
      <w:numFmt w:val="none"/>
      <w:lvlText w:val=""/>
      <w:lvlJc w:val="left"/>
      <w:pPr>
        <w:tabs>
          <w:tab w:val="num" w:pos="360"/>
        </w:tabs>
      </w:pPr>
    </w:lvl>
    <w:lvl w:ilvl="5" w:tplc="3F6472AC">
      <w:numFmt w:val="none"/>
      <w:lvlText w:val=""/>
      <w:lvlJc w:val="left"/>
      <w:pPr>
        <w:tabs>
          <w:tab w:val="num" w:pos="360"/>
        </w:tabs>
      </w:pPr>
    </w:lvl>
    <w:lvl w:ilvl="6" w:tplc="A9104CBA">
      <w:numFmt w:val="none"/>
      <w:lvlText w:val=""/>
      <w:lvlJc w:val="left"/>
      <w:pPr>
        <w:tabs>
          <w:tab w:val="num" w:pos="360"/>
        </w:tabs>
      </w:pPr>
    </w:lvl>
    <w:lvl w:ilvl="7" w:tplc="0AE8E31A">
      <w:numFmt w:val="none"/>
      <w:lvlText w:val=""/>
      <w:lvlJc w:val="left"/>
      <w:pPr>
        <w:tabs>
          <w:tab w:val="num" w:pos="360"/>
        </w:tabs>
      </w:pPr>
    </w:lvl>
    <w:lvl w:ilvl="8" w:tplc="EEDE39B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3366D0"/>
    <w:multiLevelType w:val="multilevel"/>
    <w:tmpl w:val="038A05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C35CC8"/>
    <w:multiLevelType w:val="hybridMultilevel"/>
    <w:tmpl w:val="47469DCC"/>
    <w:lvl w:ilvl="0" w:tplc="2D9E742E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AFD82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35E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C75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08A1A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4242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6F2F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44DC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25CB0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5935BD"/>
    <w:multiLevelType w:val="hybridMultilevel"/>
    <w:tmpl w:val="AB7E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D78CE"/>
    <w:multiLevelType w:val="hybridMultilevel"/>
    <w:tmpl w:val="336AF2D2"/>
    <w:lvl w:ilvl="0" w:tplc="6AC2069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3618"/>
    <w:rsid w:val="000044F1"/>
    <w:rsid w:val="00007E1D"/>
    <w:rsid w:val="000103D6"/>
    <w:rsid w:val="00011B2B"/>
    <w:rsid w:val="0001370D"/>
    <w:rsid w:val="000140A7"/>
    <w:rsid w:val="00022CC9"/>
    <w:rsid w:val="00022D0F"/>
    <w:rsid w:val="0002422D"/>
    <w:rsid w:val="00024B23"/>
    <w:rsid w:val="00025AAB"/>
    <w:rsid w:val="00031A74"/>
    <w:rsid w:val="00034DAE"/>
    <w:rsid w:val="00037915"/>
    <w:rsid w:val="000419ED"/>
    <w:rsid w:val="00041B07"/>
    <w:rsid w:val="00043CA8"/>
    <w:rsid w:val="00050316"/>
    <w:rsid w:val="00052710"/>
    <w:rsid w:val="00053115"/>
    <w:rsid w:val="00060787"/>
    <w:rsid w:val="00064449"/>
    <w:rsid w:val="000748A5"/>
    <w:rsid w:val="00074A97"/>
    <w:rsid w:val="0008685E"/>
    <w:rsid w:val="00087A3E"/>
    <w:rsid w:val="00087E96"/>
    <w:rsid w:val="0009147E"/>
    <w:rsid w:val="00091697"/>
    <w:rsid w:val="00091F11"/>
    <w:rsid w:val="00095A31"/>
    <w:rsid w:val="00096501"/>
    <w:rsid w:val="0009700E"/>
    <w:rsid w:val="000A0758"/>
    <w:rsid w:val="000A5027"/>
    <w:rsid w:val="000A6776"/>
    <w:rsid w:val="000B5181"/>
    <w:rsid w:val="000B5705"/>
    <w:rsid w:val="000C358A"/>
    <w:rsid w:val="000C577B"/>
    <w:rsid w:val="000C7852"/>
    <w:rsid w:val="000C78DC"/>
    <w:rsid w:val="000D26EF"/>
    <w:rsid w:val="000D4518"/>
    <w:rsid w:val="000D4A33"/>
    <w:rsid w:val="000D5EE2"/>
    <w:rsid w:val="000E3D29"/>
    <w:rsid w:val="000E3F6A"/>
    <w:rsid w:val="000F0AC2"/>
    <w:rsid w:val="000F3086"/>
    <w:rsid w:val="000F444F"/>
    <w:rsid w:val="00101430"/>
    <w:rsid w:val="00101F3B"/>
    <w:rsid w:val="001032C8"/>
    <w:rsid w:val="00103CFB"/>
    <w:rsid w:val="00106AD2"/>
    <w:rsid w:val="00112C45"/>
    <w:rsid w:val="00115CF4"/>
    <w:rsid w:val="00115DCE"/>
    <w:rsid w:val="00116301"/>
    <w:rsid w:val="00121723"/>
    <w:rsid w:val="00124BE9"/>
    <w:rsid w:val="0012747A"/>
    <w:rsid w:val="00130F81"/>
    <w:rsid w:val="001328B3"/>
    <w:rsid w:val="00134186"/>
    <w:rsid w:val="00141587"/>
    <w:rsid w:val="001438DA"/>
    <w:rsid w:val="001452D9"/>
    <w:rsid w:val="0014617D"/>
    <w:rsid w:val="00151DD2"/>
    <w:rsid w:val="00155905"/>
    <w:rsid w:val="00156755"/>
    <w:rsid w:val="00163A13"/>
    <w:rsid w:val="00165A51"/>
    <w:rsid w:val="0016715C"/>
    <w:rsid w:val="00167972"/>
    <w:rsid w:val="00167BE0"/>
    <w:rsid w:val="00173E5F"/>
    <w:rsid w:val="00173E8E"/>
    <w:rsid w:val="00175E8F"/>
    <w:rsid w:val="001825B6"/>
    <w:rsid w:val="00182A9B"/>
    <w:rsid w:val="00183D59"/>
    <w:rsid w:val="0018435F"/>
    <w:rsid w:val="00184B73"/>
    <w:rsid w:val="001864A0"/>
    <w:rsid w:val="001864B1"/>
    <w:rsid w:val="00186EAC"/>
    <w:rsid w:val="001900AC"/>
    <w:rsid w:val="00190B73"/>
    <w:rsid w:val="00197DAB"/>
    <w:rsid w:val="001A27D3"/>
    <w:rsid w:val="001B270A"/>
    <w:rsid w:val="001B5AB6"/>
    <w:rsid w:val="001B6DA7"/>
    <w:rsid w:val="001C0AA3"/>
    <w:rsid w:val="001C3F5D"/>
    <w:rsid w:val="001D32BA"/>
    <w:rsid w:val="001D5841"/>
    <w:rsid w:val="001D68E0"/>
    <w:rsid w:val="001D7599"/>
    <w:rsid w:val="001E2BA6"/>
    <w:rsid w:val="001E4A92"/>
    <w:rsid w:val="001E4E23"/>
    <w:rsid w:val="001F1068"/>
    <w:rsid w:val="001F4F49"/>
    <w:rsid w:val="00200926"/>
    <w:rsid w:val="00200BA8"/>
    <w:rsid w:val="00203F43"/>
    <w:rsid w:val="002046BA"/>
    <w:rsid w:val="00212517"/>
    <w:rsid w:val="002255F4"/>
    <w:rsid w:val="00227676"/>
    <w:rsid w:val="002305D3"/>
    <w:rsid w:val="00234EF6"/>
    <w:rsid w:val="00236DF3"/>
    <w:rsid w:val="00237BBA"/>
    <w:rsid w:val="00237F71"/>
    <w:rsid w:val="002422D6"/>
    <w:rsid w:val="00242CF5"/>
    <w:rsid w:val="00247AB6"/>
    <w:rsid w:val="00251A3F"/>
    <w:rsid w:val="00253B76"/>
    <w:rsid w:val="002540DA"/>
    <w:rsid w:val="00255562"/>
    <w:rsid w:val="00257792"/>
    <w:rsid w:val="002629D3"/>
    <w:rsid w:val="002648BD"/>
    <w:rsid w:val="002677C4"/>
    <w:rsid w:val="00270825"/>
    <w:rsid w:val="002740A2"/>
    <w:rsid w:val="0027760F"/>
    <w:rsid w:val="00280833"/>
    <w:rsid w:val="00281AD7"/>
    <w:rsid w:val="00283639"/>
    <w:rsid w:val="00284167"/>
    <w:rsid w:val="00285DAC"/>
    <w:rsid w:val="00290D6E"/>
    <w:rsid w:val="00292BD2"/>
    <w:rsid w:val="00296776"/>
    <w:rsid w:val="00296BEA"/>
    <w:rsid w:val="00297C4C"/>
    <w:rsid w:val="002A2C2A"/>
    <w:rsid w:val="002A4B68"/>
    <w:rsid w:val="002B39DA"/>
    <w:rsid w:val="002B3A18"/>
    <w:rsid w:val="002B4E65"/>
    <w:rsid w:val="002C34B7"/>
    <w:rsid w:val="002C3546"/>
    <w:rsid w:val="002C7281"/>
    <w:rsid w:val="002C75C9"/>
    <w:rsid w:val="002D448D"/>
    <w:rsid w:val="002D4EB8"/>
    <w:rsid w:val="002D6EDF"/>
    <w:rsid w:val="002E386E"/>
    <w:rsid w:val="002E446E"/>
    <w:rsid w:val="002E7E41"/>
    <w:rsid w:val="002F10F8"/>
    <w:rsid w:val="002F198E"/>
    <w:rsid w:val="002F3DF8"/>
    <w:rsid w:val="00301F4E"/>
    <w:rsid w:val="003049E0"/>
    <w:rsid w:val="003068BE"/>
    <w:rsid w:val="00310D9C"/>
    <w:rsid w:val="00311ED5"/>
    <w:rsid w:val="003126EF"/>
    <w:rsid w:val="0031660C"/>
    <w:rsid w:val="003179E9"/>
    <w:rsid w:val="00322613"/>
    <w:rsid w:val="00323463"/>
    <w:rsid w:val="00330B2B"/>
    <w:rsid w:val="00333682"/>
    <w:rsid w:val="00335D84"/>
    <w:rsid w:val="00335FCF"/>
    <w:rsid w:val="003376E7"/>
    <w:rsid w:val="003527EE"/>
    <w:rsid w:val="0035385F"/>
    <w:rsid w:val="00354635"/>
    <w:rsid w:val="00354EA8"/>
    <w:rsid w:val="00356352"/>
    <w:rsid w:val="00360391"/>
    <w:rsid w:val="003671CA"/>
    <w:rsid w:val="003675E4"/>
    <w:rsid w:val="00371AA1"/>
    <w:rsid w:val="00373D49"/>
    <w:rsid w:val="003826C5"/>
    <w:rsid w:val="00386BBF"/>
    <w:rsid w:val="003953AD"/>
    <w:rsid w:val="003969FD"/>
    <w:rsid w:val="00396F79"/>
    <w:rsid w:val="00397028"/>
    <w:rsid w:val="00397B6B"/>
    <w:rsid w:val="003A0DF3"/>
    <w:rsid w:val="003A10A5"/>
    <w:rsid w:val="003A1962"/>
    <w:rsid w:val="003A1C59"/>
    <w:rsid w:val="003A26E9"/>
    <w:rsid w:val="003A76CA"/>
    <w:rsid w:val="003A7E6C"/>
    <w:rsid w:val="003B0B5A"/>
    <w:rsid w:val="003B0C13"/>
    <w:rsid w:val="003B5E8B"/>
    <w:rsid w:val="003B6030"/>
    <w:rsid w:val="003B6117"/>
    <w:rsid w:val="003B6288"/>
    <w:rsid w:val="003B7130"/>
    <w:rsid w:val="003C384D"/>
    <w:rsid w:val="003C3D62"/>
    <w:rsid w:val="003C7487"/>
    <w:rsid w:val="003C7E39"/>
    <w:rsid w:val="003E0D70"/>
    <w:rsid w:val="003E333E"/>
    <w:rsid w:val="003E433E"/>
    <w:rsid w:val="003F1F48"/>
    <w:rsid w:val="003F4284"/>
    <w:rsid w:val="003F60CA"/>
    <w:rsid w:val="00402E5F"/>
    <w:rsid w:val="004053E9"/>
    <w:rsid w:val="00411D21"/>
    <w:rsid w:val="00412E82"/>
    <w:rsid w:val="004147DD"/>
    <w:rsid w:val="004201B4"/>
    <w:rsid w:val="00420CE7"/>
    <w:rsid w:val="00422860"/>
    <w:rsid w:val="00423D31"/>
    <w:rsid w:val="0042540C"/>
    <w:rsid w:val="0043046E"/>
    <w:rsid w:val="004353B1"/>
    <w:rsid w:val="004365FD"/>
    <w:rsid w:val="00437A5F"/>
    <w:rsid w:val="00442A55"/>
    <w:rsid w:val="00443A28"/>
    <w:rsid w:val="00444DBA"/>
    <w:rsid w:val="00453BA3"/>
    <w:rsid w:val="00453E33"/>
    <w:rsid w:val="00454AF9"/>
    <w:rsid w:val="00454FCD"/>
    <w:rsid w:val="00462A86"/>
    <w:rsid w:val="00467887"/>
    <w:rsid w:val="00472D2F"/>
    <w:rsid w:val="00475380"/>
    <w:rsid w:val="00475D46"/>
    <w:rsid w:val="00482753"/>
    <w:rsid w:val="004827F5"/>
    <w:rsid w:val="0048420E"/>
    <w:rsid w:val="00485B00"/>
    <w:rsid w:val="0049095D"/>
    <w:rsid w:val="004914B0"/>
    <w:rsid w:val="004930FD"/>
    <w:rsid w:val="0049678E"/>
    <w:rsid w:val="004A1B95"/>
    <w:rsid w:val="004A4A5B"/>
    <w:rsid w:val="004A5BA1"/>
    <w:rsid w:val="004B64C8"/>
    <w:rsid w:val="004B75AC"/>
    <w:rsid w:val="004C0629"/>
    <w:rsid w:val="004C22F5"/>
    <w:rsid w:val="004D02C2"/>
    <w:rsid w:val="004D3D84"/>
    <w:rsid w:val="004D4A76"/>
    <w:rsid w:val="004D4C0F"/>
    <w:rsid w:val="004E04D9"/>
    <w:rsid w:val="004E49F4"/>
    <w:rsid w:val="004E59CC"/>
    <w:rsid w:val="004E78AF"/>
    <w:rsid w:val="004E7F03"/>
    <w:rsid w:val="004F055C"/>
    <w:rsid w:val="004F423A"/>
    <w:rsid w:val="004F5CD4"/>
    <w:rsid w:val="0050241B"/>
    <w:rsid w:val="00502C75"/>
    <w:rsid w:val="00505B2D"/>
    <w:rsid w:val="00510796"/>
    <w:rsid w:val="005117BF"/>
    <w:rsid w:val="0052046F"/>
    <w:rsid w:val="00520579"/>
    <w:rsid w:val="00520A20"/>
    <w:rsid w:val="00523B45"/>
    <w:rsid w:val="00526E44"/>
    <w:rsid w:val="00532149"/>
    <w:rsid w:val="0053306F"/>
    <w:rsid w:val="00535D7A"/>
    <w:rsid w:val="005407C8"/>
    <w:rsid w:val="00540E7A"/>
    <w:rsid w:val="005437F5"/>
    <w:rsid w:val="00552D53"/>
    <w:rsid w:val="00554716"/>
    <w:rsid w:val="005654A6"/>
    <w:rsid w:val="00567421"/>
    <w:rsid w:val="0057212B"/>
    <w:rsid w:val="0057419C"/>
    <w:rsid w:val="0057664C"/>
    <w:rsid w:val="005766B2"/>
    <w:rsid w:val="00580FA6"/>
    <w:rsid w:val="00590FD8"/>
    <w:rsid w:val="00593BAE"/>
    <w:rsid w:val="005A0A33"/>
    <w:rsid w:val="005A0D76"/>
    <w:rsid w:val="005A5A2A"/>
    <w:rsid w:val="005B0193"/>
    <w:rsid w:val="005B36FA"/>
    <w:rsid w:val="005B537E"/>
    <w:rsid w:val="005C091A"/>
    <w:rsid w:val="005C2662"/>
    <w:rsid w:val="005C29A5"/>
    <w:rsid w:val="005C423D"/>
    <w:rsid w:val="005D102D"/>
    <w:rsid w:val="005D32FE"/>
    <w:rsid w:val="005D5583"/>
    <w:rsid w:val="005D64FD"/>
    <w:rsid w:val="005D741C"/>
    <w:rsid w:val="005E2BFB"/>
    <w:rsid w:val="005E37CF"/>
    <w:rsid w:val="005E57C7"/>
    <w:rsid w:val="005F3CCB"/>
    <w:rsid w:val="00600053"/>
    <w:rsid w:val="006006EB"/>
    <w:rsid w:val="00603F0B"/>
    <w:rsid w:val="00604EE7"/>
    <w:rsid w:val="00606E1F"/>
    <w:rsid w:val="00615825"/>
    <w:rsid w:val="006213C6"/>
    <w:rsid w:val="00623352"/>
    <w:rsid w:val="00633862"/>
    <w:rsid w:val="00633B20"/>
    <w:rsid w:val="006379FB"/>
    <w:rsid w:val="0064196F"/>
    <w:rsid w:val="006431EB"/>
    <w:rsid w:val="00643213"/>
    <w:rsid w:val="00643DD0"/>
    <w:rsid w:val="0065654C"/>
    <w:rsid w:val="0065797F"/>
    <w:rsid w:val="0066089C"/>
    <w:rsid w:val="00662736"/>
    <w:rsid w:val="00662F37"/>
    <w:rsid w:val="006638FA"/>
    <w:rsid w:val="006827E4"/>
    <w:rsid w:val="00682FC9"/>
    <w:rsid w:val="0068353E"/>
    <w:rsid w:val="00695E0F"/>
    <w:rsid w:val="00697A89"/>
    <w:rsid w:val="006A2A60"/>
    <w:rsid w:val="006A6FE4"/>
    <w:rsid w:val="006A7C6C"/>
    <w:rsid w:val="006B2286"/>
    <w:rsid w:val="006B4152"/>
    <w:rsid w:val="006B5A18"/>
    <w:rsid w:val="006B70EA"/>
    <w:rsid w:val="006C1681"/>
    <w:rsid w:val="006C335B"/>
    <w:rsid w:val="006C390F"/>
    <w:rsid w:val="006C6AD7"/>
    <w:rsid w:val="006D0617"/>
    <w:rsid w:val="006D274C"/>
    <w:rsid w:val="006D3893"/>
    <w:rsid w:val="006D394F"/>
    <w:rsid w:val="006D61EB"/>
    <w:rsid w:val="006E2184"/>
    <w:rsid w:val="006F70A7"/>
    <w:rsid w:val="006F7DC0"/>
    <w:rsid w:val="00703846"/>
    <w:rsid w:val="00703862"/>
    <w:rsid w:val="00720AE4"/>
    <w:rsid w:val="0072386E"/>
    <w:rsid w:val="0072479D"/>
    <w:rsid w:val="00724EE8"/>
    <w:rsid w:val="00725BFD"/>
    <w:rsid w:val="007273A4"/>
    <w:rsid w:val="00733A15"/>
    <w:rsid w:val="007347F3"/>
    <w:rsid w:val="00734AED"/>
    <w:rsid w:val="007374EA"/>
    <w:rsid w:val="0073751F"/>
    <w:rsid w:val="00742D5B"/>
    <w:rsid w:val="0074386B"/>
    <w:rsid w:val="00745144"/>
    <w:rsid w:val="00745656"/>
    <w:rsid w:val="00751D6B"/>
    <w:rsid w:val="00761847"/>
    <w:rsid w:val="007621F4"/>
    <w:rsid w:val="007628A0"/>
    <w:rsid w:val="007633DB"/>
    <w:rsid w:val="007649F3"/>
    <w:rsid w:val="007718A1"/>
    <w:rsid w:val="00771BD2"/>
    <w:rsid w:val="0077267C"/>
    <w:rsid w:val="00773D92"/>
    <w:rsid w:val="00774496"/>
    <w:rsid w:val="00786CBD"/>
    <w:rsid w:val="00786E7C"/>
    <w:rsid w:val="00791648"/>
    <w:rsid w:val="00791A81"/>
    <w:rsid w:val="007925DF"/>
    <w:rsid w:val="0079362D"/>
    <w:rsid w:val="00797648"/>
    <w:rsid w:val="007A0F35"/>
    <w:rsid w:val="007A55F5"/>
    <w:rsid w:val="007A5C65"/>
    <w:rsid w:val="007B1653"/>
    <w:rsid w:val="007B2AA3"/>
    <w:rsid w:val="007B2AD6"/>
    <w:rsid w:val="007B33B3"/>
    <w:rsid w:val="007B39A7"/>
    <w:rsid w:val="007B3D80"/>
    <w:rsid w:val="007B3F52"/>
    <w:rsid w:val="007B5DEB"/>
    <w:rsid w:val="007B7470"/>
    <w:rsid w:val="007C26C2"/>
    <w:rsid w:val="007C507F"/>
    <w:rsid w:val="007C5563"/>
    <w:rsid w:val="007C74DC"/>
    <w:rsid w:val="007D099F"/>
    <w:rsid w:val="007E1315"/>
    <w:rsid w:val="007F00BE"/>
    <w:rsid w:val="007F1E0C"/>
    <w:rsid w:val="007F50C9"/>
    <w:rsid w:val="008049EB"/>
    <w:rsid w:val="008139DF"/>
    <w:rsid w:val="00813B89"/>
    <w:rsid w:val="00817F4E"/>
    <w:rsid w:val="00820731"/>
    <w:rsid w:val="00821027"/>
    <w:rsid w:val="008268E5"/>
    <w:rsid w:val="008307E8"/>
    <w:rsid w:val="00831D2A"/>
    <w:rsid w:val="0083272A"/>
    <w:rsid w:val="0083522C"/>
    <w:rsid w:val="008375F9"/>
    <w:rsid w:val="00840007"/>
    <w:rsid w:val="0084037C"/>
    <w:rsid w:val="00846E70"/>
    <w:rsid w:val="00847CFA"/>
    <w:rsid w:val="008550B1"/>
    <w:rsid w:val="00860C3D"/>
    <w:rsid w:val="00862D1B"/>
    <w:rsid w:val="008671B4"/>
    <w:rsid w:val="008744AF"/>
    <w:rsid w:val="00874FAA"/>
    <w:rsid w:val="008752F6"/>
    <w:rsid w:val="008823BB"/>
    <w:rsid w:val="00884A6B"/>
    <w:rsid w:val="00884A84"/>
    <w:rsid w:val="008859E3"/>
    <w:rsid w:val="008900F8"/>
    <w:rsid w:val="00896A83"/>
    <w:rsid w:val="00896C86"/>
    <w:rsid w:val="008A24B4"/>
    <w:rsid w:val="008A5D0F"/>
    <w:rsid w:val="008A73C1"/>
    <w:rsid w:val="008B5064"/>
    <w:rsid w:val="008B5E8C"/>
    <w:rsid w:val="008C01E8"/>
    <w:rsid w:val="008C18F4"/>
    <w:rsid w:val="008C4987"/>
    <w:rsid w:val="008C59A9"/>
    <w:rsid w:val="008C70DA"/>
    <w:rsid w:val="008D044D"/>
    <w:rsid w:val="008D1C02"/>
    <w:rsid w:val="008D25E9"/>
    <w:rsid w:val="008D4946"/>
    <w:rsid w:val="008D70D6"/>
    <w:rsid w:val="008E0141"/>
    <w:rsid w:val="008E140C"/>
    <w:rsid w:val="008E7778"/>
    <w:rsid w:val="008E7E07"/>
    <w:rsid w:val="008F1C63"/>
    <w:rsid w:val="00902463"/>
    <w:rsid w:val="00907759"/>
    <w:rsid w:val="009159CB"/>
    <w:rsid w:val="00920839"/>
    <w:rsid w:val="0092629A"/>
    <w:rsid w:val="009273C7"/>
    <w:rsid w:val="009340F2"/>
    <w:rsid w:val="009350E0"/>
    <w:rsid w:val="0093541D"/>
    <w:rsid w:val="00935EF9"/>
    <w:rsid w:val="0094208B"/>
    <w:rsid w:val="00944568"/>
    <w:rsid w:val="009457AA"/>
    <w:rsid w:val="00960ED8"/>
    <w:rsid w:val="0096151F"/>
    <w:rsid w:val="009617A7"/>
    <w:rsid w:val="0096615C"/>
    <w:rsid w:val="00972C13"/>
    <w:rsid w:val="009822A9"/>
    <w:rsid w:val="00983C2E"/>
    <w:rsid w:val="00983FF6"/>
    <w:rsid w:val="009844AD"/>
    <w:rsid w:val="0098536A"/>
    <w:rsid w:val="00986FE2"/>
    <w:rsid w:val="0098723D"/>
    <w:rsid w:val="009906F9"/>
    <w:rsid w:val="00992407"/>
    <w:rsid w:val="00994C2C"/>
    <w:rsid w:val="009955A8"/>
    <w:rsid w:val="00996F27"/>
    <w:rsid w:val="009A5F2C"/>
    <w:rsid w:val="009A7EDE"/>
    <w:rsid w:val="009B2E74"/>
    <w:rsid w:val="009B583E"/>
    <w:rsid w:val="009B5B2F"/>
    <w:rsid w:val="009C21A0"/>
    <w:rsid w:val="009C4C26"/>
    <w:rsid w:val="009C4C81"/>
    <w:rsid w:val="009D6078"/>
    <w:rsid w:val="009D657F"/>
    <w:rsid w:val="009E2A20"/>
    <w:rsid w:val="009E5E54"/>
    <w:rsid w:val="009F0CA6"/>
    <w:rsid w:val="00A03577"/>
    <w:rsid w:val="00A05BB1"/>
    <w:rsid w:val="00A1129B"/>
    <w:rsid w:val="00A138A8"/>
    <w:rsid w:val="00A13C79"/>
    <w:rsid w:val="00A2147E"/>
    <w:rsid w:val="00A238FA"/>
    <w:rsid w:val="00A23980"/>
    <w:rsid w:val="00A40599"/>
    <w:rsid w:val="00A41D0B"/>
    <w:rsid w:val="00A42B91"/>
    <w:rsid w:val="00A45CAD"/>
    <w:rsid w:val="00A46CAB"/>
    <w:rsid w:val="00A46FF6"/>
    <w:rsid w:val="00A52A9E"/>
    <w:rsid w:val="00A5504D"/>
    <w:rsid w:val="00A55D1C"/>
    <w:rsid w:val="00A56316"/>
    <w:rsid w:val="00A57082"/>
    <w:rsid w:val="00A659E2"/>
    <w:rsid w:val="00A65F9A"/>
    <w:rsid w:val="00A771AD"/>
    <w:rsid w:val="00A832E8"/>
    <w:rsid w:val="00A852BC"/>
    <w:rsid w:val="00A85B22"/>
    <w:rsid w:val="00A87791"/>
    <w:rsid w:val="00A91C0A"/>
    <w:rsid w:val="00A92932"/>
    <w:rsid w:val="00A97F2D"/>
    <w:rsid w:val="00AA2392"/>
    <w:rsid w:val="00AA38B5"/>
    <w:rsid w:val="00AA3B1B"/>
    <w:rsid w:val="00AA5130"/>
    <w:rsid w:val="00AA70B1"/>
    <w:rsid w:val="00AB1635"/>
    <w:rsid w:val="00AB5B1B"/>
    <w:rsid w:val="00AC3DA5"/>
    <w:rsid w:val="00AD0E2D"/>
    <w:rsid w:val="00AD5327"/>
    <w:rsid w:val="00AE43C0"/>
    <w:rsid w:val="00AE48AB"/>
    <w:rsid w:val="00AE73EE"/>
    <w:rsid w:val="00AF223B"/>
    <w:rsid w:val="00AF2E0C"/>
    <w:rsid w:val="00AF489E"/>
    <w:rsid w:val="00AF5B98"/>
    <w:rsid w:val="00B00611"/>
    <w:rsid w:val="00B04041"/>
    <w:rsid w:val="00B05947"/>
    <w:rsid w:val="00B07921"/>
    <w:rsid w:val="00B14BFA"/>
    <w:rsid w:val="00B16C07"/>
    <w:rsid w:val="00B23253"/>
    <w:rsid w:val="00B27921"/>
    <w:rsid w:val="00B32117"/>
    <w:rsid w:val="00B32FF8"/>
    <w:rsid w:val="00B40059"/>
    <w:rsid w:val="00B401C0"/>
    <w:rsid w:val="00B41410"/>
    <w:rsid w:val="00B429D5"/>
    <w:rsid w:val="00B4427F"/>
    <w:rsid w:val="00B52D48"/>
    <w:rsid w:val="00B54CCF"/>
    <w:rsid w:val="00B54F30"/>
    <w:rsid w:val="00B5511E"/>
    <w:rsid w:val="00B6374C"/>
    <w:rsid w:val="00B71602"/>
    <w:rsid w:val="00B7196C"/>
    <w:rsid w:val="00B729E0"/>
    <w:rsid w:val="00B7302A"/>
    <w:rsid w:val="00B748ED"/>
    <w:rsid w:val="00B75537"/>
    <w:rsid w:val="00B82F60"/>
    <w:rsid w:val="00B84BF4"/>
    <w:rsid w:val="00B86964"/>
    <w:rsid w:val="00B954C3"/>
    <w:rsid w:val="00B95D5A"/>
    <w:rsid w:val="00BA09B7"/>
    <w:rsid w:val="00BA1BA1"/>
    <w:rsid w:val="00BA3CC1"/>
    <w:rsid w:val="00BB176D"/>
    <w:rsid w:val="00BB225F"/>
    <w:rsid w:val="00BB22C4"/>
    <w:rsid w:val="00BB25B7"/>
    <w:rsid w:val="00BB62FA"/>
    <w:rsid w:val="00BB70D7"/>
    <w:rsid w:val="00BC0E84"/>
    <w:rsid w:val="00BD06BB"/>
    <w:rsid w:val="00BD2558"/>
    <w:rsid w:val="00BD2E0C"/>
    <w:rsid w:val="00BD3108"/>
    <w:rsid w:val="00BD5051"/>
    <w:rsid w:val="00BD51E1"/>
    <w:rsid w:val="00BE00A4"/>
    <w:rsid w:val="00BE3686"/>
    <w:rsid w:val="00BE548B"/>
    <w:rsid w:val="00BF44D1"/>
    <w:rsid w:val="00BF584E"/>
    <w:rsid w:val="00BF64C6"/>
    <w:rsid w:val="00BF7165"/>
    <w:rsid w:val="00C01756"/>
    <w:rsid w:val="00C037D6"/>
    <w:rsid w:val="00C06786"/>
    <w:rsid w:val="00C071F0"/>
    <w:rsid w:val="00C12FFC"/>
    <w:rsid w:val="00C13C3E"/>
    <w:rsid w:val="00C20F9C"/>
    <w:rsid w:val="00C230DA"/>
    <w:rsid w:val="00C2473F"/>
    <w:rsid w:val="00C33575"/>
    <w:rsid w:val="00C46796"/>
    <w:rsid w:val="00C564B5"/>
    <w:rsid w:val="00C56C0B"/>
    <w:rsid w:val="00C575C6"/>
    <w:rsid w:val="00C57A58"/>
    <w:rsid w:val="00C610D8"/>
    <w:rsid w:val="00C654EE"/>
    <w:rsid w:val="00C655E4"/>
    <w:rsid w:val="00C6762D"/>
    <w:rsid w:val="00C71D72"/>
    <w:rsid w:val="00C72F55"/>
    <w:rsid w:val="00C77B09"/>
    <w:rsid w:val="00C845D4"/>
    <w:rsid w:val="00C90117"/>
    <w:rsid w:val="00C9111E"/>
    <w:rsid w:val="00C92540"/>
    <w:rsid w:val="00C93E99"/>
    <w:rsid w:val="00CA435E"/>
    <w:rsid w:val="00CA43DE"/>
    <w:rsid w:val="00CA4D9A"/>
    <w:rsid w:val="00CA4FE7"/>
    <w:rsid w:val="00CA58BD"/>
    <w:rsid w:val="00CB0DDE"/>
    <w:rsid w:val="00CB143A"/>
    <w:rsid w:val="00CC2BD2"/>
    <w:rsid w:val="00CC60FF"/>
    <w:rsid w:val="00CD2BB9"/>
    <w:rsid w:val="00CE218A"/>
    <w:rsid w:val="00CE4835"/>
    <w:rsid w:val="00CF036E"/>
    <w:rsid w:val="00CF09E8"/>
    <w:rsid w:val="00CF167E"/>
    <w:rsid w:val="00CF3865"/>
    <w:rsid w:val="00CF66F0"/>
    <w:rsid w:val="00D00DD8"/>
    <w:rsid w:val="00D021E4"/>
    <w:rsid w:val="00D16974"/>
    <w:rsid w:val="00D21C9E"/>
    <w:rsid w:val="00D22251"/>
    <w:rsid w:val="00D23707"/>
    <w:rsid w:val="00D23763"/>
    <w:rsid w:val="00D25B83"/>
    <w:rsid w:val="00D2745C"/>
    <w:rsid w:val="00D37434"/>
    <w:rsid w:val="00D3754B"/>
    <w:rsid w:val="00D40797"/>
    <w:rsid w:val="00D442D4"/>
    <w:rsid w:val="00D515EA"/>
    <w:rsid w:val="00D535CE"/>
    <w:rsid w:val="00D557AA"/>
    <w:rsid w:val="00D5775C"/>
    <w:rsid w:val="00D60A0B"/>
    <w:rsid w:val="00D60EFE"/>
    <w:rsid w:val="00D61512"/>
    <w:rsid w:val="00D6181C"/>
    <w:rsid w:val="00D6290A"/>
    <w:rsid w:val="00D64666"/>
    <w:rsid w:val="00D67F12"/>
    <w:rsid w:val="00D7471C"/>
    <w:rsid w:val="00D76638"/>
    <w:rsid w:val="00D80699"/>
    <w:rsid w:val="00D8456C"/>
    <w:rsid w:val="00D8702A"/>
    <w:rsid w:val="00D96594"/>
    <w:rsid w:val="00D96B95"/>
    <w:rsid w:val="00D975C5"/>
    <w:rsid w:val="00DA21F4"/>
    <w:rsid w:val="00DB1124"/>
    <w:rsid w:val="00DC462F"/>
    <w:rsid w:val="00DC637E"/>
    <w:rsid w:val="00DC72EA"/>
    <w:rsid w:val="00DD17E3"/>
    <w:rsid w:val="00DD27AA"/>
    <w:rsid w:val="00DD357F"/>
    <w:rsid w:val="00DE0483"/>
    <w:rsid w:val="00DE201D"/>
    <w:rsid w:val="00DE4AE1"/>
    <w:rsid w:val="00DE4F50"/>
    <w:rsid w:val="00DE5974"/>
    <w:rsid w:val="00DF43D7"/>
    <w:rsid w:val="00E03E2E"/>
    <w:rsid w:val="00E04052"/>
    <w:rsid w:val="00E06764"/>
    <w:rsid w:val="00E152AC"/>
    <w:rsid w:val="00E17CD3"/>
    <w:rsid w:val="00E17D47"/>
    <w:rsid w:val="00E254E1"/>
    <w:rsid w:val="00E31374"/>
    <w:rsid w:val="00E32A0C"/>
    <w:rsid w:val="00E32EC0"/>
    <w:rsid w:val="00E335BF"/>
    <w:rsid w:val="00E33E73"/>
    <w:rsid w:val="00E34E38"/>
    <w:rsid w:val="00E35403"/>
    <w:rsid w:val="00E3620F"/>
    <w:rsid w:val="00E43F75"/>
    <w:rsid w:val="00E45741"/>
    <w:rsid w:val="00E45FF6"/>
    <w:rsid w:val="00E476E6"/>
    <w:rsid w:val="00E50263"/>
    <w:rsid w:val="00E502F6"/>
    <w:rsid w:val="00E5263E"/>
    <w:rsid w:val="00E5583B"/>
    <w:rsid w:val="00E562D7"/>
    <w:rsid w:val="00E57CB9"/>
    <w:rsid w:val="00E57CC4"/>
    <w:rsid w:val="00E617BC"/>
    <w:rsid w:val="00E61EBC"/>
    <w:rsid w:val="00E64F0E"/>
    <w:rsid w:val="00E65564"/>
    <w:rsid w:val="00E67387"/>
    <w:rsid w:val="00E70133"/>
    <w:rsid w:val="00E73CCE"/>
    <w:rsid w:val="00E73F17"/>
    <w:rsid w:val="00E74E70"/>
    <w:rsid w:val="00E83211"/>
    <w:rsid w:val="00E85E2C"/>
    <w:rsid w:val="00E878A1"/>
    <w:rsid w:val="00E90125"/>
    <w:rsid w:val="00E93575"/>
    <w:rsid w:val="00E940C1"/>
    <w:rsid w:val="00E95872"/>
    <w:rsid w:val="00EB4E3F"/>
    <w:rsid w:val="00EB67E2"/>
    <w:rsid w:val="00EB7806"/>
    <w:rsid w:val="00EC1C56"/>
    <w:rsid w:val="00EC25E5"/>
    <w:rsid w:val="00EC4DE9"/>
    <w:rsid w:val="00EC68CE"/>
    <w:rsid w:val="00ED33B9"/>
    <w:rsid w:val="00EE316E"/>
    <w:rsid w:val="00EE42D2"/>
    <w:rsid w:val="00EF470E"/>
    <w:rsid w:val="00F0084C"/>
    <w:rsid w:val="00F01058"/>
    <w:rsid w:val="00F024BC"/>
    <w:rsid w:val="00F036C3"/>
    <w:rsid w:val="00F11792"/>
    <w:rsid w:val="00F11AC1"/>
    <w:rsid w:val="00F12406"/>
    <w:rsid w:val="00F222EC"/>
    <w:rsid w:val="00F23B99"/>
    <w:rsid w:val="00F25418"/>
    <w:rsid w:val="00F31B44"/>
    <w:rsid w:val="00F3212F"/>
    <w:rsid w:val="00F32C75"/>
    <w:rsid w:val="00F34866"/>
    <w:rsid w:val="00F50350"/>
    <w:rsid w:val="00F52925"/>
    <w:rsid w:val="00F571C0"/>
    <w:rsid w:val="00F57A06"/>
    <w:rsid w:val="00F62D78"/>
    <w:rsid w:val="00F64852"/>
    <w:rsid w:val="00F71E2B"/>
    <w:rsid w:val="00F757D0"/>
    <w:rsid w:val="00F802BC"/>
    <w:rsid w:val="00F81C20"/>
    <w:rsid w:val="00F8552D"/>
    <w:rsid w:val="00F86586"/>
    <w:rsid w:val="00F936AF"/>
    <w:rsid w:val="00F93E57"/>
    <w:rsid w:val="00FA155D"/>
    <w:rsid w:val="00FA492E"/>
    <w:rsid w:val="00FA6573"/>
    <w:rsid w:val="00FB56FD"/>
    <w:rsid w:val="00FB753C"/>
    <w:rsid w:val="00FC1914"/>
    <w:rsid w:val="00FC2B41"/>
    <w:rsid w:val="00FC3C4C"/>
    <w:rsid w:val="00FC444D"/>
    <w:rsid w:val="00FC71D8"/>
    <w:rsid w:val="00FD0CD5"/>
    <w:rsid w:val="00FD60C8"/>
    <w:rsid w:val="00FE0532"/>
    <w:rsid w:val="00FE07F8"/>
    <w:rsid w:val="00FE1310"/>
    <w:rsid w:val="00FE3769"/>
    <w:rsid w:val="00FE3B05"/>
    <w:rsid w:val="00FE3D71"/>
    <w:rsid w:val="00FE68B6"/>
    <w:rsid w:val="00FF064F"/>
    <w:rsid w:val="00FF0715"/>
    <w:rsid w:val="00FF3E04"/>
    <w:rsid w:val="00FF3EA1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9457AA"/>
    <w:pPr>
      <w:suppressAutoHyphens/>
      <w:jc w:val="center"/>
    </w:pPr>
    <w:rPr>
      <w:rFonts w:ascii="Times New Roman" w:hAnsi="Times New Roman"/>
      <w:sz w:val="29"/>
      <w:szCs w:val="24"/>
    </w:rPr>
  </w:style>
  <w:style w:type="paragraph" w:customStyle="1" w:styleId="ConsPlusTitle">
    <w:name w:val="ConsPlusTitle"/>
    <w:rsid w:val="00A05B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2C75C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rsid w:val="00B74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A10A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9">
    <w:name w:val="Hyperlink"/>
    <w:rsid w:val="0092629A"/>
    <w:rPr>
      <w:color w:val="0000FF"/>
      <w:u w:val="single"/>
    </w:rPr>
  </w:style>
  <w:style w:type="character" w:styleId="aa">
    <w:name w:val="Emphasis"/>
    <w:basedOn w:val="a0"/>
    <w:qFormat/>
    <w:rsid w:val="00821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9457AA"/>
    <w:pPr>
      <w:suppressAutoHyphens/>
      <w:jc w:val="center"/>
    </w:pPr>
    <w:rPr>
      <w:rFonts w:ascii="Times New Roman" w:hAnsi="Times New Roman"/>
      <w:sz w:val="29"/>
      <w:szCs w:val="24"/>
    </w:rPr>
  </w:style>
  <w:style w:type="paragraph" w:customStyle="1" w:styleId="ConsPlusTitle">
    <w:name w:val="ConsPlusTitle"/>
    <w:rsid w:val="00A05B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2C75C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rsid w:val="00B74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A10A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9">
    <w:name w:val="Hyperlink"/>
    <w:rsid w:val="0092629A"/>
    <w:rPr>
      <w:color w:val="0000FF"/>
      <w:u w:val="single"/>
    </w:rPr>
  </w:style>
  <w:style w:type="character" w:styleId="aa">
    <w:name w:val="Emphasis"/>
    <w:basedOn w:val="a0"/>
    <w:qFormat/>
    <w:rsid w:val="00821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157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18842</CharactersWithSpaces>
  <SharedDoc>false</SharedDoc>
  <HLinks>
    <vt:vector size="6" baseType="variant"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mailto:adm49-sovet@bashkortostan.ru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user</cp:lastModifiedBy>
  <cp:revision>13</cp:revision>
  <cp:lastPrinted>2022-05-13T05:16:00Z</cp:lastPrinted>
  <dcterms:created xsi:type="dcterms:W3CDTF">2021-11-11T04:18:00Z</dcterms:created>
  <dcterms:modified xsi:type="dcterms:W3CDTF">2022-06-06T11:26:00Z</dcterms:modified>
</cp:coreProperties>
</file>