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84" w:rsidRPr="00677601" w:rsidRDefault="00677601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13E84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="00513E84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677601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766E30" w:rsidRPr="00677601" w:rsidRDefault="00766E30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766E30">
      <w:pPr>
        <w:spacing w:after="0" w:line="240" w:lineRule="auto"/>
        <w:ind w:right="36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E1BC0" w:rsidRDefault="001E1BC0" w:rsidP="00766E30">
      <w:pPr>
        <w:spacing w:after="0" w:line="240" w:lineRule="auto"/>
        <w:ind w:right="36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№68 от 25.12.2019 года</w:t>
      </w:r>
    </w:p>
    <w:p w:rsidR="00766E30" w:rsidRPr="00677601" w:rsidRDefault="00766E30" w:rsidP="00766E30">
      <w:pPr>
        <w:spacing w:after="0" w:line="240" w:lineRule="auto"/>
        <w:ind w:right="36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677601" w:rsidRDefault="00513E84" w:rsidP="006776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64CAC"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6F32"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6149" w:rsidRPr="00677601">
        <w:rPr>
          <w:rFonts w:ascii="Times New Roman" w:hAnsi="Times New Roman" w:cs="Times New Roman"/>
          <w:sz w:val="28"/>
          <w:szCs w:val="28"/>
        </w:rPr>
        <w:t>Курманкеевский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C66149" w:rsidRPr="00677601">
        <w:rPr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776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513E84" w:rsidRPr="00677601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B27" w:rsidRPr="00677601" w:rsidRDefault="003705C7" w:rsidP="003705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281571" w:rsidRPr="006776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 w:rsidRPr="00677601">
        <w:rPr>
          <w:rFonts w:ascii="Times New Roman" w:hAnsi="Times New Roman" w:cs="Times New Roman"/>
          <w:sz w:val="28"/>
          <w:szCs w:val="28"/>
        </w:rPr>
        <w:t xml:space="preserve"> Республики Башкортостан «О бюджетном процессе                     в Республике Башкортостан»</w:t>
      </w:r>
      <w:r w:rsidR="00A87B27" w:rsidRPr="00677601">
        <w:rPr>
          <w:rFonts w:ascii="Times New Roman" w:hAnsi="Times New Roman" w:cs="Times New Roman"/>
          <w:sz w:val="28"/>
          <w:szCs w:val="28"/>
        </w:rPr>
        <w:t>,</w:t>
      </w:r>
    </w:p>
    <w:p w:rsidR="003705C7" w:rsidRPr="00677601" w:rsidRDefault="0024411F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05C7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3705C7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677601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</w:t>
      </w:r>
      <w:proofErr w:type="gramStart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денежных</w:t>
      </w:r>
      <w:proofErr w:type="gramEnd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обязательств получателей средств бюджета сельского поселения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</w:t>
      </w:r>
      <w:proofErr w:type="gramStart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6149"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3A5C49"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01.12.2016</w:t>
      </w: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F461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73</w:t>
      </w: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подлежит обнародованию в установленном порядке.</w:t>
      </w:r>
    </w:p>
    <w:p w:rsidR="003705C7" w:rsidRPr="00677601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7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677601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677601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677601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C49" w:rsidRPr="00677601" w:rsidRDefault="003A5C49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76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66E30" w:rsidRDefault="00766E30" w:rsidP="0076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766E30" w:rsidRPr="00677601" w:rsidRDefault="00766E30" w:rsidP="00766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Давлетов</w:t>
      </w: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19B" w:rsidRDefault="00F4619B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 администрации сельского поселения</w:t>
      </w:r>
      <w:r w:rsidR="00BF1B1E"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149"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Курманкеевский</w:t>
      </w: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13E84" w:rsidRPr="00677601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6E30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25.12.2019 г</w:t>
      </w:r>
      <w:r w:rsidRPr="00677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66E30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513E84" w:rsidRPr="00677601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03A" w:rsidRPr="00677601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Порядок </w:t>
      </w:r>
      <w:proofErr w:type="gramStart"/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C66149" w:rsidRPr="00677601">
        <w:rPr>
          <w:rFonts w:ascii="Times New Roman" w:hAnsi="Times New Roman" w:cs="Times New Roman"/>
          <w:b w:val="0"/>
          <w:sz w:val="24"/>
          <w:szCs w:val="24"/>
        </w:rPr>
        <w:t>Курманкеевский</w:t>
      </w: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C66149" w:rsidRPr="00677601">
        <w:rPr>
          <w:rFonts w:ascii="Times New Roman" w:hAnsi="Times New Roman" w:cs="Times New Roman"/>
          <w:b w:val="0"/>
          <w:sz w:val="24"/>
          <w:szCs w:val="24"/>
        </w:rPr>
        <w:t>Курманкеевский</w:t>
      </w: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</w:p>
    <w:p w:rsidR="00B6503A" w:rsidRPr="00677601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Башкортостан </w:t>
      </w:r>
    </w:p>
    <w:p w:rsidR="00B6503A" w:rsidRPr="00677601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Порядок разработан на основании </w:t>
      </w:r>
      <w:hyperlink r:id="rId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статей 219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219.2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BF1B1E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 xml:space="preserve">Курманкеевский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в том числе поступивших из федерального бюджета.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Администрацию сельского поселение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), осуществляющие санкционирование оплаты денежных обязательств получателей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C66149" w:rsidRPr="00677601">
        <w:rPr>
          <w:rFonts w:ascii="Times New Roman" w:hAnsi="Times New Roman" w:cs="Times New Roman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</w:t>
      </w:r>
      <w:r w:rsidR="00B6503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бюджетным </w:t>
      </w:r>
      <w:hyperlink r:id="rId11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4"/>
      <w:bookmarkEnd w:id="0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наличие документов, предусмотренных </w:t>
      </w:r>
      <w:hyperlink w:anchor="P8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9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5"/>
      <w:bookmarkEnd w:id="1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Уполномоченные работники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47"/>
      <w:bookmarkEnd w:id="2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Терзаказ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(при наличии), а также текстового назначения платежа;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50"/>
      <w:bookmarkEnd w:id="3"/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5) суммы налога на добавленную стоимость (при наличии);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6) вида средств;</w:t>
      </w:r>
    </w:p>
    <w:p w:rsidR="00A51E47" w:rsidRPr="00677601" w:rsidRDefault="007C4E7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7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A51E47" w:rsidRPr="00677601" w:rsidRDefault="007C4E7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номера учтенного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A51E47" w:rsidRPr="00677601" w:rsidRDefault="007C4E7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59"/>
    <w:bookmarkEnd w:id="4"/>
    <w:p w:rsidR="00A51E47" w:rsidRPr="00677601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из бюджета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Курманкеевский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соглашения о предоставлении субсидии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бюджетному или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66"/>
    <w:bookmarkEnd w:id="5"/>
    <w:p w:rsidR="00A51E47" w:rsidRPr="00677601" w:rsidRDefault="00BD6F71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"consultantplus://offline/ref=DE269527A231BFAE24F14EC61A7FF544187601BC40091287EC6E28CA62F539C454776419605166AF21787Dn6ZFG" </w:instrTex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proofErr w:type="gramStart"/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 №</w:t>
        </w:r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677601" w:rsidRDefault="007C4E7F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уникального номера реестровой записи, присвоенного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контрактов, заключенных от имени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C45B8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итогам размещения заказов (далее - реестр контрактов).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Требования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подпунктов 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дств с ф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изическим лицом, не являющимся индивидуальным предпринимателем;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proofErr w:type="gramEnd"/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3C5773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10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 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оплате по договору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перечислении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82"/>
      <w:bookmarkEnd w:id="6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7. Для подтверждения возникновения денежного обязательства получатель средств представляет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Заявкой указанные в ней в соответствии с </w:t>
      </w:r>
      <w:hyperlink w:anchor="P66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11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83"/>
      <w:bookmarkEnd w:id="7"/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контрактом, предусматривающим обязанность получателя средств - </w:t>
      </w:r>
      <w:r w:rsidR="00697CC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получатель средств представляет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позднее представления Заявки на оплату денежного обязательства по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контракту, платежный документ на перечисление в доход бюджета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суммы неусто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йки (штрафа, пеней) по данному 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Требования, установленные </w:t>
      </w:r>
      <w:hyperlink w:anchor="P8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не распространяются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социальными выплатами населению;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80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Кодекса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межбюджетных трансфертов;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 обслуживанием государственного долга;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исполнением судебных актов по искам к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бюджету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(бездействия) органов местного самоуправления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либо должностных лиц этих органов.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92"/>
      <w:bookmarkEnd w:id="8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Получатель средств представляет в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едставляет в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для подтверждения денежных обязательств по бюджетным инвестициям в форме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капитальных вложений в объекты муниципальной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собственности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переутверждении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</w:t>
      </w:r>
      <w:bookmarkStart w:id="9" w:name="_GoBack"/>
      <w:bookmarkEnd w:id="9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бюджетных инвестиций, строительно-монтажных работ, оборудования и прочих затрат на соответствующий год, утвержденные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заказчиком, справо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 о</w:t>
      </w:r>
      <w:proofErr w:type="gramEnd"/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выполненных работ и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затрат (унифицированная </w:t>
      </w:r>
      <w:hyperlink r:id="rId20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форма </w:t>
        </w:r>
        <w:r w:rsidR="004914CA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КС-2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BF1B1E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сельского поселения </w:t>
      </w:r>
      <w:r w:rsidR="00677601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Курманкеевский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или уполномоченными органами исполнительной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власти и юридическими лицами (при предоставлении бюджетных инвестиций юридическому лицу, не являющемуся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и </w:t>
      </w:r>
      <w:r w:rsidR="00E84539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копии документов подлежат хранению в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Поселении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98"/>
      <w:bookmarkEnd w:id="10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средств, указанным в документе, подтверждающем возникновение денежного обязательства (при наличии);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106"/>
      <w:bookmarkEnd w:id="11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10 пункта 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Поселением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Терзаказа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муниципальному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контракту на поставку товаров, выполнение работ, оказание услуг в реестре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госконтрактов</w:t>
      </w:r>
      <w:proofErr w:type="spell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сведений о принятом на у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чет бюджетном о</w:t>
      </w:r>
      <w:r w:rsidR="00C45B8A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бязательстве по муниципальному 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контракту условиям данного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(муниципальных) учреждениях, муниципального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задания на оказание </w:t>
      </w:r>
      <w:r w:rsidR="00D33A86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127"/>
      <w:bookmarkEnd w:id="12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24411F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не превышение</w:t>
      </w: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131"/>
      <w:bookmarkEnd w:id="13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14. В случае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4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98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127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абзацем вторым пункта 7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с указанием причины возврата.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677601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</w:t>
      </w:r>
      <w:proofErr w:type="gramStart"/>
      <w:r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Pr="00677601" w:rsidRDefault="007C4E7F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r w:rsidR="00A51E47" w:rsidRPr="00677601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</w:hyperlink>
      <w:r w:rsidR="00A51E47" w:rsidRPr="00677601">
        <w:rPr>
          <w:rFonts w:ascii="Times New Roman" w:hAnsi="Times New Roman" w:cs="Times New Roman"/>
          <w:color w:val="000000" w:themeColor="text1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677601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12E5" w:rsidRPr="00677601" w:rsidSect="00766E30">
      <w:headerReference w:type="default" r:id="rId24"/>
      <w:pgSz w:w="11906" w:h="16838"/>
      <w:pgMar w:top="1134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7F" w:rsidRDefault="007C4E7F" w:rsidP="00513E84">
      <w:pPr>
        <w:spacing w:after="0" w:line="240" w:lineRule="auto"/>
      </w:pPr>
      <w:r>
        <w:separator/>
      </w:r>
    </w:p>
  </w:endnote>
  <w:endnote w:type="continuationSeparator" w:id="0">
    <w:p w:rsidR="007C4E7F" w:rsidRDefault="007C4E7F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7F" w:rsidRDefault="007C4E7F" w:rsidP="00513E84">
      <w:pPr>
        <w:spacing w:after="0" w:line="240" w:lineRule="auto"/>
      </w:pPr>
      <w:r>
        <w:separator/>
      </w:r>
    </w:p>
  </w:footnote>
  <w:footnote w:type="continuationSeparator" w:id="0">
    <w:p w:rsidR="007C4E7F" w:rsidRDefault="007C4E7F" w:rsidP="0051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053837"/>
      <w:docPartObj>
        <w:docPartGallery w:val="Page Numbers (Top of Page)"/>
        <w:docPartUnique/>
      </w:docPartObj>
    </w:sdtPr>
    <w:sdtEndPr/>
    <w:sdtContent>
      <w:p w:rsidR="00B420EA" w:rsidRDefault="00B420EA" w:rsidP="00B42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30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7"/>
    <w:rsid w:val="000674AD"/>
    <w:rsid w:val="0009559B"/>
    <w:rsid w:val="001D4393"/>
    <w:rsid w:val="001E0D0D"/>
    <w:rsid w:val="001E1BC0"/>
    <w:rsid w:val="00232D3F"/>
    <w:rsid w:val="00237BD2"/>
    <w:rsid w:val="0024411F"/>
    <w:rsid w:val="00281571"/>
    <w:rsid w:val="00284907"/>
    <w:rsid w:val="002F5821"/>
    <w:rsid w:val="003705C7"/>
    <w:rsid w:val="00397674"/>
    <w:rsid w:val="003A5C49"/>
    <w:rsid w:val="003C5773"/>
    <w:rsid w:val="004444E4"/>
    <w:rsid w:val="004914CA"/>
    <w:rsid w:val="00513E84"/>
    <w:rsid w:val="0053310E"/>
    <w:rsid w:val="00666F32"/>
    <w:rsid w:val="00676402"/>
    <w:rsid w:val="00677601"/>
    <w:rsid w:val="00697CC7"/>
    <w:rsid w:val="00737069"/>
    <w:rsid w:val="00766E30"/>
    <w:rsid w:val="007C4E7F"/>
    <w:rsid w:val="00A51E47"/>
    <w:rsid w:val="00A87B27"/>
    <w:rsid w:val="00AD2B43"/>
    <w:rsid w:val="00AF4F16"/>
    <w:rsid w:val="00B420EA"/>
    <w:rsid w:val="00B512E5"/>
    <w:rsid w:val="00B6503A"/>
    <w:rsid w:val="00BD6F71"/>
    <w:rsid w:val="00BF1B1E"/>
    <w:rsid w:val="00C45B8A"/>
    <w:rsid w:val="00C66149"/>
    <w:rsid w:val="00D33A86"/>
    <w:rsid w:val="00D427B7"/>
    <w:rsid w:val="00D574C2"/>
    <w:rsid w:val="00DF6593"/>
    <w:rsid w:val="00E84539"/>
    <w:rsid w:val="00F4619B"/>
    <w:rsid w:val="00F64CAC"/>
    <w:rsid w:val="00F969BF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3" Type="http://schemas.openxmlformats.org/officeDocument/2006/relationships/hyperlink" Target="consultantplus://offline/ref=DE269527A231BFAE24F14EC61A7FF544187601BC40091287EC6E28CA62F539C454776419605166AF21787Dn6ZFG" TargetMode="External"/><Relationship Id="rId18" Type="http://schemas.openxmlformats.org/officeDocument/2006/relationships/hyperlink" Target="consultantplus://offline/ref=DE269527A231BFAE24F150CB0C13AA4D1B7D5DB84D0C10D4B031739735FC339313383D5B245F66ABn2Z3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269527A231BFAE24F150CB0C13AA4D1A7B5CB14A054DDEB8687F9532F36C841471315A245D61nAZ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4EC61A7FF544187601BC40091287EC6E28CA62F539C454776419605166AF21787Dn6ZF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69527A231BFAE24F150CB0C13AA4D1A7B5CB14A054DDEB8687F9532F36C841471315A245E62nAZBG" TargetMode="External"/><Relationship Id="rId20" Type="http://schemas.openxmlformats.org/officeDocument/2006/relationships/hyperlink" Target="consultantplus://offline/ref=DE269527A231BFAE24F150CB0C13AA4D1A7B5CB14A054DDEB8687F9532F36C841471315A245E62nAZ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69527A231BFAE24F150CB0C13AA4D1B7D5DB84D0C10D4B031739735nFZC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269527A231BFAE24F150CB0C13AA4D1B7D5DB84D0C10D4B031739735FC339313383D5B245F66ABn2Z3G" TargetMode="External"/><Relationship Id="rId23" Type="http://schemas.openxmlformats.org/officeDocument/2006/relationships/hyperlink" Target="consultantplus://offline/ref=DE269527A231BFAE24F14EC61A7FF544187601BC4E0D1F80ED6E28CA62F539C454776419605166AF21787An6Z3G" TargetMode="External"/><Relationship Id="rId10" Type="http://schemas.openxmlformats.org/officeDocument/2006/relationships/hyperlink" Target="consultantplus://offline/ref=DE269527A231BFAE24F150CB0C13AA4D1B7D5DB84D0C10D4B031739735FC339313383D58225Dn6Z7G" TargetMode="External"/><Relationship Id="rId19" Type="http://schemas.openxmlformats.org/officeDocument/2006/relationships/hyperlink" Target="consultantplus://offline/ref=DE269527A231BFAE24F150CB0C13AA4D1B7D5DB84D0C10D4B031739735FC339313383D5B245F66ABn2Z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69527A231BFAE24F150CB0C13AA4D1B7D5DB84D0C10D4B031739735FC339313383D582154n6Z0G" TargetMode="External"/><Relationship Id="rId14" Type="http://schemas.openxmlformats.org/officeDocument/2006/relationships/hyperlink" Target="consultantplus://offline/ref=DE269527A231BFAE24F14EC61A7FF544187601BC40091287EC6E28CA62F539C454776419605166AF21787Dn6ZFG" TargetMode="External"/><Relationship Id="rId22" Type="http://schemas.openxmlformats.org/officeDocument/2006/relationships/hyperlink" Target="consultantplus://offline/ref=DE269527A231BFAE24F150CB0C13AA4D1B7D5CB84F0610D4B031739735FC339313383D5B245C67AEn2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33F7-74E8-49F0-A37E-F48CE5FC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4316</Words>
  <Characters>24604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WORK</cp:lastModifiedBy>
  <cp:revision>29</cp:revision>
  <cp:lastPrinted>2019-09-10T11:18:00Z</cp:lastPrinted>
  <dcterms:created xsi:type="dcterms:W3CDTF">2018-08-10T06:25:00Z</dcterms:created>
  <dcterms:modified xsi:type="dcterms:W3CDTF">2020-01-29T12:58:00Z</dcterms:modified>
</cp:coreProperties>
</file>