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AFE" w:rsidRDefault="00FA6AFE" w:rsidP="00FA6A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5CEF" w:rsidRDefault="00CA5CEF" w:rsidP="00CA5CEF">
      <w:pPr>
        <w:jc w:val="center"/>
        <w:rPr>
          <w:b/>
          <w:color w:val="000000" w:themeColor="text1"/>
          <w:sz w:val="28"/>
          <w:szCs w:val="28"/>
        </w:rPr>
      </w:pPr>
      <w:r w:rsidRPr="00B51729">
        <w:rPr>
          <w:sz w:val="28"/>
          <w:szCs w:val="28"/>
        </w:rPr>
        <w:t xml:space="preserve">Администрация сельского поселения </w:t>
      </w:r>
      <w:proofErr w:type="spellStart"/>
      <w:r w:rsidR="00725672">
        <w:rPr>
          <w:sz w:val="28"/>
          <w:szCs w:val="28"/>
        </w:rPr>
        <w:t>Шестаевский</w:t>
      </w:r>
      <w:proofErr w:type="spellEnd"/>
      <w:r w:rsidRPr="00B51729">
        <w:rPr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sz w:val="28"/>
          <w:szCs w:val="28"/>
        </w:rPr>
        <w:t>Давлекановский</w:t>
      </w:r>
      <w:proofErr w:type="spellEnd"/>
      <w:r w:rsidRPr="00B51729">
        <w:rPr>
          <w:sz w:val="28"/>
          <w:szCs w:val="28"/>
        </w:rPr>
        <w:t xml:space="preserve"> район Республики Башкортостан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proofErr w:type="spellStart"/>
      <w:r w:rsidR="00725672">
        <w:rPr>
          <w:bCs/>
          <w:sz w:val="28"/>
          <w:szCs w:val="28"/>
        </w:rPr>
        <w:t>Шестаевский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CA5CEF" w:rsidRPr="0084795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 w:rsidR="00640203"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proofErr w:type="spellStart"/>
      <w:r w:rsidR="00725672">
        <w:rPr>
          <w:bCs/>
          <w:sz w:val="28"/>
          <w:szCs w:val="28"/>
        </w:rPr>
        <w:t>Шестаевский</w:t>
      </w:r>
      <w:proofErr w:type="spellEnd"/>
      <w:r w:rsidR="00CA5CE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CA5CEF">
        <w:rPr>
          <w:bCs/>
          <w:sz w:val="28"/>
          <w:szCs w:val="28"/>
        </w:rPr>
        <w:t>Давлекановский</w:t>
      </w:r>
      <w:proofErr w:type="spellEnd"/>
      <w:r w:rsidR="00CA5CEF">
        <w:rPr>
          <w:bCs/>
          <w:sz w:val="28"/>
          <w:szCs w:val="28"/>
        </w:rPr>
        <w:t xml:space="preserve"> район Республики Башкортостан.</w:t>
      </w:r>
    </w:p>
    <w:p w:rsidR="00E0317F" w:rsidRPr="004F125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proofErr w:type="spellStart"/>
      <w:r w:rsidR="00725672">
        <w:rPr>
          <w:rFonts w:eastAsia="Calibri"/>
          <w:sz w:val="28"/>
          <w:szCs w:val="28"/>
          <w:lang w:eastAsia="en-US"/>
        </w:rPr>
        <w:t>Шестаевский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C1416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район Республики Башкортостан от 29.12.2018 г. № </w:t>
      </w:r>
      <w:r w:rsidR="00725672">
        <w:rPr>
          <w:rFonts w:eastAsia="Calibri"/>
          <w:sz w:val="28"/>
          <w:szCs w:val="28"/>
          <w:lang w:eastAsia="en-US"/>
        </w:rPr>
        <w:t>50/1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725672">
        <w:rPr>
          <w:sz w:val="28"/>
          <w:szCs w:val="28"/>
        </w:rPr>
        <w:t>Шестаевский</w:t>
      </w:r>
      <w:proofErr w:type="spellEnd"/>
      <w:r w:rsidR="00E0317F" w:rsidRPr="004F1257">
        <w:rPr>
          <w:sz w:val="28"/>
          <w:szCs w:val="28"/>
        </w:rPr>
        <w:t xml:space="preserve">  сельсовет муниципального района </w:t>
      </w:r>
      <w:proofErr w:type="spellStart"/>
      <w:r w:rsidR="00E0317F" w:rsidRPr="004F1257">
        <w:rPr>
          <w:sz w:val="28"/>
          <w:szCs w:val="28"/>
        </w:rPr>
        <w:t>Давлекановский</w:t>
      </w:r>
      <w:proofErr w:type="spellEnd"/>
      <w:r w:rsidR="00E0317F" w:rsidRPr="004F1257">
        <w:rPr>
          <w:sz w:val="28"/>
          <w:szCs w:val="28"/>
        </w:rPr>
        <w:t xml:space="preserve"> район  Республики Башкортостан  «Выдача копий архивных документов, подтверждающих право на владение землей»</w:t>
      </w:r>
      <w:r w:rsidR="00E0317F">
        <w:rPr>
          <w:sz w:val="28"/>
          <w:szCs w:val="28"/>
        </w:rPr>
        <w:t>»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 xml:space="preserve">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CA5CEF" w:rsidRPr="006A649E">
        <w:rPr>
          <w:sz w:val="28"/>
          <w:szCs w:val="28"/>
        </w:rPr>
        <w:t>Давлекановский</w:t>
      </w:r>
      <w:proofErr w:type="spellEnd"/>
      <w:r w:rsidR="00CA5CEF" w:rsidRPr="006A649E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165F83" w:rsidRDefault="00165F83" w:rsidP="00165F8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A5CEF" w:rsidRDefault="00CA5CEF" w:rsidP="00CA5C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317F" w:rsidRPr="00725672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17F" w:rsidRPr="00725672">
        <w:rPr>
          <w:color w:val="000000" w:themeColor="text1"/>
          <w:sz w:val="28"/>
          <w:szCs w:val="28"/>
        </w:rPr>
        <w:t>Утвержден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сельского поселения </w:t>
      </w:r>
      <w:proofErr w:type="spellStart"/>
      <w:r w:rsidR="00725672" w:rsidRPr="00725672">
        <w:rPr>
          <w:sz w:val="28"/>
          <w:szCs w:val="28"/>
        </w:rPr>
        <w:t>Шестаевский</w:t>
      </w:r>
      <w:proofErr w:type="spellEnd"/>
      <w:r w:rsidRPr="00725672">
        <w:rPr>
          <w:sz w:val="28"/>
          <w:szCs w:val="28"/>
        </w:rPr>
        <w:t xml:space="preserve"> 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сельсовет </w:t>
      </w:r>
      <w:proofErr w:type="gramStart"/>
      <w:r w:rsidRPr="00725672">
        <w:rPr>
          <w:sz w:val="28"/>
          <w:szCs w:val="28"/>
        </w:rPr>
        <w:t>муниципального</w:t>
      </w:r>
      <w:proofErr w:type="gramEnd"/>
    </w:p>
    <w:p w:rsid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25672">
        <w:rPr>
          <w:sz w:val="28"/>
          <w:szCs w:val="28"/>
        </w:rPr>
        <w:t xml:space="preserve"> района </w:t>
      </w:r>
      <w:proofErr w:type="spellStart"/>
      <w:r w:rsidRPr="00725672">
        <w:rPr>
          <w:sz w:val="28"/>
          <w:szCs w:val="28"/>
        </w:rPr>
        <w:t>Давлекановский</w:t>
      </w:r>
      <w:proofErr w:type="spellEnd"/>
      <w:r w:rsidRPr="00725672">
        <w:rPr>
          <w:sz w:val="28"/>
          <w:szCs w:val="28"/>
        </w:rPr>
        <w:t xml:space="preserve"> район</w:t>
      </w:r>
    </w:p>
    <w:p w:rsidR="00E0317F" w:rsidRPr="00725672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725672">
        <w:rPr>
          <w:sz w:val="28"/>
          <w:szCs w:val="28"/>
        </w:rPr>
        <w:t>Республики Башкортостан</w:t>
      </w:r>
    </w:p>
    <w:p w:rsidR="00313379" w:rsidRPr="00725672" w:rsidRDefault="00313379" w:rsidP="00CA5C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25672">
        <w:rPr>
          <w:sz w:val="28"/>
          <w:szCs w:val="28"/>
        </w:rPr>
        <w:t xml:space="preserve">                                                                   </w:t>
      </w:r>
    </w:p>
    <w:p w:rsidR="00313379" w:rsidRPr="00725672" w:rsidRDefault="00313379" w:rsidP="00313379">
      <w:pPr>
        <w:ind w:left="142" w:firstLine="567"/>
        <w:jc w:val="both"/>
        <w:rPr>
          <w:sz w:val="28"/>
          <w:szCs w:val="28"/>
        </w:rPr>
      </w:pPr>
    </w:p>
    <w:p w:rsidR="00E0317F" w:rsidRPr="00725672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bookmarkStart w:id="1" w:name="Par29"/>
      <w:bookmarkEnd w:id="1"/>
      <w:r w:rsidRPr="00725672">
        <w:rPr>
          <w:bCs/>
          <w:sz w:val="28"/>
          <w:szCs w:val="28"/>
        </w:rPr>
        <w:t>А</w:t>
      </w:r>
      <w:r w:rsidR="00B74908" w:rsidRPr="00725672">
        <w:rPr>
          <w:bCs/>
          <w:sz w:val="28"/>
          <w:szCs w:val="28"/>
        </w:rPr>
        <w:t xml:space="preserve">дминистративный регламент </w:t>
      </w:r>
      <w:r w:rsidRPr="00725672">
        <w:rPr>
          <w:bCs/>
          <w:sz w:val="28"/>
          <w:szCs w:val="28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725672">
        <w:rPr>
          <w:b/>
          <w:bCs/>
          <w:sz w:val="28"/>
          <w:szCs w:val="28"/>
        </w:rPr>
        <w:t xml:space="preserve"> </w:t>
      </w:r>
      <w:r w:rsidRPr="00725672">
        <w:rPr>
          <w:rFonts w:eastAsiaTheme="minorEastAsia"/>
          <w:b/>
          <w:bCs/>
          <w:sz w:val="28"/>
          <w:szCs w:val="28"/>
        </w:rPr>
        <w:t xml:space="preserve"> </w:t>
      </w:r>
      <w:r w:rsidR="00E0317F" w:rsidRPr="00725672">
        <w:rPr>
          <w:bCs/>
          <w:sz w:val="28"/>
          <w:szCs w:val="28"/>
        </w:rPr>
        <w:t xml:space="preserve">в сельском поселении </w:t>
      </w:r>
      <w:proofErr w:type="spellStart"/>
      <w:r w:rsidR="00725672" w:rsidRPr="00725672">
        <w:rPr>
          <w:bCs/>
          <w:sz w:val="28"/>
          <w:szCs w:val="28"/>
        </w:rPr>
        <w:t>Шестаевский</w:t>
      </w:r>
      <w:proofErr w:type="spellEnd"/>
      <w:r w:rsidR="00E0317F" w:rsidRPr="0072567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E0317F" w:rsidRPr="00725672">
        <w:rPr>
          <w:bCs/>
          <w:sz w:val="28"/>
          <w:szCs w:val="28"/>
        </w:rPr>
        <w:t>Давлекановский</w:t>
      </w:r>
      <w:proofErr w:type="spellEnd"/>
      <w:r w:rsidR="00E0317F" w:rsidRPr="00725672">
        <w:rPr>
          <w:bCs/>
          <w:sz w:val="28"/>
          <w:szCs w:val="28"/>
        </w:rPr>
        <w:t xml:space="preserve"> район Республики Башкортостан</w:t>
      </w:r>
    </w:p>
    <w:p w:rsidR="00E0317F" w:rsidRPr="00725672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56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567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672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313379" w:rsidRPr="00725672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 xml:space="preserve">1.1. </w:t>
      </w:r>
      <w:proofErr w:type="gramStart"/>
      <w:r w:rsidRPr="00725672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725672">
        <w:rPr>
          <w:bCs/>
          <w:color w:val="000000" w:themeColor="text1"/>
          <w:sz w:val="28"/>
          <w:szCs w:val="28"/>
        </w:rPr>
        <w:t xml:space="preserve">Выдача копий архивных документов, подтверждающих право   на владение землей» </w:t>
      </w:r>
      <w:r w:rsidRPr="00725672">
        <w:rPr>
          <w:color w:val="000000" w:themeColor="text1"/>
          <w:sz w:val="28"/>
          <w:szCs w:val="28"/>
        </w:rPr>
        <w:t xml:space="preserve">(далее – муниципальная услуга) </w:t>
      </w:r>
      <w:r w:rsidRPr="00725672">
        <w:rPr>
          <w:rFonts w:eastAsia="Calibri"/>
          <w:sz w:val="28"/>
          <w:szCs w:val="28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color w:val="000000" w:themeColor="text1"/>
          <w:sz w:val="28"/>
          <w:szCs w:val="28"/>
        </w:rPr>
        <w:t>по выдаче копий архивных документов, подтверждающих право на владение землей,</w:t>
      </w:r>
      <w:r w:rsidRPr="00725672">
        <w:rPr>
          <w:rFonts w:eastAsia="Calibri"/>
          <w:sz w:val="28"/>
          <w:szCs w:val="28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25672">
        <w:rPr>
          <w:rFonts w:eastAsia="Calibri"/>
          <w:b/>
          <w:color w:val="000000" w:themeColor="text1"/>
          <w:sz w:val="28"/>
          <w:szCs w:val="28"/>
        </w:rPr>
        <w:t>Круг заявителей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725672">
        <w:rPr>
          <w:rFonts w:eastAsia="Calibri"/>
          <w:color w:val="000000" w:themeColor="text1"/>
          <w:sz w:val="28"/>
          <w:szCs w:val="28"/>
        </w:rPr>
        <w:t xml:space="preserve">1.2. </w:t>
      </w:r>
      <w:r w:rsidR="002761D2" w:rsidRPr="00725672">
        <w:rPr>
          <w:rFonts w:eastAsia="Calibri"/>
          <w:color w:val="000000" w:themeColor="text1"/>
          <w:sz w:val="28"/>
          <w:szCs w:val="28"/>
        </w:rPr>
        <w:t xml:space="preserve">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</w:t>
      </w:r>
      <w:r w:rsidRPr="00725672">
        <w:rPr>
          <w:rFonts w:eastAsia="Calibri"/>
          <w:color w:val="000000" w:themeColor="text1"/>
          <w:sz w:val="28"/>
          <w:szCs w:val="28"/>
        </w:rPr>
        <w:t>(далее – Заявитель).</w:t>
      </w:r>
    </w:p>
    <w:p w:rsidR="00313379" w:rsidRPr="00725672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72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725672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725672">
        <w:rPr>
          <w:rFonts w:eastAsia="Calibri"/>
          <w:b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1.4. Информирование о порядке предоставления муниципальной услуги осуществляется: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72567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25672" w:rsidRPr="00725672">
        <w:rPr>
          <w:rFonts w:eastAsia="Calibri"/>
          <w:sz w:val="28"/>
          <w:szCs w:val="28"/>
          <w:lang w:eastAsia="en-US"/>
        </w:rPr>
        <w:t>Шестаевский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E0317F" w:rsidRPr="00725672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725672">
        <w:rPr>
          <w:rFonts w:eastAsia="Calibri"/>
          <w:sz w:val="28"/>
          <w:szCs w:val="28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дарственных </w:t>
      </w:r>
      <w:r w:rsidRPr="00725672">
        <w:rPr>
          <w:rFonts w:eastAsia="Calibri"/>
          <w:sz w:val="28"/>
          <w:szCs w:val="28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РГАУ МФЦ;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313379" w:rsidRPr="00725672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25672" w:rsidRPr="00725672" w:rsidRDefault="00725672" w:rsidP="0072567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Pr="00725672">
        <w:rPr>
          <w:rFonts w:eastAsia="Calibri"/>
          <w:bCs/>
          <w:sz w:val="28"/>
          <w:szCs w:val="28"/>
          <w:lang w:val="en-US"/>
        </w:rPr>
        <w:t>http</w:t>
      </w:r>
      <w:r w:rsidRPr="00725672">
        <w:rPr>
          <w:rFonts w:eastAsia="Calibri"/>
          <w:bCs/>
          <w:sz w:val="28"/>
          <w:szCs w:val="28"/>
        </w:rPr>
        <w:t>://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sovet</w:t>
      </w:r>
      <w:proofErr w:type="spellEnd"/>
      <w:r w:rsidRPr="00725672">
        <w:rPr>
          <w:rFonts w:eastAsia="Calibri"/>
          <w:bCs/>
          <w:sz w:val="28"/>
          <w:szCs w:val="28"/>
        </w:rPr>
        <w:t>-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davlekanovo</w:t>
      </w:r>
      <w:proofErr w:type="spellEnd"/>
      <w:r w:rsidRPr="00725672">
        <w:rPr>
          <w:rFonts w:eastAsia="Calibri"/>
          <w:bCs/>
          <w:sz w:val="28"/>
          <w:szCs w:val="28"/>
        </w:rPr>
        <w:t>.</w:t>
      </w:r>
      <w:proofErr w:type="spellStart"/>
      <w:r w:rsidRPr="00725672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725672">
        <w:rPr>
          <w:rFonts w:eastAsia="Calibri"/>
          <w:bCs/>
          <w:sz w:val="28"/>
          <w:szCs w:val="28"/>
        </w:rPr>
        <w:t xml:space="preserve"> (раздел «Поселения муниципального района»</w:t>
      </w:r>
      <w:proofErr w:type="gramStart"/>
      <w:r w:rsidRPr="00725672">
        <w:rPr>
          <w:rFonts w:eastAsia="Calibri"/>
          <w:bCs/>
          <w:sz w:val="28"/>
          <w:szCs w:val="28"/>
        </w:rPr>
        <w:t>)(</w:t>
      </w:r>
      <w:proofErr w:type="gramEnd"/>
      <w:r w:rsidRPr="00725672">
        <w:rPr>
          <w:rFonts w:eastAsia="Calibri"/>
          <w:bCs/>
          <w:sz w:val="28"/>
          <w:szCs w:val="28"/>
        </w:rPr>
        <w:t>далее – официальный сайт Администрации (Уполномоченного органа)</w:t>
      </w:r>
      <w:r w:rsidRPr="00725672">
        <w:rPr>
          <w:sz w:val="28"/>
          <w:szCs w:val="28"/>
        </w:rPr>
        <w:t>;</w:t>
      </w:r>
    </w:p>
    <w:p w:rsidR="00313379" w:rsidRPr="00725672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5672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1.6. При устном обращении Заявителя (лично или по телефону) </w:t>
      </w:r>
      <w:r w:rsidR="00E62E7D" w:rsidRPr="00725672">
        <w:rPr>
          <w:rFonts w:eastAsia="Calibri"/>
          <w:sz w:val="28"/>
          <w:szCs w:val="28"/>
          <w:lang w:eastAsia="en-US"/>
        </w:rPr>
        <w:t>должностное лицо</w:t>
      </w:r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или </w:t>
      </w:r>
      <w:r w:rsidR="00E62E7D" w:rsidRPr="00725672">
        <w:rPr>
          <w:rFonts w:eastAsia="Calibri"/>
          <w:sz w:val="28"/>
          <w:szCs w:val="28"/>
          <w:lang w:eastAsia="en-US"/>
        </w:rPr>
        <w:t xml:space="preserve">работник </w:t>
      </w:r>
      <w:r w:rsidRPr="00725672">
        <w:rPr>
          <w:rFonts w:eastAsia="Calibri"/>
          <w:sz w:val="28"/>
          <w:szCs w:val="28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Если </w:t>
      </w:r>
      <w:r w:rsidR="00FD4F3E"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725672">
        <w:rPr>
          <w:rFonts w:eastAsia="Calibri"/>
          <w:sz w:val="28"/>
          <w:szCs w:val="28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725672">
        <w:rPr>
          <w:rFonts w:eastAsia="Calibri"/>
          <w:i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25672">
        <w:rPr>
          <w:rFonts w:eastAsia="Calibri"/>
          <w:sz w:val="28"/>
          <w:szCs w:val="28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313379" w:rsidRPr="00725672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725672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725672">
        <w:rPr>
          <w:rFonts w:eastAsia="Calibri"/>
          <w:sz w:val="28"/>
          <w:szCs w:val="28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1.7.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По письменному обращению Заявителя </w:t>
      </w:r>
      <w:r w:rsidR="00FD4F3E" w:rsidRPr="00725672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725672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подробно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9" w:anchor="Par84" w:history="1">
        <w:r w:rsidRPr="00725672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725672">
        <w:rPr>
          <w:rFonts w:eastAsia="Calibri"/>
          <w:sz w:val="28"/>
          <w:szCs w:val="28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725672">
        <w:rPr>
          <w:rFonts w:eastAsia="Calibri"/>
          <w:sz w:val="28"/>
          <w:szCs w:val="28"/>
          <w:lang w:eastAsia="en-US"/>
        </w:rPr>
        <w:t>.</w:t>
      </w:r>
      <w:r w:rsidR="00FD4F3E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</w:t>
      </w:r>
      <w:r w:rsidRPr="00725672">
        <w:rPr>
          <w:rFonts w:eastAsia="Calibri"/>
          <w:sz w:val="28"/>
          <w:szCs w:val="28"/>
          <w:lang w:eastAsia="en-US"/>
        </w:rPr>
        <w:lastRenderedPageBreak/>
        <w:t>постановлением  Правительства Республики Башкортостан от 3 марта 2014 г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. </w:t>
      </w:r>
      <w:r w:rsidRPr="00725672">
        <w:rPr>
          <w:rFonts w:eastAsia="Calibri"/>
          <w:sz w:val="28"/>
          <w:szCs w:val="28"/>
          <w:lang w:eastAsia="en-US"/>
        </w:rPr>
        <w:t xml:space="preserve"> № 84 (с последующими изменениями).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1.9. На </w:t>
      </w:r>
      <w:r w:rsidRPr="00725672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725672">
        <w:rPr>
          <w:rFonts w:eastAsiaTheme="minorHAns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 w:rsidR="00640203" w:rsidRPr="0072567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725672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313379" w:rsidRPr="00725672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Порядок, форма, место размещения и способы получения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справочной информации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на</w:t>
      </w:r>
      <w:proofErr w:type="gramEnd"/>
      <w:r w:rsidRPr="00725672">
        <w:rPr>
          <w:rFonts w:eastAsia="Calibri"/>
          <w:sz w:val="28"/>
          <w:szCs w:val="28"/>
          <w:lang w:eastAsia="en-US"/>
        </w:rPr>
        <w:t>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информационных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стендах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органа);</w:t>
      </w:r>
    </w:p>
    <w:p w:rsidR="00313379" w:rsidRPr="00725672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официальном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                 в информационно-телекоммуникационной сети Интернет </w:t>
      </w:r>
      <w:r w:rsidR="00E0317F" w:rsidRPr="00725672">
        <w:rPr>
          <w:sz w:val="28"/>
          <w:szCs w:val="28"/>
        </w:rPr>
        <w:t>http://sovet-davlekanovo.ru/rural/polyakovskiy/</w:t>
      </w:r>
      <w:r w:rsidRPr="00725672">
        <w:rPr>
          <w:rFonts w:eastAsia="Calibri"/>
          <w:sz w:val="28"/>
          <w:szCs w:val="28"/>
          <w:lang w:eastAsia="en-US"/>
        </w:rPr>
        <w:t xml:space="preserve"> (далее – официальный сайт);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Справочной является информация: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II. Стандарт предоставления муниципальной услуги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  <w:r w:rsidRPr="00725672">
        <w:rPr>
          <w:rFonts w:eastAsia="Calibri"/>
          <w:b/>
          <w:sz w:val="28"/>
          <w:szCs w:val="28"/>
        </w:rPr>
        <w:t xml:space="preserve">Наименование </w:t>
      </w:r>
      <w:r w:rsidRPr="00725672">
        <w:rPr>
          <w:b/>
          <w:sz w:val="28"/>
          <w:szCs w:val="28"/>
        </w:rPr>
        <w:t>муниципальной</w:t>
      </w:r>
      <w:r w:rsidRPr="00725672">
        <w:rPr>
          <w:rFonts w:eastAsia="Calibri"/>
          <w:b/>
          <w:sz w:val="28"/>
          <w:szCs w:val="28"/>
        </w:rPr>
        <w:t xml:space="preserve"> услуги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725672">
        <w:rPr>
          <w:sz w:val="28"/>
          <w:szCs w:val="28"/>
        </w:rPr>
        <w:t xml:space="preserve">2.1. </w:t>
      </w:r>
      <w:r w:rsidRPr="00725672">
        <w:rPr>
          <w:bCs/>
          <w:sz w:val="28"/>
          <w:szCs w:val="28"/>
          <w:lang w:eastAsia="ru-RU"/>
        </w:rPr>
        <w:t xml:space="preserve">Выдача копий архивных документов, подтверждающих право </w:t>
      </w:r>
      <w:r w:rsidR="00640203" w:rsidRPr="00725672">
        <w:rPr>
          <w:bCs/>
          <w:sz w:val="28"/>
          <w:szCs w:val="28"/>
          <w:lang w:eastAsia="ru-RU"/>
        </w:rPr>
        <w:t xml:space="preserve">                      </w:t>
      </w:r>
      <w:r w:rsidRPr="00725672">
        <w:rPr>
          <w:bCs/>
          <w:sz w:val="28"/>
          <w:szCs w:val="28"/>
          <w:lang w:eastAsia="ru-RU"/>
        </w:rPr>
        <w:t>на владение землей.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25672">
        <w:rPr>
          <w:rFonts w:eastAsia="Calibri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 xml:space="preserve">2.2. </w:t>
      </w:r>
      <w:r w:rsidRPr="00725672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E0317F" w:rsidRPr="0072567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25672">
        <w:rPr>
          <w:rFonts w:eastAsia="Calibri"/>
          <w:sz w:val="28"/>
          <w:szCs w:val="28"/>
          <w:lang w:eastAsia="en-US"/>
        </w:rPr>
        <w:t>Шестаевский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E0317F" w:rsidRPr="00725672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="00E0317F" w:rsidRPr="00725672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FE52FA" w:rsidRPr="00725672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color w:val="000000" w:themeColor="text1"/>
          <w:sz w:val="28"/>
          <w:szCs w:val="28"/>
        </w:rPr>
        <w:t>2.3.</w:t>
      </w:r>
      <w:r w:rsidRPr="00725672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при </w:t>
      </w:r>
      <w:r w:rsidRPr="00725672">
        <w:rPr>
          <w:rFonts w:eastAsia="Calibri"/>
          <w:sz w:val="28"/>
          <w:szCs w:val="28"/>
          <w:lang w:eastAsia="en-US"/>
        </w:rPr>
        <w:t xml:space="preserve"> 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наличии соответствующего Соглашения о взаимодействии. </w:t>
      </w:r>
    </w:p>
    <w:p w:rsidR="00313379" w:rsidRPr="00725672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Федеральн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налогов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служб</w:t>
      </w:r>
      <w:r w:rsidRPr="00725672">
        <w:rPr>
          <w:rFonts w:eastAsia="Calibri"/>
          <w:sz w:val="28"/>
          <w:szCs w:val="28"/>
          <w:lang w:eastAsia="en-US"/>
        </w:rPr>
        <w:t>ой</w:t>
      </w:r>
      <w:r w:rsidR="003C1041" w:rsidRPr="00725672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313379" w:rsidRPr="00725672">
        <w:rPr>
          <w:rFonts w:eastAsia="Calibri"/>
          <w:sz w:val="28"/>
          <w:szCs w:val="28"/>
          <w:lang w:eastAsia="en-US"/>
        </w:rPr>
        <w:t>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313379" w:rsidRPr="00725672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 xml:space="preserve">1) </w:t>
      </w:r>
      <w:r w:rsidR="00AA0BCB" w:rsidRPr="00725672">
        <w:rPr>
          <w:color w:val="000000" w:themeColor="text1"/>
          <w:sz w:val="28"/>
          <w:szCs w:val="28"/>
        </w:rPr>
        <w:t xml:space="preserve">копия архивных документов (выписка из архивных документов), </w:t>
      </w:r>
      <w:r w:rsidR="00AA0BCB" w:rsidRPr="00725672">
        <w:rPr>
          <w:color w:val="000000" w:themeColor="text1"/>
          <w:sz w:val="28"/>
          <w:szCs w:val="28"/>
        </w:rPr>
        <w:lastRenderedPageBreak/>
        <w:t>подтверждающих право на владение землей</w:t>
      </w:r>
      <w:r w:rsidRPr="00725672">
        <w:rPr>
          <w:color w:val="000000" w:themeColor="text1"/>
          <w:sz w:val="28"/>
          <w:szCs w:val="28"/>
        </w:rPr>
        <w:t>;</w:t>
      </w:r>
    </w:p>
    <w:p w:rsidR="00313379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725672">
        <w:rPr>
          <w:color w:val="000000" w:themeColor="text1"/>
          <w:sz w:val="28"/>
          <w:szCs w:val="28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725672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2.6. </w:t>
      </w:r>
      <w:r w:rsidRPr="00725672">
        <w:rPr>
          <w:sz w:val="28"/>
          <w:szCs w:val="28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725672">
        <w:rPr>
          <w:sz w:val="28"/>
          <w:szCs w:val="28"/>
        </w:rPr>
        <w:t xml:space="preserve">окумента с использованием РПГУ </w:t>
      </w:r>
      <w:r w:rsidRPr="00725672">
        <w:rPr>
          <w:sz w:val="28"/>
          <w:szCs w:val="28"/>
        </w:rPr>
        <w:t>и не должен превышать тридцати календарных дней.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             в соответствии с требованиями пункта 3.8.4 Административного регламента;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725672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725672">
        <w:rPr>
          <w:b/>
          <w:bCs/>
          <w:sz w:val="28"/>
          <w:szCs w:val="28"/>
          <w:lang w:eastAsia="ru-RU"/>
        </w:rPr>
        <w:t>муниципальной</w:t>
      </w:r>
      <w:r w:rsidRPr="00725672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 размещен на 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официальном сайте Администрации (Уполномоченного органа), в </w:t>
      </w:r>
      <w:r w:rsidRPr="00725672">
        <w:rPr>
          <w:rFonts w:eastAsia="Calibri"/>
          <w:sz w:val="28"/>
          <w:szCs w:val="28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на РПГУ</w:t>
      </w:r>
      <w:r w:rsidRPr="00725672">
        <w:rPr>
          <w:rFonts w:eastAsia="Calibri"/>
          <w:sz w:val="28"/>
          <w:szCs w:val="28"/>
          <w:lang w:eastAsia="en-US"/>
        </w:rPr>
        <w:t>.</w:t>
      </w:r>
    </w:p>
    <w:p w:rsidR="00313379" w:rsidRPr="00725672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E61C06" w:rsidRPr="00725672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в электронной форме, порядок их представления</w:t>
      </w:r>
    </w:p>
    <w:p w:rsidR="00313379" w:rsidRPr="00725672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2.8. Для предоставления муниципальной услуги</w:t>
      </w:r>
      <w:r w:rsidRPr="00725672">
        <w:rPr>
          <w:sz w:val="28"/>
          <w:szCs w:val="28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Заявителем представляются следующие документы: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 w:rsidRPr="00725672">
        <w:rPr>
          <w:rFonts w:eastAsia="Calibri"/>
          <w:sz w:val="28"/>
          <w:szCs w:val="28"/>
          <w:lang w:eastAsia="en-US"/>
        </w:rPr>
        <w:t>выдаче муниципальной услуги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по форме согласно приложению № 1 к </w:t>
      </w:r>
      <w:r w:rsidRPr="00725672">
        <w:rPr>
          <w:rFonts w:eastAsia="Calibri"/>
          <w:sz w:val="28"/>
          <w:szCs w:val="28"/>
          <w:lang w:eastAsia="en-US"/>
        </w:rPr>
        <w:t>настоящему</w:t>
      </w:r>
      <w:r w:rsidRPr="00725672">
        <w:rPr>
          <w:rFonts w:eastAsia="Calibri"/>
          <w:bCs/>
          <w:sz w:val="28"/>
          <w:szCs w:val="28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725672">
        <w:rPr>
          <w:sz w:val="28"/>
          <w:szCs w:val="28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следующими способами: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1)</w:t>
      </w:r>
      <w:r w:rsidRPr="00725672">
        <w:rPr>
          <w:rFonts w:eastAsia="Calibri"/>
          <w:sz w:val="28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2)</w:t>
      </w:r>
      <w:r w:rsidRPr="00725672">
        <w:rPr>
          <w:rFonts w:eastAsia="Calibri"/>
          <w:sz w:val="28"/>
          <w:szCs w:val="28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725672">
        <w:rPr>
          <w:rFonts w:eastAsia="Calibri"/>
          <w:sz w:val="28"/>
          <w:szCs w:val="28"/>
          <w:lang w:eastAsia="en-US"/>
        </w:rPr>
        <w:t>тправление в электронной форме).</w:t>
      </w:r>
    </w:p>
    <w:p w:rsidR="009E42BD" w:rsidRPr="00725672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и др.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Cs/>
          <w:sz w:val="28"/>
          <w:szCs w:val="28"/>
          <w:lang w:eastAsia="en-US"/>
        </w:rPr>
        <w:t>2.8.</w:t>
      </w:r>
      <w:r w:rsidR="00896A42" w:rsidRPr="00725672">
        <w:rPr>
          <w:rFonts w:eastAsia="Calibri"/>
          <w:bCs/>
          <w:sz w:val="28"/>
          <w:szCs w:val="28"/>
          <w:lang w:eastAsia="en-US"/>
        </w:rPr>
        <w:t>2</w:t>
      </w:r>
      <w:r w:rsidRPr="00725672">
        <w:rPr>
          <w:rFonts w:eastAsia="Calibri"/>
          <w:bCs/>
          <w:sz w:val="28"/>
          <w:szCs w:val="28"/>
          <w:lang w:eastAsia="en-US"/>
        </w:rPr>
        <w:t>. д</w:t>
      </w:r>
      <w:r w:rsidRPr="00725672">
        <w:rPr>
          <w:rFonts w:eastAsia="Calibri"/>
          <w:sz w:val="28"/>
          <w:szCs w:val="28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725672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2.8.3. К заявлению 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прикладываются </w:t>
      </w:r>
      <w:r w:rsidRPr="00725672">
        <w:rPr>
          <w:rFonts w:eastAsia="Calibri"/>
          <w:sz w:val="28"/>
          <w:szCs w:val="28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725672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2.9. В случае личного обращения в Администрацию (Уполномоченный орган), структурное подразделение многофункционального центра заявитель </w:t>
      </w:r>
      <w:r w:rsidRPr="00725672">
        <w:rPr>
          <w:rFonts w:eastAsia="Calibri"/>
          <w:sz w:val="28"/>
          <w:szCs w:val="28"/>
          <w:lang w:eastAsia="en-US"/>
        </w:rPr>
        <w:lastRenderedPageBreak/>
        <w:t>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C0B8F" w:rsidRPr="00725672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25672">
        <w:rPr>
          <w:sz w:val="28"/>
          <w:szCs w:val="28"/>
        </w:rPr>
        <w:t xml:space="preserve">2.10. </w:t>
      </w:r>
      <w:r w:rsidR="0083701A" w:rsidRPr="00725672">
        <w:rPr>
          <w:sz w:val="28"/>
          <w:szCs w:val="28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725672">
        <w:rPr>
          <w:rFonts w:ascii="Segoe UI" w:hAnsi="Segoe UI" w:cs="Segoe UI"/>
          <w:sz w:val="28"/>
          <w:szCs w:val="28"/>
        </w:rPr>
        <w:t> </w:t>
      </w:r>
      <w:r w:rsidR="0083701A" w:rsidRPr="00725672">
        <w:rPr>
          <w:sz w:val="28"/>
          <w:szCs w:val="28"/>
        </w:rPr>
        <w:t xml:space="preserve"> </w:t>
      </w:r>
    </w:p>
    <w:p w:rsidR="0083701A" w:rsidRPr="00725672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25672">
        <w:rPr>
          <w:rFonts w:eastAsiaTheme="minorHAnsi"/>
          <w:sz w:val="28"/>
          <w:szCs w:val="28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725672">
        <w:rPr>
          <w:rFonts w:eastAsiaTheme="minorHAnsi"/>
          <w:sz w:val="28"/>
          <w:szCs w:val="28"/>
          <w:lang w:eastAsia="en-US"/>
        </w:rPr>
        <w:t>тов, указанных в части 6 статьи</w:t>
      </w:r>
      <w:r w:rsidRPr="00725672">
        <w:rPr>
          <w:rFonts w:eastAsiaTheme="minorHAnsi"/>
          <w:sz w:val="28"/>
          <w:szCs w:val="28"/>
          <w:lang w:eastAsia="en-US"/>
        </w:rPr>
        <w:t xml:space="preserve"> 7 Федерального закона от 27</w:t>
      </w:r>
      <w:proofErr w:type="gramEnd"/>
      <w:r w:rsidRPr="00725672">
        <w:rPr>
          <w:rFonts w:eastAsiaTheme="minorHAnsi"/>
          <w:sz w:val="28"/>
          <w:szCs w:val="28"/>
          <w:lang w:eastAsia="en-US"/>
        </w:rPr>
        <w:t xml:space="preserve"> июля 2010 г</w:t>
      </w:r>
      <w:r w:rsidR="00825400" w:rsidRPr="00725672">
        <w:rPr>
          <w:rFonts w:eastAsiaTheme="minorHAnsi"/>
          <w:sz w:val="28"/>
          <w:szCs w:val="28"/>
          <w:lang w:eastAsia="en-US"/>
        </w:rPr>
        <w:t>.</w:t>
      </w:r>
      <w:r w:rsidRPr="00725672">
        <w:rPr>
          <w:rFonts w:eastAsiaTheme="minorHAnsi"/>
          <w:sz w:val="28"/>
          <w:szCs w:val="28"/>
          <w:lang w:eastAsia="en-US"/>
        </w:rPr>
        <w:t xml:space="preserve">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313379" w:rsidRPr="00725672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2.11.3.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25672">
        <w:rPr>
          <w:rFonts w:eastAsia="Calibri" w:cs="Courier New"/>
          <w:sz w:val="28"/>
          <w:szCs w:val="28"/>
          <w:lang w:eastAsia="en-US"/>
        </w:rPr>
        <w:t>предусмотренных пунктом 4 части 1 статьи 7 Федерального закона                 № 210-ФЗ</w:t>
      </w:r>
      <w:r w:rsidRPr="00725672">
        <w:rPr>
          <w:rFonts w:eastAsiaTheme="minorHAnsi"/>
          <w:sz w:val="28"/>
          <w:szCs w:val="28"/>
          <w:lang w:eastAsia="en-US"/>
        </w:rPr>
        <w:t>.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672">
        <w:rPr>
          <w:rFonts w:eastAsiaTheme="minorHAnsi"/>
          <w:sz w:val="28"/>
          <w:szCs w:val="28"/>
          <w:lang w:eastAsia="en-US"/>
        </w:rPr>
        <w:t xml:space="preserve">2.11.4. </w:t>
      </w:r>
      <w:r w:rsidRPr="00725672">
        <w:rPr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25672">
          <w:rPr>
            <w:sz w:val="28"/>
            <w:szCs w:val="28"/>
            <w:lang w:eastAsia="ru-RU"/>
          </w:rPr>
          <w:t>пунктом 7.2 части 1 статьи 16</w:t>
        </w:r>
      </w:hyperlink>
      <w:r w:rsidRPr="00725672">
        <w:rPr>
          <w:sz w:val="28"/>
          <w:szCs w:val="28"/>
          <w:lang w:eastAsia="ru-RU"/>
        </w:rPr>
        <w:t xml:space="preserve"> </w:t>
      </w:r>
      <w:r w:rsidRPr="00725672">
        <w:rPr>
          <w:rFonts w:eastAsia="Calibri" w:cs="Courier New"/>
          <w:sz w:val="28"/>
          <w:szCs w:val="28"/>
          <w:lang w:eastAsia="en-US"/>
        </w:rPr>
        <w:t>Федерального закона  № 210-ФЗ</w:t>
      </w:r>
      <w:r w:rsidRPr="00725672">
        <w:rPr>
          <w:sz w:val="28"/>
          <w:szCs w:val="28"/>
          <w:lang w:eastAsia="ru-RU"/>
        </w:rPr>
        <w:t xml:space="preserve">, </w:t>
      </w:r>
      <w:r w:rsidRPr="00725672">
        <w:rPr>
          <w:rFonts w:eastAsiaTheme="minorHAnsi"/>
          <w:sz w:val="28"/>
          <w:szCs w:val="28"/>
          <w:lang w:eastAsia="en-US"/>
        </w:rPr>
        <w:t xml:space="preserve">за исключением случаев, </w:t>
      </w:r>
      <w:r w:rsidRPr="00725672">
        <w:rPr>
          <w:rFonts w:eastAsia="Calibri" w:cs="Courier New"/>
          <w:sz w:val="28"/>
          <w:szCs w:val="28"/>
          <w:lang w:eastAsia="en-US"/>
        </w:rPr>
        <w:t>предусмотренных пунктом 5 части 1 статьи 7 Федерального закона № 210-ФЗ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25672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а) 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 xml:space="preserve">установление личности Заявителя (представителя Заявителя) 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                  </w:t>
      </w:r>
      <w:r w:rsidRPr="00725672">
        <w:rPr>
          <w:rFonts w:eastAsia="Calibri"/>
          <w:sz w:val="28"/>
          <w:szCs w:val="28"/>
          <w:lang w:eastAsia="en-US"/>
        </w:rPr>
        <w:t>(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предъявление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подтверждение полномочий представителя;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б) с заявлением обратилось ненадлежащее лицо;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в) заявление подано в орган, не уполномоченный на  его рассмотрение.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25672">
        <w:rPr>
          <w:rFonts w:eastAsia="Calibri"/>
          <w:sz w:val="28"/>
          <w:szCs w:val="28"/>
          <w:lang w:eastAsia="en-US"/>
        </w:rPr>
        <w:t>не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63-ФЗ «Об электронной подписи», выявленное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>в результате ее проверки.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725672">
        <w:rPr>
          <w:rFonts w:eastAsia="Calibri"/>
          <w:i/>
          <w:sz w:val="28"/>
          <w:szCs w:val="28"/>
          <w:lang w:eastAsia="en-US"/>
        </w:rPr>
        <w:t>.</w:t>
      </w:r>
    </w:p>
    <w:p w:rsidR="00E207DE" w:rsidRPr="00725672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услуги:</w:t>
      </w:r>
      <w:r w:rsidR="00E62E7D" w:rsidRPr="00725672">
        <w:rPr>
          <w:rFonts w:eastAsia="Calibri"/>
          <w:sz w:val="28"/>
          <w:szCs w:val="28"/>
          <w:lang w:eastAsia="en-US"/>
        </w:rPr>
        <w:t xml:space="preserve"> </w:t>
      </w:r>
      <w:r w:rsidR="00E207DE" w:rsidRPr="00725672">
        <w:rPr>
          <w:rFonts w:eastAsia="Calibri"/>
          <w:sz w:val="28"/>
          <w:szCs w:val="28"/>
          <w:lang w:eastAsia="en-US"/>
        </w:rPr>
        <w:t xml:space="preserve">  </w:t>
      </w:r>
    </w:p>
    <w:p w:rsidR="00E62E7D" w:rsidRPr="00725672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725672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725672">
        <w:rPr>
          <w:rFonts w:eastAsia="Calibri"/>
          <w:b/>
          <w:bCs/>
          <w:sz w:val="28"/>
          <w:szCs w:val="28"/>
          <w:lang w:eastAsia="en-US"/>
        </w:rPr>
        <w:t xml:space="preserve">                         </w:t>
      </w:r>
      <w:r w:rsidRPr="00725672">
        <w:rPr>
          <w:rFonts w:eastAsia="Calibri"/>
          <w:b/>
          <w:bCs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2.16.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2.17. За предо</w:t>
      </w:r>
      <w:r w:rsidR="00C143E0" w:rsidRPr="00725672">
        <w:rPr>
          <w:rFonts w:eastAsia="Calibri"/>
          <w:sz w:val="28"/>
          <w:szCs w:val="28"/>
          <w:lang w:eastAsia="en-US"/>
        </w:rPr>
        <w:t>ставление муниципальной услуги государственная пошлина</w:t>
      </w:r>
      <w:r w:rsidRPr="00725672">
        <w:rPr>
          <w:rFonts w:eastAsia="Calibri"/>
          <w:sz w:val="28"/>
          <w:szCs w:val="28"/>
          <w:lang w:eastAsia="en-US"/>
        </w:rPr>
        <w:t xml:space="preserve"> не взимается</w:t>
      </w:r>
      <w:r w:rsidR="00C143E0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</w:t>
      </w:r>
    </w:p>
    <w:p w:rsidR="00313379" w:rsidRPr="00725672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725672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25672">
        <w:rPr>
          <w:rFonts w:eastAsia="Calibri"/>
          <w:sz w:val="28"/>
          <w:szCs w:val="28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725672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муниципальная услуга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72567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,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на стоянке (парковке) выделяется </w:t>
      </w:r>
      <w:r w:rsidR="00F00F13" w:rsidRPr="00725672">
        <w:rPr>
          <w:rFonts w:eastAsia="Calibri"/>
          <w:sz w:val="28"/>
          <w:szCs w:val="28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725672">
        <w:rPr>
          <w:rFonts w:eastAsia="Calibri"/>
          <w:sz w:val="28"/>
          <w:szCs w:val="28"/>
          <w:lang w:eastAsia="en-US"/>
        </w:rPr>
        <w:t xml:space="preserve"> в порядке, </w:t>
      </w:r>
      <w:r w:rsidR="00F00F13" w:rsidRPr="00725672">
        <w:rPr>
          <w:rFonts w:eastAsia="Calibri"/>
          <w:sz w:val="28"/>
          <w:szCs w:val="28"/>
          <w:lang w:eastAsia="en-US"/>
        </w:rPr>
        <w:t>определяемо</w:t>
      </w:r>
      <w:r w:rsidRPr="00725672">
        <w:rPr>
          <w:rFonts w:eastAsia="Calibri"/>
          <w:sz w:val="28"/>
          <w:szCs w:val="28"/>
          <w:lang w:eastAsia="en-US"/>
        </w:rPr>
        <w:t>м Правительством Российской Федерации</w:t>
      </w:r>
      <w:proofErr w:type="gramStart"/>
      <w:r w:rsidR="00F00F13" w:rsidRPr="00725672">
        <w:rPr>
          <w:rFonts w:eastAsia="Calibri"/>
          <w:sz w:val="28"/>
          <w:szCs w:val="28"/>
          <w:lang w:eastAsia="en-US"/>
        </w:rPr>
        <w:t>.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725672">
        <w:rPr>
          <w:rFonts w:eastAsia="Calibri"/>
          <w:sz w:val="28"/>
          <w:szCs w:val="28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725672">
        <w:rPr>
          <w:color w:val="000000"/>
          <w:sz w:val="28"/>
          <w:szCs w:val="28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725672">
        <w:rPr>
          <w:sz w:val="28"/>
          <w:szCs w:val="28"/>
          <w:shd w:val="clear" w:color="auto" w:fill="FFFFFF"/>
        </w:rPr>
        <w:t>предусмотренных </w:t>
      </w:r>
      <w:hyperlink r:id="rId11" w:anchor="dst100015" w:history="1">
        <w:r w:rsidR="00F00F13" w:rsidRPr="00725672">
          <w:rPr>
            <w:sz w:val="28"/>
            <w:szCs w:val="28"/>
            <w:shd w:val="clear" w:color="auto" w:fill="FFFFFF"/>
          </w:rPr>
          <w:t>правилами</w:t>
        </w:r>
      </w:hyperlink>
      <w:r w:rsidR="00F00F13" w:rsidRPr="00725672">
        <w:rPr>
          <w:color w:val="000000"/>
          <w:sz w:val="28"/>
          <w:szCs w:val="28"/>
          <w:shd w:val="clear" w:color="auto" w:fill="FFFFFF"/>
        </w:rPr>
        <w:t> дорожного движения.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наименование;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местонахождение и юридический адрес;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режим работы;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график приема;</w:t>
      </w:r>
    </w:p>
    <w:p w:rsidR="00313379" w:rsidRPr="00725672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</w:t>
      </w:r>
      <w:r w:rsidRPr="00725672">
        <w:rPr>
          <w:rFonts w:eastAsia="Calibri"/>
          <w:sz w:val="28"/>
          <w:szCs w:val="28"/>
          <w:lang w:eastAsia="en-US"/>
        </w:rPr>
        <w:t>их размещения в помещении, а также информационными стендами.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725672">
        <w:rPr>
          <w:rFonts w:eastAsia="Calibri"/>
          <w:sz w:val="28"/>
          <w:szCs w:val="28"/>
          <w:lang w:eastAsia="en-US"/>
        </w:rPr>
        <w:lastRenderedPageBreak/>
        <w:t>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7256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725672">
        <w:rPr>
          <w:rFonts w:eastAsia="Calibri"/>
          <w:sz w:val="28"/>
          <w:szCs w:val="28"/>
          <w:lang w:eastAsia="en-US"/>
        </w:rPr>
        <w:t>;</w:t>
      </w:r>
    </w:p>
    <w:p w:rsidR="00F6067E" w:rsidRPr="00725672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725672">
        <w:rPr>
          <w:rFonts w:eastAsia="Calibri"/>
          <w:sz w:val="28"/>
          <w:szCs w:val="28"/>
          <w:lang w:eastAsia="en-US"/>
        </w:rPr>
        <w:t>,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B5F70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</w:t>
      </w:r>
      <w:r w:rsidRPr="00725672">
        <w:rPr>
          <w:rFonts w:eastAsia="Calibri"/>
          <w:sz w:val="28"/>
          <w:szCs w:val="28"/>
          <w:lang w:eastAsia="en-US"/>
        </w:rPr>
        <w:t>№ 210-ФЗ.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725672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форме электронного документа посредством РПГУ.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электронном виде.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725672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725672">
        <w:rPr>
          <w:rFonts w:eastAsia="Calibri"/>
          <w:sz w:val="28"/>
          <w:szCs w:val="28"/>
          <w:lang w:eastAsia="en-US"/>
        </w:rPr>
        <w:t xml:space="preserve">                </w:t>
      </w:r>
      <w:r w:rsidRPr="00725672">
        <w:rPr>
          <w:rFonts w:eastAsia="Calibri"/>
          <w:sz w:val="28"/>
          <w:szCs w:val="28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725672">
        <w:rPr>
          <w:rFonts w:eastAsia="Calibri"/>
          <w:sz w:val="28"/>
          <w:szCs w:val="28"/>
          <w:lang w:eastAsia="en-US"/>
        </w:rPr>
        <w:t>.</w:t>
      </w:r>
    </w:p>
    <w:p w:rsidR="002E3885" w:rsidRPr="00725672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A568C" w:rsidRPr="00725672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val="en-US" w:eastAsia="en-US"/>
        </w:rPr>
        <w:t>III</w:t>
      </w:r>
      <w:r w:rsidRPr="00725672">
        <w:rPr>
          <w:rFonts w:eastAsia="Calibri"/>
          <w:b/>
          <w:sz w:val="28"/>
          <w:szCs w:val="28"/>
          <w:lang w:eastAsia="en-US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725672">
        <w:rPr>
          <w:rFonts w:eastAsia="Calibri"/>
          <w:b/>
          <w:sz w:val="28"/>
          <w:szCs w:val="28"/>
          <w:lang w:eastAsia="en-US"/>
        </w:rPr>
        <w:lastRenderedPageBreak/>
        <w:t>процедур (действий) в электронной форме</w:t>
      </w:r>
    </w:p>
    <w:p w:rsidR="00E61C06" w:rsidRPr="00725672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A568C" w:rsidRPr="00725672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8C" w:rsidRPr="00725672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25672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A202BB" w:rsidRPr="00725672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E3885" w:rsidRPr="00725672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3.1</w:t>
      </w:r>
      <w:r w:rsidR="006F2DD5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954271" w:rsidRPr="00725672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принятие решения о выдаче </w:t>
      </w:r>
      <w:r w:rsidR="00165130" w:rsidRPr="00725672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725672">
        <w:rPr>
          <w:rFonts w:eastAsia="Calibri"/>
          <w:sz w:val="28"/>
          <w:szCs w:val="28"/>
          <w:lang w:eastAsia="en-US"/>
        </w:rPr>
        <w:t xml:space="preserve"> (отказе в выдаче </w:t>
      </w:r>
      <w:r w:rsidR="00165130" w:rsidRPr="00725672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725672">
        <w:rPr>
          <w:rFonts w:eastAsia="Calibri"/>
          <w:sz w:val="28"/>
          <w:szCs w:val="28"/>
          <w:lang w:eastAsia="en-US"/>
        </w:rPr>
        <w:t>);</w:t>
      </w:r>
    </w:p>
    <w:p w:rsidR="002E3885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CA568C" w:rsidRPr="00725672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</w:t>
      </w:r>
      <w:r w:rsidR="006F2DD5" w:rsidRPr="00725672">
        <w:rPr>
          <w:rFonts w:eastAsia="Calibri"/>
          <w:sz w:val="28"/>
          <w:szCs w:val="28"/>
          <w:lang w:eastAsia="en-US"/>
        </w:rPr>
        <w:t>п</w:t>
      </w:r>
      <w:r w:rsidRPr="00725672">
        <w:rPr>
          <w:rFonts w:eastAsia="Calibri"/>
          <w:sz w:val="28"/>
          <w:szCs w:val="28"/>
          <w:lang w:eastAsia="en-US"/>
        </w:rPr>
        <w:t>риложении №</w:t>
      </w:r>
      <w:r w:rsidR="00165130" w:rsidRPr="00725672">
        <w:rPr>
          <w:rFonts w:eastAsia="Calibri"/>
          <w:sz w:val="28"/>
          <w:szCs w:val="28"/>
          <w:lang w:eastAsia="en-US"/>
        </w:rPr>
        <w:t xml:space="preserve"> </w:t>
      </w:r>
      <w:r w:rsidR="00F1592C" w:rsidRPr="00725672">
        <w:rPr>
          <w:rFonts w:eastAsia="Calibri"/>
          <w:sz w:val="28"/>
          <w:szCs w:val="28"/>
          <w:lang w:eastAsia="en-US"/>
        </w:rPr>
        <w:t>4</w:t>
      </w:r>
      <w:r w:rsidRPr="00725672">
        <w:rPr>
          <w:rFonts w:eastAsia="Calibri"/>
          <w:sz w:val="28"/>
          <w:szCs w:val="28"/>
          <w:lang w:eastAsia="en-US"/>
        </w:rPr>
        <w:t xml:space="preserve">        к Административному регламенту.</w:t>
      </w:r>
    </w:p>
    <w:p w:rsidR="00165130" w:rsidRPr="00725672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формирование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получение сведений о ходе выполнения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5672">
        <w:rPr>
          <w:b/>
          <w:sz w:val="28"/>
          <w:szCs w:val="28"/>
        </w:rPr>
        <w:t>в электронной форме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3.3. Запись на прием в Администрацию (Уполномоченный орган) </w:t>
      </w:r>
      <w:r w:rsidR="00640203" w:rsidRPr="00725672">
        <w:rPr>
          <w:sz w:val="28"/>
          <w:szCs w:val="28"/>
        </w:rPr>
        <w:t xml:space="preserve">                     </w:t>
      </w:r>
      <w:r w:rsidRPr="00725672">
        <w:rPr>
          <w:sz w:val="28"/>
          <w:szCs w:val="28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lastRenderedPageBreak/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725672">
        <w:rPr>
          <w:sz w:val="28"/>
          <w:szCs w:val="28"/>
        </w:rPr>
        <w:t xml:space="preserve">                         </w:t>
      </w:r>
      <w:r w:rsidRPr="00725672">
        <w:rPr>
          <w:sz w:val="28"/>
          <w:szCs w:val="28"/>
        </w:rPr>
        <w:t>с доступными для записи на прием датами и интервалами времени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725672">
        <w:rPr>
          <w:sz w:val="28"/>
          <w:szCs w:val="28"/>
        </w:rPr>
        <w:t>ии и ау</w:t>
      </w:r>
      <w:proofErr w:type="gramEnd"/>
      <w:r w:rsidRPr="00725672">
        <w:rPr>
          <w:sz w:val="28"/>
          <w:szCs w:val="28"/>
        </w:rPr>
        <w:t xml:space="preserve">тентификации в соответствии </w:t>
      </w:r>
      <w:r w:rsidR="00640203" w:rsidRPr="00725672">
        <w:rPr>
          <w:sz w:val="28"/>
          <w:szCs w:val="28"/>
        </w:rPr>
        <w:t xml:space="preserve">                                      </w:t>
      </w:r>
      <w:r w:rsidRPr="00725672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3.4. Формирование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формировании запроса Заявителю обеспечивается: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725672">
        <w:rPr>
          <w:sz w:val="28"/>
          <w:szCs w:val="28"/>
        </w:rPr>
        <w:t xml:space="preserve"> и аутентификации;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25672">
        <w:rPr>
          <w:sz w:val="28"/>
          <w:szCs w:val="28"/>
        </w:rPr>
        <w:t>потери</w:t>
      </w:r>
      <w:proofErr w:type="gramEnd"/>
      <w:r w:rsidRPr="00725672">
        <w:rPr>
          <w:sz w:val="28"/>
          <w:szCs w:val="28"/>
        </w:rPr>
        <w:t xml:space="preserve"> ранее введенной информации;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Сформированный и подписанный </w:t>
      </w:r>
      <w:proofErr w:type="gramStart"/>
      <w:r w:rsidRPr="00725672">
        <w:rPr>
          <w:sz w:val="28"/>
          <w:szCs w:val="28"/>
        </w:rPr>
        <w:t>запрос</w:t>
      </w:r>
      <w:proofErr w:type="gramEnd"/>
      <w:r w:rsidRPr="0072567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3.5.1. Администрация (Уполномоченный орган) обеспечивает: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725672">
        <w:rPr>
          <w:sz w:val="28"/>
          <w:szCs w:val="28"/>
        </w:rPr>
        <w:t xml:space="preserve">                  </w:t>
      </w:r>
      <w:r w:rsidRPr="00725672">
        <w:rPr>
          <w:sz w:val="28"/>
          <w:szCs w:val="28"/>
        </w:rPr>
        <w:t xml:space="preserve">не позднее 1 рабочего дня с момента их подачи на РПГУ, а в случае </w:t>
      </w:r>
      <w:r w:rsidR="00640203" w:rsidRPr="00725672">
        <w:rPr>
          <w:sz w:val="28"/>
          <w:szCs w:val="28"/>
        </w:rPr>
        <w:t xml:space="preserve">                            </w:t>
      </w:r>
      <w:r w:rsidRPr="00725672">
        <w:rPr>
          <w:sz w:val="28"/>
          <w:szCs w:val="28"/>
        </w:rPr>
        <w:t>их поступления в нерабочий или праздничный день, – в следующий за ним первый рабочий день;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                  и регистрацию заявления  (далее – ответственный специалист),                                      в информационной системе межведомственного электронного взаимодействия (далее – СМЭВ).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lastRenderedPageBreak/>
        <w:t>Ответственный специалист: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3.6. Получение результата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б) документа на бумажном носителе в многофункциональном центре.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3.7. Получение сведений о ходе выполнения запроса.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 статус электронного заявления,                    а также информацию о дальнейших действиях в «Личном кабинете» </w:t>
      </w:r>
      <w:r w:rsidR="00640203" w:rsidRPr="00725672">
        <w:rPr>
          <w:sz w:val="28"/>
          <w:szCs w:val="28"/>
        </w:rPr>
        <w:t xml:space="preserve">                           </w:t>
      </w:r>
      <w:r w:rsidRPr="00725672">
        <w:rPr>
          <w:sz w:val="28"/>
          <w:szCs w:val="28"/>
        </w:rPr>
        <w:t>по собственной инициативе, в любое время.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                                   для предоставления услуги, и начале процедуры предоставления услуги,                           а также сведения о дате и времени окончания предоставления услуги либо мотивированный отказ в приеме запроса и иных документов, необходимых                       для предоставления услуги;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>3.8. Оценка качества предоставления муниципальной услуги.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725672">
        <w:rPr>
          <w:sz w:val="28"/>
          <w:szCs w:val="28"/>
        </w:rPr>
        <w:t xml:space="preserve">                     </w:t>
      </w:r>
      <w:r w:rsidRPr="00725672">
        <w:rPr>
          <w:sz w:val="28"/>
          <w:szCs w:val="28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725672">
        <w:rPr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="00B34CEA" w:rsidRPr="00725672">
        <w:rPr>
          <w:sz w:val="28"/>
          <w:szCs w:val="28"/>
        </w:rPr>
        <w:t>.</w:t>
      </w:r>
      <w:r w:rsidRPr="00725672">
        <w:rPr>
          <w:sz w:val="28"/>
          <w:szCs w:val="28"/>
        </w:rPr>
        <w:t xml:space="preserve"> № </w:t>
      </w:r>
      <w:proofErr w:type="gramStart"/>
      <w:r w:rsidRPr="00725672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                   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72">
        <w:rPr>
          <w:sz w:val="28"/>
          <w:szCs w:val="28"/>
        </w:rPr>
        <w:t xml:space="preserve">3.9. </w:t>
      </w:r>
      <w:proofErr w:type="gramStart"/>
      <w:r w:rsidRPr="00725672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725672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5672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725672">
        <w:rPr>
          <w:sz w:val="28"/>
          <w:szCs w:val="28"/>
        </w:rPr>
        <w:t xml:space="preserve"> </w:t>
      </w:r>
      <w:r w:rsidRPr="00725672">
        <w:rPr>
          <w:sz w:val="28"/>
          <w:szCs w:val="28"/>
        </w:rPr>
        <w:t>210-ФЗ и в порядке, установленном постановлением Правительства Российской Федерации от 20 ноября 2012 г</w:t>
      </w:r>
      <w:r w:rsidR="00640203" w:rsidRPr="00725672">
        <w:rPr>
          <w:sz w:val="28"/>
          <w:szCs w:val="28"/>
        </w:rPr>
        <w:t>.</w:t>
      </w:r>
      <w:r w:rsidRPr="00725672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725672">
        <w:rPr>
          <w:sz w:val="28"/>
          <w:szCs w:val="28"/>
        </w:rPr>
        <w:t xml:space="preserve"> государст</w:t>
      </w:r>
      <w:r w:rsidR="000C17A3" w:rsidRPr="00725672">
        <w:rPr>
          <w:sz w:val="28"/>
          <w:szCs w:val="28"/>
        </w:rPr>
        <w:t xml:space="preserve">венных и муниципальных услуг». </w:t>
      </w:r>
    </w:p>
    <w:p w:rsidR="00313379" w:rsidRPr="00725672" w:rsidRDefault="00313379" w:rsidP="00313379">
      <w:pPr>
        <w:pStyle w:val="afb"/>
        <w:jc w:val="both"/>
        <w:rPr>
          <w:sz w:val="28"/>
          <w:szCs w:val="28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val="en-US" w:eastAsia="en-US"/>
        </w:rPr>
        <w:t>IV</w:t>
      </w:r>
      <w:r w:rsidRPr="00725672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соблюдением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устанавливающих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требования к предоставлению муниципальной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                              и должностных лиц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выявления и устранения нарушений прав граждан;</w:t>
      </w:r>
    </w:p>
    <w:p w:rsidR="00313379" w:rsidRPr="00725672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плановых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и внеплановых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полнотой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 качеством 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Администрации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(Уполномоченного органа) за решения и действия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(бездействие),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принимаемые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(осуществляемые) ими в ходе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725672">
        <w:rPr>
          <w:rFonts w:eastAsia="Calibri"/>
          <w:sz w:val="28"/>
          <w:szCs w:val="28"/>
          <w:lang w:eastAsia="en-US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25672">
        <w:rPr>
          <w:rFonts w:eastAsia="Calibri"/>
          <w:b/>
          <w:sz w:val="28"/>
          <w:szCs w:val="28"/>
          <w:lang w:eastAsia="en-US"/>
        </w:rPr>
        <w:t xml:space="preserve"> предоставлением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25672">
        <w:rPr>
          <w:rFonts w:eastAsia="Calibri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25672">
        <w:rPr>
          <w:rFonts w:eastAsia="Calibri"/>
          <w:sz w:val="28"/>
          <w:szCs w:val="28"/>
          <w:lang w:eastAsia="en-US"/>
        </w:rPr>
        <w:t>и качества предоставления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V. </w:t>
      </w: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электронной форме: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725672">
        <w:rPr>
          <w:rFonts w:eastAsia="Calibri"/>
          <w:sz w:val="28"/>
          <w:szCs w:val="28"/>
          <w:lang w:eastAsia="en-US"/>
        </w:rPr>
        <w:t xml:space="preserve">авления муниципальных услуг, </w:t>
      </w:r>
      <w:r w:rsidRPr="00725672">
        <w:rPr>
          <w:rFonts w:eastAsia="Calibri"/>
          <w:sz w:val="28"/>
          <w:szCs w:val="28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25672">
        <w:rPr>
          <w:rFonts w:eastAsia="Calibri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от 29 декабря 2012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483 «О Правилах подачи и рассмотрения жалоб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на решения и действия (бездействие) республиканских органов исполнительной </w:t>
      </w: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</w:t>
      </w:r>
      <w:r w:rsidRPr="00725672">
        <w:rPr>
          <w:rFonts w:eastAsia="Calibri"/>
          <w:sz w:val="28"/>
          <w:szCs w:val="28"/>
          <w:lang w:eastAsia="en-US"/>
        </w:rPr>
        <w:t xml:space="preserve">и их работников»; </w:t>
      </w:r>
      <w:proofErr w:type="gramEnd"/>
    </w:p>
    <w:p w:rsidR="00313379" w:rsidRPr="00725672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от 20 ноября 2012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725672">
        <w:rPr>
          <w:rFonts w:eastAsia="Calibri"/>
          <w:sz w:val="28"/>
          <w:szCs w:val="28"/>
          <w:lang w:eastAsia="en-US"/>
        </w:rPr>
        <w:t>».</w:t>
      </w:r>
    </w:p>
    <w:p w:rsidR="00313379" w:rsidRPr="00725672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 </w:t>
      </w:r>
      <w:r w:rsidRPr="00725672">
        <w:rPr>
          <w:rFonts w:eastAsia="Calibri"/>
          <w:sz w:val="28"/>
          <w:szCs w:val="28"/>
          <w:lang w:eastAsia="en-US"/>
        </w:rPr>
        <w:t>6.1 Многофункциональный центр осуществляет: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725672">
        <w:rPr>
          <w:rFonts w:eastAsia="Calibri"/>
          <w:sz w:val="28"/>
          <w:szCs w:val="28"/>
          <w:lang w:eastAsia="en-US"/>
        </w:rPr>
        <w:t>в многофункциональном центре;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заверение выписок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иные процедуры и действия, предусмотренные Федеральным законом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</w:t>
      </w:r>
      <w:r w:rsidRPr="00725672">
        <w:rPr>
          <w:rFonts w:eastAsia="Calibri"/>
          <w:sz w:val="28"/>
          <w:szCs w:val="28"/>
          <w:lang w:eastAsia="en-US"/>
        </w:rPr>
        <w:t>№ 210-ФЗ.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72567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Информирование Заявителей</w:t>
      </w:r>
    </w:p>
    <w:p w:rsidR="00313379" w:rsidRPr="00725672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25672" w:rsidRDefault="00725672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5672" w:rsidRDefault="00725672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      по телефону работник многофункционального центра осуществляет не более         10 минут; 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                                    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725672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313379" w:rsidRPr="00725672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25672">
        <w:rPr>
          <w:rFonts w:eastAsia="Calibri"/>
          <w:sz w:val="28"/>
          <w:szCs w:val="28"/>
          <w:lang w:eastAsia="en-US"/>
        </w:rPr>
        <w:t>мультиталон</w:t>
      </w:r>
      <w:proofErr w:type="spellEnd"/>
      <w:r w:rsidRPr="00725672">
        <w:rPr>
          <w:rFonts w:eastAsia="Calibri"/>
          <w:sz w:val="28"/>
          <w:szCs w:val="28"/>
          <w:lang w:eastAsia="en-US"/>
        </w:rPr>
        <w:t xml:space="preserve"> электронной очереди.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        не предусмотрено соглашением о взаимодействии;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</w:t>
      </w:r>
      <w:r w:rsidRPr="00725672">
        <w:rPr>
          <w:rFonts w:eastAsia="Calibri"/>
          <w:sz w:val="28"/>
          <w:szCs w:val="28"/>
          <w:lang w:eastAsia="en-US"/>
        </w:rPr>
        <w:lastRenderedPageBreak/>
        <w:t xml:space="preserve">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контакт-центра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               от Заявителя.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5672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725672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25672">
        <w:rPr>
          <w:rFonts w:eastAsia="Calibri"/>
          <w:sz w:val="28"/>
          <w:szCs w:val="28"/>
          <w:lang w:eastAsia="en-US"/>
        </w:rPr>
        <w:t>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Заявитель вправе представить указанные документы                             и информацию по собственной инициативе;</w:t>
      </w:r>
      <w:proofErr w:type="gramEnd"/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 xml:space="preserve">6.5. </w:t>
      </w:r>
      <w:proofErr w:type="gramStart"/>
      <w:r w:rsidRPr="00725672">
        <w:rPr>
          <w:rFonts w:eastAsia="Calibri"/>
          <w:sz w:val="28"/>
          <w:szCs w:val="28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                 от 27 сентября 2011 г</w:t>
      </w:r>
      <w:r w:rsidR="00B34CEA" w:rsidRPr="00725672">
        <w:rPr>
          <w:rFonts w:eastAsia="Calibri"/>
          <w:sz w:val="28"/>
          <w:szCs w:val="28"/>
          <w:lang w:eastAsia="en-US"/>
        </w:rPr>
        <w:t>.</w:t>
      </w:r>
      <w:r w:rsidRPr="00725672">
        <w:rPr>
          <w:rFonts w:eastAsia="Calibri"/>
          <w:sz w:val="28"/>
          <w:szCs w:val="28"/>
          <w:lang w:eastAsia="en-US"/>
        </w:rPr>
        <w:t xml:space="preserve"> № 797 «О взаимодействии между многофункциональными центрами предоставления государственных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725672">
        <w:rPr>
          <w:rFonts w:eastAsia="Calibri"/>
          <w:sz w:val="28"/>
          <w:szCs w:val="28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725672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5672">
        <w:rPr>
          <w:rFonts w:eastAsia="Calibr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725672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3379" w:rsidRPr="00725672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lastRenderedPageBreak/>
        <w:t>6.6</w:t>
      </w:r>
      <w:r w:rsidR="00313379" w:rsidRPr="0072567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3379" w:rsidRPr="00725672">
        <w:rPr>
          <w:rFonts w:eastAsia="Calibri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725672">
        <w:rPr>
          <w:rFonts w:eastAsia="Calibri"/>
          <w:sz w:val="28"/>
          <w:szCs w:val="28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725672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6.7</w:t>
      </w:r>
      <w:r w:rsidR="00313379" w:rsidRPr="00725672">
        <w:rPr>
          <w:rFonts w:eastAsia="Calibri"/>
          <w:sz w:val="28"/>
          <w:szCs w:val="28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определяет статус исполнения запроса Заявителя в АИС МФЦ;</w:t>
      </w:r>
    </w:p>
    <w:p w:rsidR="00313379" w:rsidRPr="00725672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672">
        <w:rPr>
          <w:rFonts w:eastAsia="Calibri"/>
          <w:sz w:val="28"/>
          <w:szCs w:val="28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725672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8"/>
          <w:szCs w:val="28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725672" w:rsidRDefault="0072567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</w:t>
      </w: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2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FA6AF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FA6AFE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FA6AFE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FA6AF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55" w:rsidRDefault="00537A55" w:rsidP="00F66349">
      <w:r>
        <w:separator/>
      </w:r>
    </w:p>
  </w:endnote>
  <w:endnote w:type="continuationSeparator" w:id="0">
    <w:p w:rsidR="00537A55" w:rsidRDefault="00537A55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55" w:rsidRDefault="00537A55" w:rsidP="00F66349">
      <w:r>
        <w:separator/>
      </w:r>
    </w:p>
  </w:footnote>
  <w:footnote w:type="continuationSeparator" w:id="0">
    <w:p w:rsidR="00537A55" w:rsidRDefault="00537A55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CA5CEF" w:rsidRDefault="00CA5C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FE">
          <w:rPr>
            <w:noProof/>
          </w:rPr>
          <w:t>2</w:t>
        </w:r>
        <w:r>
          <w:fldChar w:fldCharType="end"/>
        </w:r>
      </w:p>
    </w:sdtContent>
  </w:sdt>
  <w:p w:rsidR="00CA5CEF" w:rsidRDefault="00CA5C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5F83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2BC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37A55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672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94D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A6AFE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6BAA-82CF-4EC7-B3B7-24C1A487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13615</Words>
  <Characters>77608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91041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2022-04-21T11:16:00Z</dcterms:created>
  <dcterms:modified xsi:type="dcterms:W3CDTF">2022-05-27T12:45:00Z</dcterms:modified>
</cp:coreProperties>
</file>