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FD" w:rsidRDefault="00FC2DFD" w:rsidP="002625E8">
      <w:pPr>
        <w:jc w:val="center"/>
        <w:rPr>
          <w:color w:val="FF0000"/>
          <w:sz w:val="28"/>
          <w:szCs w:val="28"/>
        </w:rPr>
      </w:pPr>
    </w:p>
    <w:p w:rsidR="006A73F7" w:rsidRPr="006A73F7" w:rsidRDefault="006A73F7" w:rsidP="006A73F7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F7">
        <w:rPr>
          <w:rFonts w:ascii="Times New Roman" w:hAnsi="Times New Roman" w:cs="Times New Roman"/>
          <w:sz w:val="28"/>
          <w:szCs w:val="28"/>
        </w:rPr>
        <w:t>ПРОЕКТ</w:t>
      </w:r>
    </w:p>
    <w:p w:rsidR="006A73F7" w:rsidRPr="006A73F7" w:rsidRDefault="006A73F7" w:rsidP="006A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F7">
        <w:rPr>
          <w:rFonts w:ascii="Times New Roman" w:hAnsi="Times New Roman" w:cs="Times New Roman"/>
          <w:sz w:val="28"/>
          <w:szCs w:val="28"/>
        </w:rPr>
        <w:t>Администрация  сельского поселения Чуюнчинский сельсовет</w:t>
      </w:r>
    </w:p>
    <w:p w:rsidR="006A73F7" w:rsidRPr="006A73F7" w:rsidRDefault="006A73F7" w:rsidP="006A73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F7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6A73F7" w:rsidRPr="006A73F7" w:rsidRDefault="006A73F7" w:rsidP="006A73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A73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4BDF" w:rsidRDefault="00F34BDF" w:rsidP="008E1E0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безвозмездное пользование земельных участков, находящихся в муниципальной собственности</w:t>
      </w: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</w:p>
    <w:p w:rsidR="008E1E0B" w:rsidRPr="008E1E0B" w:rsidRDefault="008E1E0B" w:rsidP="008E1E0B">
      <w:pPr>
        <w:spacing w:after="0" w:line="240" w:lineRule="auto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Рассмотрев протест прокурора Давлекановского района, руководствуясь </w:t>
      </w:r>
      <w:proofErr w:type="spellStart"/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ст.ст</w:t>
      </w:r>
      <w:proofErr w:type="spellEnd"/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E1E0B">
        <w:rPr>
          <w:rFonts w:ascii="Peterburg" w:eastAsia="Times New Roman" w:hAnsi="Peterburg" w:cs="Times New Roman"/>
          <w:sz w:val="28"/>
          <w:szCs w:val="28"/>
          <w:lang w:eastAsia="ru-RU"/>
        </w:rPr>
        <w:t>ПОСТАНОВЛЯЮ:</w:t>
      </w:r>
    </w:p>
    <w:p w:rsidR="008E1E0B" w:rsidRPr="008E1E0B" w:rsidRDefault="008E1E0B" w:rsidP="008E1E0B">
      <w:pPr>
        <w:spacing w:after="0" w:line="240" w:lineRule="exact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административный регламент предоставления муниципальной услуги «Предоставление в безвозмездное пользование земельных участков, </w:t>
      </w: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собственности» в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сельском поселении 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утверждённый постановлением администрации сельском поселении 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Чуюнчинский</w:t>
      </w:r>
      <w:r w:rsidRPr="008E1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Давлекановский район Республики</w:t>
      </w:r>
      <w:r w:rsidR="00F34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Башкортостан от 29.12.2021г. № 53</w:t>
      </w: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8E1E0B" w:rsidRPr="008E1E0B" w:rsidRDefault="008E1E0B" w:rsidP="008E1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подпункт 15 пункта  1.2. Административный регламент изложить в следующей редакции: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«15) публично-правовой компании "Фонд развития территорий" для осуществления функций и полномочий, предусмотренных Федеральным </w:t>
      </w:r>
      <w:hyperlink r:id="rId6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7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8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Федерации;».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дополнить пункт  1.2. Административного регламента подпунктом 16 в следующей редакции:</w:t>
      </w:r>
    </w:p>
    <w:p w:rsidR="008E1E0B" w:rsidRPr="008E1E0B" w:rsidRDefault="008E1E0B" w:rsidP="008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«16) публично-правовой компании "</w:t>
      </w:r>
      <w:proofErr w:type="spellStart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9" w:history="1">
        <w:r w:rsidRPr="008E1E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публично-правовой компании "</w:t>
      </w:r>
      <w:proofErr w:type="spellStart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Роскадастр</w:t>
      </w:r>
      <w:proofErr w:type="spellEnd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".»</w:t>
      </w: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0"/>
      <w:bookmarkEnd w:id="1"/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исполнением постановления оставляю за собой.</w:t>
      </w: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F3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С.Н. Никифоров</w:t>
      </w:r>
    </w:p>
    <w:p w:rsidR="008E1E0B" w:rsidRPr="008E1E0B" w:rsidRDefault="008E1E0B" w:rsidP="008E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330" w:rsidRPr="005D3DD6" w:rsidRDefault="00E24330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E24330" w:rsidRPr="005D3DD6" w:rsidSect="00E2433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C00B5"/>
    <w:rsid w:val="00212DB4"/>
    <w:rsid w:val="00221238"/>
    <w:rsid w:val="002625E8"/>
    <w:rsid w:val="002754C8"/>
    <w:rsid w:val="0028273E"/>
    <w:rsid w:val="00294709"/>
    <w:rsid w:val="002B0205"/>
    <w:rsid w:val="002B3C52"/>
    <w:rsid w:val="003021C1"/>
    <w:rsid w:val="00324063"/>
    <w:rsid w:val="0038351A"/>
    <w:rsid w:val="004072EC"/>
    <w:rsid w:val="004F2A52"/>
    <w:rsid w:val="004F5775"/>
    <w:rsid w:val="005D3DD6"/>
    <w:rsid w:val="00602421"/>
    <w:rsid w:val="006126D5"/>
    <w:rsid w:val="006309FE"/>
    <w:rsid w:val="006463B6"/>
    <w:rsid w:val="00673E89"/>
    <w:rsid w:val="006A73F7"/>
    <w:rsid w:val="00713A0C"/>
    <w:rsid w:val="00742D0B"/>
    <w:rsid w:val="00805656"/>
    <w:rsid w:val="0081055F"/>
    <w:rsid w:val="008E1E0B"/>
    <w:rsid w:val="008E65D2"/>
    <w:rsid w:val="00902B2A"/>
    <w:rsid w:val="00994556"/>
    <w:rsid w:val="00A907F2"/>
    <w:rsid w:val="00AA77D3"/>
    <w:rsid w:val="00AC4024"/>
    <w:rsid w:val="00B07595"/>
    <w:rsid w:val="00B702CE"/>
    <w:rsid w:val="00B8283A"/>
    <w:rsid w:val="00B840F4"/>
    <w:rsid w:val="00BB28F4"/>
    <w:rsid w:val="00C408B9"/>
    <w:rsid w:val="00C92686"/>
    <w:rsid w:val="00D321D4"/>
    <w:rsid w:val="00E24330"/>
    <w:rsid w:val="00E40D73"/>
    <w:rsid w:val="00F04E7D"/>
    <w:rsid w:val="00F34BDF"/>
    <w:rsid w:val="00F74F51"/>
    <w:rsid w:val="00FB3C6E"/>
    <w:rsid w:val="00FC2205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D8FC7433BA39BFCF2E20602C7D847E5C02E6EECF34D67DCD982F0E64241CCC496402F5E6B47ACBC3C3132F4y4o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1D8FC7433BA39BFCF2E20602C7D847E2C92F63EDF54D67DCD982F0E64241CCC496402F5E6B47ACBC3C3132F4y4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D8FC7433BA39BFCF2E20602C7D847E2C92C6BEDF14D67DCD982F0E64241CCC496402F5E6B47ACBC3C3132F4y4o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4C40CC66DCE114728759D397B38B53A27912B9B0823E81DCB5F1EDE1C20B7B71231EC8557D2F03216130F104jD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Пользователь Windows</cp:lastModifiedBy>
  <cp:revision>101</cp:revision>
  <cp:lastPrinted>2022-04-05T05:11:00Z</cp:lastPrinted>
  <dcterms:created xsi:type="dcterms:W3CDTF">2018-08-01T08:36:00Z</dcterms:created>
  <dcterms:modified xsi:type="dcterms:W3CDTF">2022-04-07T09:58:00Z</dcterms:modified>
</cp:coreProperties>
</file>