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FD" w:rsidRDefault="003E68FD" w:rsidP="003E68FD">
      <w:pPr>
        <w:spacing w:after="0" w:line="240" w:lineRule="auto"/>
        <w:jc w:val="right"/>
        <w:rPr>
          <w:rFonts w:ascii="Times New Roman" w:eastAsia="Times New Roman" w:hAnsi="Times New Roman" w:cs="Times New Roman"/>
          <w:sz w:val="28"/>
          <w:szCs w:val="28"/>
        </w:rPr>
      </w:pPr>
      <w:bookmarkStart w:id="0" w:name="Par41"/>
      <w:bookmarkStart w:id="1" w:name="P33"/>
      <w:bookmarkEnd w:id="0"/>
      <w:bookmarkEnd w:id="1"/>
      <w:r>
        <w:rPr>
          <w:rFonts w:ascii="Times New Roman" w:eastAsia="Times New Roman" w:hAnsi="Times New Roman" w:cs="Times New Roman"/>
          <w:sz w:val="28"/>
          <w:szCs w:val="28"/>
        </w:rPr>
        <w:t>Проект</w:t>
      </w:r>
    </w:p>
    <w:p w:rsidR="003E68FD" w:rsidRDefault="003E68FD" w:rsidP="003E68FD">
      <w:pPr>
        <w:spacing w:after="0" w:line="240" w:lineRule="auto"/>
        <w:jc w:val="right"/>
        <w:rPr>
          <w:rFonts w:ascii="Times New Roman" w:eastAsia="Times New Roman" w:hAnsi="Times New Roman" w:cs="Times New Roman"/>
          <w:sz w:val="28"/>
          <w:szCs w:val="28"/>
        </w:rPr>
      </w:pPr>
    </w:p>
    <w:p w:rsidR="00442167" w:rsidRPr="003C5629" w:rsidRDefault="00442167" w:rsidP="0044216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w:t>
      </w:r>
      <w:r w:rsidR="003E68FD">
        <w:rPr>
          <w:rFonts w:ascii="Times New Roman" w:eastAsia="Times New Roman" w:hAnsi="Times New Roman" w:cs="Times New Roman"/>
          <w:sz w:val="28"/>
          <w:szCs w:val="28"/>
        </w:rPr>
        <w:t>и</w:t>
      </w:r>
      <w:r w:rsidRPr="003C5629">
        <w:rPr>
          <w:rFonts w:ascii="Times New Roman" w:eastAsia="Times New Roman" w:hAnsi="Times New Roman" w:cs="Times New Roman"/>
          <w:sz w:val="28"/>
          <w:szCs w:val="28"/>
        </w:rPr>
        <w:t xml:space="preserve"> сельского поселения </w:t>
      </w:r>
      <w:r w:rsidRPr="003C5629">
        <w:rPr>
          <w:rFonts w:ascii="Times New Roman" w:hAnsi="Times New Roman" w:cs="Times New Roman"/>
          <w:color w:val="000000" w:themeColor="text1"/>
          <w:sz w:val="28"/>
          <w:szCs w:val="28"/>
        </w:rPr>
        <w:t>Курманкеевский</w:t>
      </w:r>
      <w:r w:rsidRPr="003C5629">
        <w:rPr>
          <w:rFonts w:ascii="Times New Roman" w:eastAsia="Times New Roman" w:hAnsi="Times New Roman" w:cs="Times New Roman"/>
          <w:sz w:val="28"/>
          <w:szCs w:val="28"/>
        </w:rPr>
        <w:t xml:space="preserve"> сельсовет</w:t>
      </w:r>
    </w:p>
    <w:p w:rsidR="00442167" w:rsidRPr="003C5629" w:rsidRDefault="00442167" w:rsidP="00442167">
      <w:pPr>
        <w:spacing w:after="0" w:line="240" w:lineRule="auto"/>
        <w:jc w:val="center"/>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муниципального района Давлекановский район Республики Башкортостан</w:t>
      </w:r>
    </w:p>
    <w:p w:rsidR="00442167" w:rsidRPr="003C5629" w:rsidRDefault="00442167" w:rsidP="00442167">
      <w:pPr>
        <w:spacing w:after="0" w:line="240" w:lineRule="auto"/>
        <w:jc w:val="both"/>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 </w:t>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r w:rsidRPr="003C5629">
        <w:rPr>
          <w:rFonts w:ascii="Times New Roman" w:eastAsia="Times New Roman" w:hAnsi="Times New Roman" w:cs="Times New Roman"/>
          <w:sz w:val="28"/>
          <w:szCs w:val="28"/>
        </w:rPr>
        <w:tab/>
      </w:r>
    </w:p>
    <w:p w:rsidR="00442167" w:rsidRPr="003C5629" w:rsidRDefault="00442167" w:rsidP="00442167">
      <w:pPr>
        <w:spacing w:after="0" w:line="240" w:lineRule="auto"/>
        <w:jc w:val="both"/>
        <w:rPr>
          <w:rFonts w:ascii="Times New Roman" w:eastAsia="Times New Roman" w:hAnsi="Times New Roman" w:cs="Times New Roman"/>
          <w:sz w:val="28"/>
          <w:szCs w:val="28"/>
        </w:rPr>
      </w:pPr>
    </w:p>
    <w:p w:rsidR="00442167" w:rsidRPr="003C5629" w:rsidRDefault="00442167" w:rsidP="00442167">
      <w:pPr>
        <w:spacing w:after="0" w:line="240" w:lineRule="auto"/>
        <w:ind w:right="2551"/>
        <w:jc w:val="center"/>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                                   ПОСТАНОВЛЕНИЕ</w:t>
      </w:r>
    </w:p>
    <w:p w:rsidR="00442167" w:rsidRPr="003C5629" w:rsidRDefault="00442167" w:rsidP="00442167">
      <w:pPr>
        <w:spacing w:after="0" w:line="240" w:lineRule="auto"/>
        <w:ind w:right="2551"/>
        <w:jc w:val="center"/>
        <w:rPr>
          <w:rFonts w:ascii="Times New Roman" w:eastAsia="Times New Roman" w:hAnsi="Times New Roman" w:cs="Times New Roman"/>
          <w:bCs/>
          <w:sz w:val="28"/>
          <w:szCs w:val="28"/>
        </w:rPr>
      </w:pPr>
    </w:p>
    <w:p w:rsidR="00442167" w:rsidRPr="003C5629" w:rsidRDefault="00442167" w:rsidP="00442167">
      <w:pPr>
        <w:autoSpaceDE w:val="0"/>
        <w:autoSpaceDN w:val="0"/>
        <w:adjustRightInd w:val="0"/>
        <w:spacing w:after="0" w:line="240" w:lineRule="auto"/>
        <w:jc w:val="center"/>
        <w:rPr>
          <w:rFonts w:ascii="Times New Roman" w:hAnsi="Times New Roman" w:cs="Times New Roman"/>
          <w:bCs/>
          <w:color w:val="000000" w:themeColor="text1"/>
          <w:sz w:val="28"/>
          <w:szCs w:val="28"/>
        </w:rPr>
      </w:pPr>
      <w:proofErr w:type="gramStart"/>
      <w:r w:rsidRPr="003C5629">
        <w:rPr>
          <w:rFonts w:ascii="Times New Roman" w:hAnsi="Times New Roman" w:cs="Times New Roman"/>
          <w:color w:val="000000" w:themeColor="text1"/>
          <w:sz w:val="28"/>
          <w:szCs w:val="28"/>
        </w:rPr>
        <w:t xml:space="preserve">Об утверждении Порядка </w:t>
      </w:r>
      <w:r w:rsidRPr="003C5629">
        <w:rPr>
          <w:rFonts w:ascii="Times New Roman" w:hAnsi="Times New Roman" w:cs="Times New Roman"/>
          <w:bCs/>
          <w:color w:val="000000" w:themeColor="text1"/>
          <w:sz w:val="28"/>
          <w:szCs w:val="28"/>
        </w:rPr>
        <w:t xml:space="preserve">учета бюджетных и денежных обязательств получателей средств бюджета сельского поселения </w:t>
      </w:r>
      <w:r w:rsidRPr="003C5629">
        <w:rPr>
          <w:rFonts w:ascii="Times New Roman" w:hAnsi="Times New Roman" w:cs="Times New Roman"/>
          <w:color w:val="000000" w:themeColor="text1"/>
          <w:sz w:val="28"/>
          <w:szCs w:val="28"/>
        </w:rPr>
        <w:t>Курманкеевский</w:t>
      </w:r>
      <w:r w:rsidRPr="003C5629">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roofErr w:type="gramEnd"/>
    </w:p>
    <w:p w:rsidR="00442167" w:rsidRPr="003C5629" w:rsidRDefault="00442167" w:rsidP="00442167">
      <w:pPr>
        <w:autoSpaceDE w:val="0"/>
        <w:autoSpaceDN w:val="0"/>
        <w:adjustRightInd w:val="0"/>
        <w:spacing w:after="0" w:line="240" w:lineRule="auto"/>
        <w:ind w:right="6474"/>
        <w:jc w:val="both"/>
        <w:rPr>
          <w:rFonts w:ascii="Times New Roman" w:eastAsia="Times New Roman" w:hAnsi="Times New Roman" w:cs="Times New Roman"/>
          <w:b/>
          <w:bCs/>
          <w:sz w:val="28"/>
          <w:szCs w:val="28"/>
        </w:rPr>
      </w:pPr>
    </w:p>
    <w:p w:rsidR="00442167" w:rsidRPr="003C5629" w:rsidRDefault="00442167" w:rsidP="00442167">
      <w:pPr>
        <w:spacing w:after="0" w:line="240" w:lineRule="auto"/>
        <w:ind w:firstLine="708"/>
        <w:jc w:val="both"/>
        <w:rPr>
          <w:rFonts w:ascii="Times New Roman" w:hAnsi="Times New Roman" w:cs="Times New Roman"/>
          <w:color w:val="000000" w:themeColor="text1"/>
          <w:sz w:val="28"/>
          <w:szCs w:val="28"/>
        </w:rPr>
      </w:pPr>
      <w:r w:rsidRPr="003C5629">
        <w:rPr>
          <w:rFonts w:ascii="Times New Roman" w:eastAsia="Calibri" w:hAnsi="Times New Roman" w:cs="Times New Roman"/>
          <w:sz w:val="28"/>
          <w:szCs w:val="28"/>
        </w:rPr>
        <w:t>В соответствии</w:t>
      </w:r>
      <w:r>
        <w:rPr>
          <w:rFonts w:ascii="Times New Roman" w:eastAsia="Calibri" w:hAnsi="Times New Roman" w:cs="Times New Roman"/>
          <w:sz w:val="28"/>
          <w:szCs w:val="28"/>
        </w:rPr>
        <w:t xml:space="preserve">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3C5629">
        <w:rPr>
          <w:rFonts w:ascii="Times New Roman" w:hAnsi="Times New Roman" w:cs="Times New Roman"/>
          <w:color w:val="000000" w:themeColor="text1"/>
          <w:sz w:val="28"/>
          <w:szCs w:val="28"/>
        </w:rPr>
        <w:t>,</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hAnsi="Times New Roman" w:cs="Times New Roman"/>
          <w:color w:val="000000" w:themeColor="text1"/>
          <w:sz w:val="28"/>
          <w:szCs w:val="28"/>
        </w:rPr>
        <w:t xml:space="preserve"> </w:t>
      </w:r>
      <w:proofErr w:type="gramStart"/>
      <w:r w:rsidRPr="003C5629">
        <w:rPr>
          <w:rFonts w:ascii="Times New Roman" w:eastAsia="Calibri" w:hAnsi="Times New Roman" w:cs="Times New Roman"/>
          <w:sz w:val="28"/>
          <w:szCs w:val="28"/>
        </w:rPr>
        <w:t>п</w:t>
      </w:r>
      <w:proofErr w:type="gramEnd"/>
      <w:r w:rsidRPr="003C5629">
        <w:rPr>
          <w:rFonts w:ascii="Times New Roman" w:eastAsia="Calibri" w:hAnsi="Times New Roman" w:cs="Times New Roman"/>
          <w:sz w:val="28"/>
          <w:szCs w:val="28"/>
        </w:rPr>
        <w:t xml:space="preserve"> о с т а н о в л я ю:</w:t>
      </w:r>
    </w:p>
    <w:p w:rsidR="00442167" w:rsidRPr="003C5629" w:rsidRDefault="00442167" w:rsidP="0044216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C5629">
        <w:rPr>
          <w:rFonts w:ascii="Times New Roman" w:eastAsia="Times New Roman" w:hAnsi="Times New Roman" w:cs="Times New Roman"/>
          <w:bCs/>
          <w:sz w:val="28"/>
          <w:szCs w:val="28"/>
        </w:rPr>
        <w:t xml:space="preserve">1. Утвердить прилагаемый Порядок </w:t>
      </w:r>
      <w:r w:rsidRPr="003C5629">
        <w:rPr>
          <w:rFonts w:ascii="Times New Roman" w:hAnsi="Times New Roman" w:cs="Times New Roman"/>
          <w:bCs/>
          <w:color w:val="000000" w:themeColor="text1"/>
          <w:sz w:val="28"/>
          <w:szCs w:val="28"/>
        </w:rPr>
        <w:t xml:space="preserve">учета бюджетных и денежных обязательств получателей средств бюджета сельского поселения </w:t>
      </w:r>
      <w:r w:rsidRPr="003C5629">
        <w:rPr>
          <w:rFonts w:ascii="Times New Roman" w:hAnsi="Times New Roman" w:cs="Times New Roman"/>
          <w:color w:val="000000" w:themeColor="text1"/>
          <w:sz w:val="28"/>
          <w:szCs w:val="28"/>
        </w:rPr>
        <w:t>Курманкеевский</w:t>
      </w:r>
      <w:r w:rsidRPr="003C5629">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eastAsia="Calibri" w:hAnsi="Times New Roman" w:cs="Times New Roman"/>
          <w:sz w:val="28"/>
          <w:szCs w:val="28"/>
        </w:rPr>
        <w:t xml:space="preserve">2. Признать утратившим силу постановление от </w:t>
      </w:r>
      <w:r>
        <w:rPr>
          <w:rFonts w:ascii="Times New Roman" w:eastAsia="Calibri" w:hAnsi="Times New Roman" w:cs="Times New Roman"/>
          <w:sz w:val="28"/>
          <w:szCs w:val="28"/>
        </w:rPr>
        <w:t xml:space="preserve"> 25.12.2019 </w:t>
      </w:r>
      <w:r w:rsidRPr="003C5629">
        <w:rPr>
          <w:rFonts w:ascii="Times New Roman" w:eastAsia="Calibri" w:hAnsi="Times New Roman" w:cs="Times New Roman"/>
          <w:sz w:val="28"/>
          <w:szCs w:val="28"/>
        </w:rPr>
        <w:t xml:space="preserve">года № </w:t>
      </w:r>
      <w:r>
        <w:rPr>
          <w:rFonts w:ascii="Times New Roman" w:eastAsia="Calibri" w:hAnsi="Times New Roman" w:cs="Times New Roman"/>
          <w:sz w:val="28"/>
          <w:szCs w:val="28"/>
        </w:rPr>
        <w:t>71</w:t>
      </w:r>
      <w:r w:rsidRPr="003C5629">
        <w:rPr>
          <w:rFonts w:ascii="Times New Roman" w:eastAsia="Calibri" w:hAnsi="Times New Roman" w:cs="Times New Roman"/>
          <w:sz w:val="28"/>
          <w:szCs w:val="28"/>
        </w:rPr>
        <w:t>.</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eastAsia="Calibri" w:hAnsi="Times New Roman" w:cs="Times New Roman"/>
          <w:sz w:val="28"/>
          <w:szCs w:val="28"/>
        </w:rPr>
        <w:t>3. Настоящее постановление подлежит обнародованию в установленном порядке.</w:t>
      </w:r>
    </w:p>
    <w:p w:rsidR="00442167" w:rsidRPr="003C5629" w:rsidRDefault="00442167" w:rsidP="00442167">
      <w:pPr>
        <w:spacing w:after="0" w:line="240" w:lineRule="auto"/>
        <w:ind w:firstLine="708"/>
        <w:jc w:val="both"/>
        <w:rPr>
          <w:rFonts w:ascii="Times New Roman" w:eastAsia="Calibri" w:hAnsi="Times New Roman" w:cs="Times New Roman"/>
          <w:sz w:val="28"/>
          <w:szCs w:val="28"/>
        </w:rPr>
      </w:pPr>
      <w:r w:rsidRPr="003C5629">
        <w:rPr>
          <w:rFonts w:ascii="Times New Roman" w:eastAsia="Calibri" w:hAnsi="Times New Roman" w:cs="Times New Roman"/>
          <w:sz w:val="28"/>
          <w:szCs w:val="28"/>
        </w:rPr>
        <w:t>4. Контроль за исполнением настоящего постановления оставляю за собой.</w:t>
      </w:r>
    </w:p>
    <w:p w:rsidR="00442167" w:rsidRPr="003C5629" w:rsidRDefault="00442167" w:rsidP="00442167">
      <w:pPr>
        <w:spacing w:after="0" w:line="240" w:lineRule="auto"/>
        <w:jc w:val="both"/>
        <w:rPr>
          <w:rFonts w:ascii="Times New Roman" w:eastAsia="Times New Roman" w:hAnsi="Times New Roman" w:cs="Times New Roman"/>
          <w:sz w:val="28"/>
          <w:szCs w:val="28"/>
        </w:rPr>
      </w:pPr>
    </w:p>
    <w:p w:rsidR="00442167" w:rsidRPr="003C5629" w:rsidRDefault="00442167" w:rsidP="00442167">
      <w:pPr>
        <w:adjustRightInd w:val="0"/>
        <w:spacing w:after="0" w:line="240" w:lineRule="auto"/>
        <w:ind w:firstLine="540"/>
        <w:jc w:val="both"/>
        <w:rPr>
          <w:rFonts w:ascii="Times New Roman" w:eastAsia="Times New Roman" w:hAnsi="Times New Roman" w:cs="Times New Roman"/>
          <w:sz w:val="28"/>
          <w:szCs w:val="28"/>
        </w:rPr>
      </w:pPr>
    </w:p>
    <w:p w:rsidR="00442167" w:rsidRPr="003C5629" w:rsidRDefault="00442167" w:rsidP="00442167">
      <w:pPr>
        <w:adjustRightInd w:val="0"/>
        <w:spacing w:after="0" w:line="240" w:lineRule="auto"/>
        <w:ind w:firstLine="540"/>
        <w:jc w:val="both"/>
        <w:rPr>
          <w:rFonts w:ascii="Times New Roman" w:eastAsia="Times New Roman" w:hAnsi="Times New Roman" w:cs="Times New Roman"/>
          <w:sz w:val="28"/>
          <w:szCs w:val="28"/>
        </w:rPr>
      </w:pPr>
    </w:p>
    <w:p w:rsidR="00442167" w:rsidRDefault="00442167" w:rsidP="003E68FD">
      <w:pPr>
        <w:spacing w:after="0" w:line="240" w:lineRule="auto"/>
        <w:rPr>
          <w:rFonts w:ascii="Times New Roman" w:eastAsia="Times New Roman" w:hAnsi="Times New Roman" w:cs="Times New Roman"/>
          <w:sz w:val="28"/>
          <w:szCs w:val="28"/>
        </w:rPr>
      </w:pPr>
      <w:r w:rsidRPr="003C5629">
        <w:rPr>
          <w:rFonts w:ascii="Times New Roman" w:eastAsia="Times New Roman" w:hAnsi="Times New Roman" w:cs="Times New Roman"/>
          <w:sz w:val="28"/>
          <w:szCs w:val="28"/>
        </w:rPr>
        <w:t xml:space="preserve">Глава сельского поселения                                                                   </w:t>
      </w:r>
      <w:r>
        <w:rPr>
          <w:rFonts w:ascii="Times New Roman" w:eastAsia="Times New Roman" w:hAnsi="Times New Roman" w:cs="Times New Roman"/>
          <w:sz w:val="28"/>
          <w:szCs w:val="28"/>
        </w:rPr>
        <w:t xml:space="preserve">           </w:t>
      </w:r>
      <w:r w:rsidR="003E68FD">
        <w:rPr>
          <w:rFonts w:ascii="Times New Roman" w:eastAsia="Times New Roman" w:hAnsi="Times New Roman" w:cs="Times New Roman"/>
          <w:sz w:val="28"/>
          <w:szCs w:val="28"/>
        </w:rPr>
        <w:t>ФИО</w:t>
      </w: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42167" w:rsidRDefault="00442167" w:rsidP="00442167">
      <w:pPr>
        <w:spacing w:after="0" w:line="240" w:lineRule="auto"/>
        <w:rPr>
          <w:rFonts w:ascii="Times New Roman" w:eastAsia="Times New Roman" w:hAnsi="Times New Roman" w:cs="Times New Roman"/>
          <w:sz w:val="28"/>
          <w:szCs w:val="28"/>
        </w:rPr>
      </w:pPr>
    </w:p>
    <w:p w:rsidR="004C50CE" w:rsidRPr="003C5629" w:rsidRDefault="004C50CE" w:rsidP="004C50CE">
      <w:pPr>
        <w:tabs>
          <w:tab w:val="left" w:pos="-142"/>
        </w:tabs>
        <w:spacing w:after="0" w:line="240" w:lineRule="auto"/>
        <w:ind w:left="4820"/>
        <w:rPr>
          <w:rFonts w:ascii="Times New Roman" w:eastAsia="Times New Roman" w:hAnsi="Times New Roman" w:cs="Times New Roman"/>
          <w:sz w:val="24"/>
          <w:szCs w:val="24"/>
        </w:rPr>
      </w:pPr>
      <w:r w:rsidRPr="003C5629">
        <w:rPr>
          <w:rFonts w:ascii="Times New Roman" w:eastAsia="Times New Roman" w:hAnsi="Times New Roman" w:cs="Times New Roman"/>
          <w:sz w:val="24"/>
          <w:szCs w:val="24"/>
        </w:rPr>
        <w:lastRenderedPageBreak/>
        <w:t>Приложение к постановлению администрации сельского поселения Курманкеевский  сельсовет муниципального района Давлекановский район</w:t>
      </w:r>
    </w:p>
    <w:p w:rsidR="004C50CE" w:rsidRPr="003C5629" w:rsidRDefault="004C50CE" w:rsidP="004C50CE">
      <w:pPr>
        <w:tabs>
          <w:tab w:val="left" w:pos="-142"/>
        </w:tabs>
        <w:spacing w:after="0" w:line="240" w:lineRule="auto"/>
        <w:ind w:left="4820"/>
        <w:rPr>
          <w:rFonts w:ascii="Times New Roman" w:eastAsia="Times New Roman" w:hAnsi="Times New Roman" w:cs="Times New Roman"/>
          <w:sz w:val="24"/>
          <w:szCs w:val="24"/>
        </w:rPr>
      </w:pPr>
      <w:r w:rsidRPr="003C5629">
        <w:rPr>
          <w:rFonts w:ascii="Times New Roman" w:eastAsia="Times New Roman" w:hAnsi="Times New Roman" w:cs="Times New Roman"/>
          <w:sz w:val="24"/>
          <w:szCs w:val="24"/>
        </w:rPr>
        <w:t>Республики Башкортостан</w:t>
      </w:r>
    </w:p>
    <w:p w:rsidR="00442167" w:rsidRDefault="00442167" w:rsidP="004C50CE">
      <w:pPr>
        <w:spacing w:after="0" w:line="240" w:lineRule="auto"/>
        <w:jc w:val="right"/>
        <w:rPr>
          <w:rFonts w:ascii="Times New Roman" w:eastAsia="Times New Roman" w:hAnsi="Times New Roman" w:cs="Times New Roman"/>
          <w:sz w:val="28"/>
          <w:szCs w:val="28"/>
        </w:rPr>
      </w:pPr>
    </w:p>
    <w:p w:rsidR="00A35070" w:rsidRDefault="00A35070"/>
    <w:p w:rsidR="004C50CE" w:rsidRDefault="004C50CE" w:rsidP="004C50C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C50CE" w:rsidRPr="00797CDF" w:rsidRDefault="004C50CE" w:rsidP="004C50CE">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ПОРЯДОК</w:t>
      </w:r>
    </w:p>
    <w:p w:rsidR="004C50CE" w:rsidRPr="00797CDF" w:rsidRDefault="004C50CE" w:rsidP="004C50CE">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учета бюджетных и денежных обязательств получателей средств</w:t>
      </w:r>
    </w:p>
    <w:p w:rsidR="004C50CE" w:rsidRPr="00797CDF" w:rsidRDefault="004C50CE" w:rsidP="004C50CE">
      <w:pPr>
        <w:widowControl w:val="0"/>
        <w:autoSpaceDE w:val="0"/>
        <w:autoSpaceDN w:val="0"/>
        <w:spacing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бюджета сельского поселения Курманкеевский сельсовет муниципального района Давлекановский район Республики Башкортостан</w:t>
      </w:r>
    </w:p>
    <w:p w:rsidR="004C50CE" w:rsidRPr="00797CDF" w:rsidRDefault="004C50CE" w:rsidP="004C50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 Общие положения</w:t>
      </w:r>
    </w:p>
    <w:p w:rsidR="004C50CE" w:rsidRPr="00797CDF" w:rsidRDefault="004C50CE" w:rsidP="004C50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 </w:t>
      </w:r>
      <w:proofErr w:type="gramStart"/>
      <w:r w:rsidRPr="00797CDF">
        <w:rPr>
          <w:rFonts w:ascii="Times New Roman" w:eastAsia="Times New Roman" w:hAnsi="Times New Roman" w:cs="Times New Roman"/>
          <w:sz w:val="24"/>
          <w:szCs w:val="24"/>
        </w:rPr>
        <w:t>Настоящий Порядок учета бюджетных и денежных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 (далее – Порядок) устанавливает порядок исполнения бюджета сельского поселения Курманкеевский сельсовет муниципального района Давлекановский район Республики Башкортостан по расходам в части учета  администрацией сельского поселения Курманкеевский сельсовет  муниципального района Давлекановский район Республики Башкортостан (далее – Администрация СП) бюджетных и денежных обязательств получателей</w:t>
      </w:r>
      <w:proofErr w:type="gramEnd"/>
      <w:r w:rsidRPr="00797CDF">
        <w:rPr>
          <w:rFonts w:ascii="Times New Roman" w:eastAsia="Times New Roman" w:hAnsi="Times New Roman" w:cs="Times New Roman"/>
          <w:sz w:val="24"/>
          <w:szCs w:val="24"/>
        </w:rPr>
        <w:t xml:space="preserve"> средств бюджета сельского поселения Курманкеевский сельсовет муниципального района Давлекановский район Республики Башкортостан (далее – соответственно бюджетные обязательства, денежные обязательства, получатели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 </w:t>
      </w:r>
      <w:proofErr w:type="gramStart"/>
      <w:r w:rsidRPr="00797CDF">
        <w:rPr>
          <w:rFonts w:ascii="Times New Roman" w:eastAsia="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797CDF">
          <w:rPr>
            <w:rStyle w:val="a3"/>
            <w:rFonts w:ascii="Times New Roman" w:eastAsia="Times New Roman" w:hAnsi="Times New Roman" w:cs="Times New Roman"/>
            <w:sz w:val="24"/>
            <w:szCs w:val="24"/>
          </w:rPr>
          <w:t>приложению № 1</w:t>
        </w:r>
      </w:hyperlink>
      <w:r w:rsidRPr="00797CDF">
        <w:rPr>
          <w:rFonts w:ascii="Times New Roman" w:eastAsia="Times New Roman" w:hAnsi="Times New Roman" w:cs="Times New Roman"/>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797CDF">
          <w:rPr>
            <w:rStyle w:val="a3"/>
            <w:rFonts w:ascii="Times New Roman" w:eastAsia="Times New Roman" w:hAnsi="Times New Roman" w:cs="Times New Roman"/>
            <w:sz w:val="24"/>
            <w:szCs w:val="24"/>
          </w:rPr>
          <w:t>приложению № 2</w:t>
        </w:r>
      </w:hyperlink>
      <w:r w:rsidRPr="00797CDF">
        <w:rPr>
          <w:rFonts w:ascii="Times New Roman" w:eastAsia="Times New Roman" w:hAnsi="Times New Roman" w:cs="Times New Roman"/>
          <w:sz w:val="24"/>
          <w:szCs w:val="24"/>
        </w:rPr>
        <w:t xml:space="preserve"> к Порядку (далее – Сведения о денежном обязательстве), сформированных получателями бюджетных средств, в случаях, установленных Порядком.</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бюджетных средств.</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3. </w:t>
      </w:r>
      <w:proofErr w:type="gramStart"/>
      <w:r w:rsidRPr="00797CDF">
        <w:rPr>
          <w:rFonts w:ascii="Times New Roman" w:eastAsia="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Администрацию СП на бумажном носителе по форме согласно </w:t>
      </w:r>
      <w:hyperlink w:anchor="P755" w:history="1">
        <w:r w:rsidRPr="00797CDF">
          <w:rPr>
            <w:rStyle w:val="a3"/>
            <w:rFonts w:ascii="Times New Roman" w:eastAsia="Times New Roman" w:hAnsi="Times New Roman" w:cs="Times New Roman"/>
            <w:sz w:val="24"/>
            <w:szCs w:val="24"/>
          </w:rPr>
          <w:t>приложению № 3</w:t>
        </w:r>
      </w:hyperlink>
      <w:r w:rsidRPr="00797CDF">
        <w:rPr>
          <w:rFonts w:ascii="Times New Roman" w:eastAsia="Times New Roman" w:hAnsi="Times New Roman" w:cs="Times New Roman"/>
          <w:sz w:val="24"/>
          <w:szCs w:val="24"/>
        </w:rPr>
        <w:t xml:space="preserve"> и </w:t>
      </w:r>
      <w:hyperlink w:anchor="P1155" w:history="1">
        <w:r w:rsidRPr="00797CDF">
          <w:rPr>
            <w:rStyle w:val="a3"/>
            <w:rFonts w:ascii="Times New Roman" w:eastAsia="Times New Roman" w:hAnsi="Times New Roman" w:cs="Times New Roman"/>
            <w:sz w:val="24"/>
            <w:szCs w:val="24"/>
          </w:rPr>
          <w:t>приложению № 4</w:t>
        </w:r>
      </w:hyperlink>
      <w:r w:rsidRPr="00797CDF">
        <w:rPr>
          <w:rFonts w:ascii="Times New Roman" w:eastAsia="Times New Roman" w:hAnsi="Times New Roman" w:cs="Times New Roman"/>
          <w:sz w:val="24"/>
          <w:szCs w:val="24"/>
        </w:rPr>
        <w:t xml:space="preserve"> к Порядку и при наличии технической возможности – на съемном машинном носителе информации (далее – на бумажном носителе).</w:t>
      </w:r>
      <w:proofErr w:type="gramEnd"/>
      <w:r w:rsidRPr="00797CDF">
        <w:rPr>
          <w:rFonts w:ascii="Times New Roman" w:eastAsia="Times New Roman" w:hAnsi="Times New Roman" w:cs="Times New Roman"/>
          <w:sz w:val="24"/>
          <w:szCs w:val="24"/>
        </w:rPr>
        <w:t xml:space="preserve"> 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w:t>
      </w:r>
      <w:r w:rsidRPr="00797CDF">
        <w:rPr>
          <w:rFonts w:ascii="Times New Roman" w:eastAsia="Times New Roman" w:hAnsi="Times New Roman" w:cs="Times New Roman"/>
          <w:sz w:val="24"/>
          <w:szCs w:val="24"/>
        </w:rPr>
        <w:lastRenderedPageBreak/>
        <w:t>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средств,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4. </w:t>
      </w:r>
      <w:proofErr w:type="gramStart"/>
      <w:r w:rsidRPr="00797CDF">
        <w:rPr>
          <w:rFonts w:ascii="Times New Roman" w:eastAsia="Times New Roman" w:hAnsi="Times New Roman" w:cs="Times New Roman"/>
          <w:sz w:val="24"/>
          <w:szCs w:val="24"/>
        </w:rPr>
        <w:t>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II. Порядок учета бюджетных обязательств получателей</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средств бюджета сельского поселения Курманкеевский сельсовет муниципального района Давлекановский район Республики Башкортостан</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 w:name="P88"/>
      <w:bookmarkEnd w:id="2"/>
      <w:r w:rsidRPr="00797CDF">
        <w:rPr>
          <w:rFonts w:ascii="Times New Roman" w:eastAsia="Times New Roman" w:hAnsi="Times New Roman" w:cs="Times New Roman"/>
          <w:sz w:val="24"/>
          <w:szCs w:val="24"/>
        </w:rPr>
        <w:t xml:space="preserve">5. </w:t>
      </w:r>
      <w:proofErr w:type="gramStart"/>
      <w:r w:rsidRPr="00797CDF">
        <w:rPr>
          <w:rFonts w:ascii="Times New Roman" w:eastAsia="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Pr="00797CDF">
          <w:rPr>
            <w:rStyle w:val="a3"/>
            <w:rFonts w:ascii="Times New Roman" w:eastAsia="Times New Roman" w:hAnsi="Times New Roman" w:cs="Times New Roman"/>
            <w:sz w:val="24"/>
            <w:szCs w:val="24"/>
          </w:rPr>
          <w:t>графе 2</w:t>
        </w:r>
      </w:hyperlink>
      <w:r w:rsidRPr="00797CDF">
        <w:rPr>
          <w:rFonts w:ascii="Times New Roman" w:eastAsia="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сельского поселения Курманкеевский сельсовет муниципального района Давлекановский район Республики Башкортостан, и документов, подтверждающих возникновение денежных обязательств получателей средств бюджета</w:t>
      </w:r>
      <w:proofErr w:type="gramEnd"/>
      <w:r w:rsidRPr="00797CDF">
        <w:rPr>
          <w:rFonts w:ascii="Times New Roman" w:eastAsia="Times New Roman" w:hAnsi="Times New Roman" w:cs="Times New Roman"/>
          <w:sz w:val="24"/>
          <w:szCs w:val="24"/>
        </w:rPr>
        <w:t xml:space="preserve"> сельского поселения Курманкеевский сельсовет муниципального района Давлекановский район Республики Башкортостан согласно </w:t>
      </w:r>
      <w:hyperlink w:anchor="P1322" w:history="1">
        <w:r w:rsidRPr="00797CDF">
          <w:rPr>
            <w:rStyle w:val="a3"/>
            <w:rFonts w:ascii="Times New Roman" w:eastAsia="Times New Roman" w:hAnsi="Times New Roman" w:cs="Times New Roman"/>
            <w:sz w:val="24"/>
            <w:szCs w:val="24"/>
          </w:rPr>
          <w:t>приложению № 5</w:t>
        </w:r>
      </w:hyperlink>
      <w:r w:rsidRPr="00797CDF">
        <w:rPr>
          <w:rFonts w:ascii="Times New Roman" w:eastAsia="Times New Roman" w:hAnsi="Times New Roman" w:cs="Times New Roman"/>
          <w:sz w:val="24"/>
          <w:szCs w:val="24"/>
        </w:rPr>
        <w:t xml:space="preserve"> к Порядку (далее соответственно – документы-основания, Перечень).</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w:anchor="P1338" w:history="1">
        <w:r w:rsidRPr="00797CDF">
          <w:rPr>
            <w:rStyle w:val="a3"/>
            <w:rFonts w:ascii="Times New Roman" w:eastAsia="Times New Roman" w:hAnsi="Times New Roman" w:cs="Times New Roman"/>
            <w:sz w:val="24"/>
            <w:szCs w:val="24"/>
          </w:rPr>
          <w:t>пунктом 1</w:t>
        </w:r>
      </w:hyperlink>
      <w:r w:rsidRPr="00797CDF">
        <w:rPr>
          <w:rFonts w:ascii="Times New Roman" w:eastAsia="Times New Roman" w:hAnsi="Times New Roman" w:cs="Times New Roman"/>
          <w:sz w:val="24"/>
          <w:szCs w:val="24"/>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797CDF">
          <w:rPr>
            <w:rStyle w:val="a3"/>
            <w:rFonts w:ascii="Times New Roman" w:eastAsia="Times New Roman" w:hAnsi="Times New Roman" w:cs="Times New Roman"/>
            <w:sz w:val="24"/>
            <w:szCs w:val="24"/>
          </w:rPr>
          <w:t xml:space="preserve">пунктами </w:t>
        </w:r>
      </w:hyperlink>
      <w:r w:rsidRPr="00797CDF">
        <w:rPr>
          <w:rFonts w:ascii="Times New Roman" w:eastAsia="Times New Roman" w:hAnsi="Times New Roman" w:cs="Times New Roman"/>
          <w:sz w:val="24"/>
          <w:szCs w:val="24"/>
        </w:rPr>
        <w:t>2-11 графы 2 Перечня (далее – принятые бюджетные обязательства) формируются получателями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797CDF">
          <w:rPr>
            <w:rStyle w:val="a3"/>
            <w:rFonts w:ascii="Times New Roman" w:eastAsia="Times New Roman" w:hAnsi="Times New Roman" w:cs="Times New Roman"/>
            <w:sz w:val="24"/>
            <w:szCs w:val="24"/>
          </w:rPr>
          <w:t xml:space="preserve">пунктами </w:t>
        </w:r>
      </w:hyperlink>
      <w:r w:rsidRPr="00797CDF">
        <w:rPr>
          <w:rFonts w:ascii="Times New Roman" w:eastAsia="Times New Roman" w:hAnsi="Times New Roman" w:cs="Times New Roman"/>
          <w:sz w:val="24"/>
          <w:szCs w:val="24"/>
        </w:rPr>
        <w:t>2-4, 6, 7, 11 графы 2 Перечня, - не позднее шести рабочих дней со дня заключения документа-основания;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пунктами 5, 8 графы 2 Перечня, -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3" w:name="P105"/>
      <w:bookmarkStart w:id="4" w:name="P107"/>
      <w:bookmarkEnd w:id="3"/>
      <w:bookmarkEnd w:id="4"/>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7. </w:t>
      </w:r>
      <w:proofErr w:type="gramStart"/>
      <w:r w:rsidRPr="00797CDF">
        <w:rPr>
          <w:rFonts w:ascii="Times New Roman" w:eastAsia="Times New Roman" w:hAnsi="Times New Roman" w:cs="Times New Roman"/>
          <w:sz w:val="24"/>
          <w:szCs w:val="24"/>
        </w:rPr>
        <w:t xml:space="preserve">Сведения о бюджетном обязательстве направляются в Администрацию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r w:rsidRPr="00797CDF">
        <w:rPr>
          <w:rFonts w:ascii="Times New Roman" w:eastAsia="Times New Roman" w:hAnsi="Times New Roman" w:cs="Times New Roman"/>
          <w:sz w:val="24"/>
          <w:szCs w:val="24"/>
        </w:rPr>
        <w:lastRenderedPageBreak/>
        <w:t>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5" w:name="P117"/>
      <w:bookmarkEnd w:id="5"/>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повторно не представляется.</w:t>
      </w:r>
      <w:bookmarkStart w:id="6" w:name="P121"/>
      <w:bookmarkEnd w:id="6"/>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10. </w:t>
      </w:r>
      <w:proofErr w:type="gramStart"/>
      <w:r w:rsidRPr="00797CDF">
        <w:rPr>
          <w:rFonts w:ascii="Times New Roman" w:eastAsia="Times New Roman" w:hAnsi="Times New Roman" w:cs="Times New Roman"/>
          <w:sz w:val="24"/>
          <w:szCs w:val="24"/>
        </w:rPr>
        <w:t>Постановка на учет бюджетных обязательств (внесение изменений в поставленные на учет бюджетные обязательства) осуществляется Администрацией СП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Для постановки на учет бюджетного обязательства (внесения изменений в поставленное на учет бюджетное обязательство) Администрация СП осуществляет проверку Сведений о бюджетном обязательстве </w:t>
      </w:r>
      <w:proofErr w:type="gramStart"/>
      <w:r w:rsidRPr="00797CDF">
        <w:rPr>
          <w:rFonts w:ascii="Times New Roman" w:eastAsia="Times New Roman" w:hAnsi="Times New Roman" w:cs="Times New Roman"/>
          <w:sz w:val="24"/>
          <w:szCs w:val="24"/>
        </w:rPr>
        <w:t>на</w:t>
      </w:r>
      <w:proofErr w:type="gramEnd"/>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7" w:name="P129"/>
      <w:bookmarkEnd w:id="7"/>
      <w:proofErr w:type="gramStart"/>
      <w:r w:rsidRPr="00797CDF">
        <w:rPr>
          <w:rFonts w:ascii="Times New Roman" w:eastAsia="Times New Roman" w:hAnsi="Times New Roman" w:cs="Times New Roman"/>
          <w:sz w:val="24"/>
          <w:szCs w:val="24"/>
        </w:rPr>
        <w:t xml:space="preserve">соответствие информации о бюджетном обязательстве, указанной в </w:t>
      </w:r>
      <w:hyperlink r:id="rId7" w:history="1">
        <w:r w:rsidRPr="00797CDF">
          <w:rPr>
            <w:rStyle w:val="a3"/>
            <w:rFonts w:ascii="Times New Roman" w:eastAsia="Times New Roman" w:hAnsi="Times New Roman" w:cs="Times New Roman"/>
            <w:sz w:val="24"/>
            <w:szCs w:val="24"/>
          </w:rPr>
          <w:t>графах 1</w:t>
        </w:r>
      </w:hyperlink>
      <w:r w:rsidRPr="00797CDF">
        <w:rPr>
          <w:rFonts w:ascii="Times New Roman" w:eastAsia="Times New Roman" w:hAnsi="Times New Roman" w:cs="Times New Roman"/>
          <w:sz w:val="24"/>
          <w:szCs w:val="24"/>
        </w:rPr>
        <w:t xml:space="preserve">-3, 5, 7-9 </w:t>
      </w:r>
      <w:hyperlink r:id="rId8" w:history="1">
        <w:r w:rsidRPr="00797CDF">
          <w:rPr>
            <w:rStyle w:val="a3"/>
            <w:rFonts w:ascii="Times New Roman" w:eastAsia="Times New Roman" w:hAnsi="Times New Roman" w:cs="Times New Roman"/>
            <w:sz w:val="24"/>
            <w:szCs w:val="24"/>
          </w:rPr>
          <w:t>раздела 1</w:t>
        </w:r>
      </w:hyperlink>
      <w:r w:rsidRPr="00797CDF">
        <w:rPr>
          <w:rFonts w:ascii="Times New Roman" w:eastAsia="Times New Roman" w:hAnsi="Times New Roman" w:cs="Times New Roman"/>
          <w:sz w:val="24"/>
          <w:szCs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9" w:history="1">
        <w:r w:rsidRPr="00797CDF">
          <w:rPr>
            <w:rStyle w:val="a3"/>
            <w:rFonts w:ascii="Times New Roman" w:eastAsia="Times New Roman" w:hAnsi="Times New Roman" w:cs="Times New Roman"/>
            <w:sz w:val="24"/>
            <w:szCs w:val="24"/>
          </w:rPr>
          <w:t>1</w:t>
        </w:r>
      </w:hyperlink>
      <w:r w:rsidRPr="00797CDF">
        <w:rPr>
          <w:rFonts w:ascii="Times New Roman" w:eastAsia="Times New Roman" w:hAnsi="Times New Roman" w:cs="Times New Roman"/>
          <w:sz w:val="24"/>
          <w:szCs w:val="24"/>
        </w:rPr>
        <w:t>-</w:t>
      </w:r>
      <w:hyperlink r:id="rId10" w:history="1">
        <w:r w:rsidRPr="00797CDF">
          <w:rPr>
            <w:rStyle w:val="a3"/>
            <w:rFonts w:ascii="Times New Roman" w:eastAsia="Times New Roman" w:hAnsi="Times New Roman" w:cs="Times New Roman"/>
            <w:sz w:val="24"/>
            <w:szCs w:val="24"/>
          </w:rPr>
          <w:t>3 раздела 2</w:t>
        </w:r>
      </w:hyperlink>
      <w:r w:rsidRPr="00797CDF">
        <w:rPr>
          <w:rFonts w:ascii="Times New Roman" w:eastAsia="Times New Roman" w:hAnsi="Times New Roman" w:cs="Times New Roman"/>
          <w:sz w:val="24"/>
          <w:szCs w:val="24"/>
        </w:rPr>
        <w:t xml:space="preserve"> «Реквизиты контрагента/взыскателя по исполнительному документу/решению налогового органа»,</w:t>
      </w:r>
      <w:hyperlink r:id="rId11" w:history="1">
        <w:r w:rsidRPr="00797CDF">
          <w:rPr>
            <w:rStyle w:val="a3"/>
            <w:rFonts w:ascii="Times New Roman" w:eastAsia="Times New Roman" w:hAnsi="Times New Roman" w:cs="Times New Roman"/>
            <w:sz w:val="24"/>
            <w:szCs w:val="24"/>
          </w:rPr>
          <w:t>3</w:t>
        </w:r>
      </w:hyperlink>
      <w:r w:rsidRPr="00797CDF">
        <w:rPr>
          <w:rFonts w:ascii="Times New Roman" w:eastAsia="Times New Roman" w:hAnsi="Times New Roman" w:cs="Times New Roman"/>
          <w:sz w:val="24"/>
          <w:szCs w:val="24"/>
        </w:rPr>
        <w:t>, 16, 19-</w:t>
      </w:r>
      <w:hyperlink r:id="rId12" w:history="1">
        <w:r w:rsidRPr="00797CDF">
          <w:rPr>
            <w:rStyle w:val="a3"/>
            <w:rFonts w:ascii="Times New Roman" w:eastAsia="Times New Roman" w:hAnsi="Times New Roman" w:cs="Times New Roman"/>
            <w:sz w:val="24"/>
            <w:szCs w:val="24"/>
          </w:rPr>
          <w:t>23 раздела</w:t>
        </w:r>
      </w:hyperlink>
      <w:r w:rsidRPr="00797CDF">
        <w:rPr>
          <w:rFonts w:ascii="Times New Roman" w:eastAsia="Times New Roman" w:hAnsi="Times New Roman" w:cs="Times New Roman"/>
          <w:sz w:val="24"/>
          <w:szCs w:val="24"/>
        </w:rPr>
        <w:t xml:space="preserve"> 4 «Расшифровка обязательства» и идентификационного кода закупки в Сведениях о бюджетном</w:t>
      </w:r>
      <w:proofErr w:type="gramEnd"/>
      <w:r w:rsidRPr="00797CDF">
        <w:rPr>
          <w:rFonts w:ascii="Times New Roman" w:eastAsia="Times New Roman" w:hAnsi="Times New Roman" w:cs="Times New Roman"/>
          <w:sz w:val="24"/>
          <w:szCs w:val="24"/>
        </w:rPr>
        <w:t xml:space="preserve"> </w:t>
      </w:r>
      <w:proofErr w:type="gramStart"/>
      <w:r w:rsidRPr="00797CDF">
        <w:rPr>
          <w:rFonts w:ascii="Times New Roman" w:eastAsia="Times New Roman" w:hAnsi="Times New Roman" w:cs="Times New Roman"/>
          <w:sz w:val="24"/>
          <w:szCs w:val="24"/>
        </w:rPr>
        <w:t>обязательстве</w:t>
      </w:r>
      <w:proofErr w:type="gramEnd"/>
      <w:r w:rsidRPr="00797CDF">
        <w:rPr>
          <w:rFonts w:ascii="Times New Roman" w:eastAsia="Times New Roman" w:hAnsi="Times New Roman" w:cs="Times New Roman"/>
          <w:sz w:val="24"/>
          <w:szCs w:val="24"/>
        </w:rPr>
        <w:t>, документам-основаниям, подлежащим представлению получателями бюджетных средств в Администрацию СП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0" w:history="1">
        <w:r w:rsidRPr="00797CDF">
          <w:rPr>
            <w:rStyle w:val="a3"/>
            <w:rFonts w:ascii="Times New Roman" w:eastAsia="Times New Roman" w:hAnsi="Times New Roman" w:cs="Times New Roman"/>
            <w:sz w:val="24"/>
            <w:szCs w:val="24"/>
          </w:rPr>
          <w:t>приложением №</w:t>
        </w:r>
      </w:hyperlink>
      <w:r w:rsidRPr="00797CDF">
        <w:rPr>
          <w:rFonts w:ascii="Times New Roman" w:eastAsia="Times New Roman" w:hAnsi="Times New Roman" w:cs="Times New Roman"/>
          <w:sz w:val="24"/>
          <w:szCs w:val="24"/>
        </w:rPr>
        <w:t xml:space="preserve"> 1 к Порядку;</w:t>
      </w:r>
      <w:bookmarkStart w:id="8" w:name="P132"/>
      <w:bookmarkEnd w:id="8"/>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0" w:history="1">
        <w:r w:rsidRPr="00797CDF">
          <w:rPr>
            <w:rStyle w:val="a3"/>
            <w:rFonts w:ascii="Times New Roman" w:eastAsia="Times New Roman" w:hAnsi="Times New Roman" w:cs="Times New Roman"/>
            <w:sz w:val="24"/>
            <w:szCs w:val="24"/>
          </w:rPr>
          <w:t>приложением №</w:t>
        </w:r>
      </w:hyperlink>
      <w:r w:rsidRPr="00797CDF">
        <w:rPr>
          <w:rFonts w:ascii="Times New Roman" w:eastAsia="Times New Roman" w:hAnsi="Times New Roman" w:cs="Times New Roman"/>
          <w:sz w:val="24"/>
          <w:szCs w:val="24"/>
        </w:rPr>
        <w:t xml:space="preserve"> 1 к Порядку;</w:t>
      </w:r>
      <w:bookmarkStart w:id="9" w:name="P133"/>
      <w:bookmarkEnd w:id="9"/>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Администрации СП (далее</w:t>
      </w:r>
      <w:proofErr w:type="gramEnd"/>
      <w:r w:rsidRPr="00797CDF">
        <w:rPr>
          <w:rFonts w:ascii="Times New Roman" w:eastAsia="Times New Roman" w:hAnsi="Times New Roman" w:cs="Times New Roman"/>
          <w:sz w:val="24"/>
          <w:szCs w:val="24"/>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0" w:name="P135"/>
      <w:bookmarkEnd w:id="10"/>
      <w:proofErr w:type="gramStart"/>
      <w:r w:rsidRPr="00797CDF">
        <w:rPr>
          <w:rFonts w:ascii="Times New Roman" w:eastAsia="Times New Roman" w:hAnsi="Times New Roman" w:cs="Times New Roman"/>
          <w:sz w:val="24"/>
          <w:szCs w:val="24"/>
        </w:rPr>
        <w:t xml:space="preserve">непревышение суммы бюджетного обязательства, пересчитанной Администрацией СП в валюту Российской Федерации в соответствии с </w:t>
      </w:r>
      <w:hyperlink w:anchor="P170" w:history="1">
        <w:r w:rsidRPr="00797CDF">
          <w:rPr>
            <w:rStyle w:val="a3"/>
            <w:rFonts w:ascii="Times New Roman" w:eastAsia="Times New Roman" w:hAnsi="Times New Roman" w:cs="Times New Roman"/>
            <w:sz w:val="24"/>
            <w:szCs w:val="24"/>
          </w:rPr>
          <w:t>пунктом 14</w:t>
        </w:r>
      </w:hyperlink>
      <w:r w:rsidRPr="00797CDF">
        <w:rPr>
          <w:rFonts w:ascii="Times New Roman" w:eastAsia="Times New Roman" w:hAnsi="Times New Roman" w:cs="Times New Roman"/>
          <w:sz w:val="24"/>
          <w:szCs w:val="24"/>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1" w:name="P136"/>
      <w:bookmarkEnd w:id="11"/>
      <w:r w:rsidRPr="00797CDF">
        <w:rPr>
          <w:rFonts w:ascii="Times New Roman" w:eastAsia="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w:t>
      </w:r>
      <w:proofErr w:type="gramStart"/>
      <w:r w:rsidRPr="00797CDF">
        <w:rPr>
          <w:rFonts w:ascii="Times New Roman" w:eastAsia="Times New Roman" w:hAnsi="Times New Roman" w:cs="Times New Roman"/>
          <w:sz w:val="24"/>
          <w:szCs w:val="24"/>
        </w:rPr>
        <w:t>у(</w:t>
      </w:r>
      <w:proofErr w:type="spellStart"/>
      <w:proofErr w:type="gramEnd"/>
      <w:r w:rsidRPr="00797CDF">
        <w:rPr>
          <w:rFonts w:ascii="Times New Roman" w:eastAsia="Times New Roman" w:hAnsi="Times New Roman" w:cs="Times New Roman"/>
          <w:sz w:val="24"/>
          <w:szCs w:val="24"/>
        </w:rPr>
        <w:t>ым</w:t>
      </w:r>
      <w:proofErr w:type="spellEnd"/>
      <w:r w:rsidRPr="00797CDF">
        <w:rPr>
          <w:rFonts w:ascii="Times New Roman" w:eastAsia="Times New Roman" w:hAnsi="Times New Roman" w:cs="Times New Roman"/>
          <w:sz w:val="24"/>
          <w:szCs w:val="24"/>
        </w:rPr>
        <w:t>) в Сведениях о бюджетном обязательстве, документе-основании.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Дополнительно Администрацией СП осуществляется проверка на соответствие информации, содержащейся в Сведениях о бюджетном обязательстве, сведениям о государственном контракте, размещенным в реестре контрактов, предусмотренном законодательством Российской Федерации о контрактной системе в сфере закупок </w:t>
      </w:r>
      <w:r w:rsidRPr="00797CDF">
        <w:rPr>
          <w:rFonts w:ascii="Times New Roman" w:eastAsia="Times New Roman" w:hAnsi="Times New Roman" w:cs="Times New Roman"/>
          <w:sz w:val="24"/>
          <w:szCs w:val="24"/>
        </w:rPr>
        <w:lastRenderedPageBreak/>
        <w:t xml:space="preserve">товаров, работ, услуг для обеспечения муниципальных нужд, в части наименования получателя бюджетных средств (муниципального заказчика), заключившего муниципальный контракт, а также информации, указанной в </w:t>
      </w:r>
      <w:hyperlink r:id="rId13" w:history="1">
        <w:r w:rsidRPr="00797CDF">
          <w:rPr>
            <w:rStyle w:val="a3"/>
            <w:rFonts w:ascii="Times New Roman" w:eastAsia="Times New Roman" w:hAnsi="Times New Roman" w:cs="Times New Roman"/>
            <w:sz w:val="24"/>
            <w:szCs w:val="24"/>
          </w:rPr>
          <w:t>графах 2</w:t>
        </w:r>
      </w:hyperlink>
      <w:r w:rsidRPr="00797CDF">
        <w:rPr>
          <w:rFonts w:ascii="Times New Roman" w:eastAsia="Times New Roman" w:hAnsi="Times New Roman" w:cs="Times New Roman"/>
          <w:sz w:val="24"/>
          <w:szCs w:val="24"/>
        </w:rPr>
        <w:t>-</w:t>
      </w:r>
      <w:hyperlink r:id="rId14" w:history="1">
        <w:r w:rsidRPr="00797CDF">
          <w:rPr>
            <w:rStyle w:val="a3"/>
            <w:rFonts w:ascii="Times New Roman" w:eastAsia="Times New Roman" w:hAnsi="Times New Roman" w:cs="Times New Roman"/>
            <w:sz w:val="24"/>
            <w:szCs w:val="24"/>
          </w:rPr>
          <w:t>7, 12 раздела</w:t>
        </w:r>
        <w:proofErr w:type="gramEnd"/>
        <w:r w:rsidRPr="00797CDF">
          <w:rPr>
            <w:rStyle w:val="a3"/>
            <w:rFonts w:ascii="Times New Roman" w:eastAsia="Times New Roman" w:hAnsi="Times New Roman" w:cs="Times New Roman"/>
            <w:sz w:val="24"/>
            <w:szCs w:val="24"/>
          </w:rPr>
          <w:t xml:space="preserve"> 1</w:t>
        </w:r>
      </w:hyperlink>
      <w:r w:rsidRPr="00797CDF">
        <w:rPr>
          <w:rFonts w:ascii="Times New Roman" w:eastAsia="Times New Roman" w:hAnsi="Times New Roman" w:cs="Times New Roman"/>
          <w:sz w:val="24"/>
          <w:szCs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5" w:history="1">
        <w:r w:rsidRPr="00797CDF">
          <w:rPr>
            <w:rStyle w:val="a3"/>
            <w:rFonts w:ascii="Times New Roman" w:eastAsia="Times New Roman" w:hAnsi="Times New Roman" w:cs="Times New Roman"/>
            <w:sz w:val="24"/>
            <w:szCs w:val="24"/>
          </w:rPr>
          <w:t>2</w:t>
        </w:r>
      </w:hyperlink>
      <w:r w:rsidRPr="00797CDF">
        <w:rPr>
          <w:rFonts w:ascii="Times New Roman" w:eastAsia="Times New Roman" w:hAnsi="Times New Roman" w:cs="Times New Roman"/>
          <w:sz w:val="24"/>
          <w:szCs w:val="24"/>
        </w:rPr>
        <w:t xml:space="preserve">, </w:t>
      </w:r>
      <w:hyperlink r:id="rId16" w:history="1">
        <w:r w:rsidRPr="00797CDF">
          <w:rPr>
            <w:rStyle w:val="a3"/>
            <w:rFonts w:ascii="Times New Roman" w:eastAsia="Times New Roman" w:hAnsi="Times New Roman" w:cs="Times New Roman"/>
            <w:sz w:val="24"/>
            <w:szCs w:val="24"/>
          </w:rPr>
          <w:t>3 раздела 2</w:t>
        </w:r>
      </w:hyperlink>
      <w:r w:rsidRPr="00797CDF">
        <w:rPr>
          <w:rFonts w:ascii="Times New Roman" w:eastAsia="Times New Roman" w:hAnsi="Times New Roman" w:cs="Times New Roman"/>
          <w:sz w:val="24"/>
          <w:szCs w:val="24"/>
        </w:rPr>
        <w:t xml:space="preserve"> «Реквизиты контрагента/взыскателя по исполнительному документу/решению налогового органа».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Абзацы третий, восьмой настоящего пункта не применяются для проверки обязательств бюджетных и автономных учреждений.</w:t>
      </w:r>
      <w:bookmarkStart w:id="12" w:name="P141"/>
      <w:bookmarkEnd w:id="12"/>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11. </w:t>
      </w:r>
      <w:proofErr w:type="gramStart"/>
      <w:r w:rsidRPr="00797CDF">
        <w:rPr>
          <w:rFonts w:ascii="Times New Roman" w:eastAsia="Times New Roman" w:hAnsi="Times New Roman" w:cs="Times New Roman"/>
          <w:sz w:val="24"/>
          <w:szCs w:val="24"/>
        </w:rPr>
        <w:t xml:space="preserve">В случае представления в Администрацией СП Сведений о бюджетном обязательстве на бумажном носителе в дополнение к проверке, предусмотренной </w:t>
      </w:r>
      <w:hyperlink w:anchor="P121" w:history="1">
        <w:r w:rsidRPr="00797CDF">
          <w:rPr>
            <w:rStyle w:val="a3"/>
            <w:rFonts w:ascii="Times New Roman" w:eastAsia="Times New Roman" w:hAnsi="Times New Roman" w:cs="Times New Roman"/>
            <w:sz w:val="24"/>
            <w:szCs w:val="24"/>
          </w:rPr>
          <w:t>пунктом 10</w:t>
        </w:r>
      </w:hyperlink>
      <w:r w:rsidRPr="00797CDF">
        <w:rPr>
          <w:rFonts w:ascii="Times New Roman" w:eastAsia="Times New Roman" w:hAnsi="Times New Roman" w:cs="Times New Roman"/>
          <w:sz w:val="24"/>
          <w:szCs w:val="24"/>
        </w:rPr>
        <w:t xml:space="preserve"> Порядка, также осуществляется проверка Сведений о бюджетном обязательстве на:</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соответствие формы Сведений о бюджетном обязательстве </w:t>
      </w:r>
      <w:hyperlink w:anchor="P755" w:history="1">
        <w:r w:rsidRPr="00797CDF">
          <w:rPr>
            <w:rStyle w:val="a3"/>
            <w:rFonts w:ascii="Times New Roman" w:eastAsia="Times New Roman" w:hAnsi="Times New Roman" w:cs="Times New Roman"/>
            <w:sz w:val="24"/>
            <w:szCs w:val="24"/>
          </w:rPr>
          <w:t>приложению № 3</w:t>
        </w:r>
      </w:hyperlink>
      <w:r w:rsidRPr="00797CDF">
        <w:rPr>
          <w:rFonts w:ascii="Times New Roman" w:eastAsia="Times New Roman" w:hAnsi="Times New Roman" w:cs="Times New Roman"/>
          <w:sz w:val="24"/>
          <w:szCs w:val="24"/>
        </w:rPr>
        <w:t xml:space="preserve"> к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12. </w:t>
      </w:r>
      <w:proofErr w:type="gramStart"/>
      <w:r w:rsidRPr="00797CDF">
        <w:rPr>
          <w:rFonts w:ascii="Times New Roman" w:eastAsia="Times New Roman" w:hAnsi="Times New Roman" w:cs="Times New Roman"/>
          <w:sz w:val="24"/>
          <w:szCs w:val="24"/>
        </w:rPr>
        <w:t xml:space="preserve">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соответственно – РАИП, </w:t>
      </w:r>
      <w:proofErr w:type="spellStart"/>
      <w:r w:rsidRPr="00797CDF">
        <w:rPr>
          <w:rFonts w:ascii="Times New Roman" w:eastAsia="Times New Roman" w:hAnsi="Times New Roman" w:cs="Times New Roman"/>
          <w:sz w:val="24"/>
          <w:szCs w:val="24"/>
        </w:rPr>
        <w:t>Терзаказ</w:t>
      </w:r>
      <w:proofErr w:type="spellEnd"/>
      <w:r w:rsidRPr="00797CDF">
        <w:rPr>
          <w:rFonts w:ascii="Times New Roman" w:eastAsia="Times New Roman" w:hAnsi="Times New Roman" w:cs="Times New Roman"/>
          <w:sz w:val="24"/>
          <w:szCs w:val="24"/>
        </w:rPr>
        <w:t>), Администрация СП дополнительно осуществляет проверку соответствия информации, содержащейся в Сведениях о бюджетном обязательстве, данным</w:t>
      </w:r>
      <w:proofErr w:type="gramEnd"/>
      <w:r w:rsidRPr="00797CDF">
        <w:rPr>
          <w:rFonts w:ascii="Times New Roman" w:eastAsia="Times New Roman" w:hAnsi="Times New Roman" w:cs="Times New Roman"/>
          <w:sz w:val="24"/>
          <w:szCs w:val="24"/>
        </w:rPr>
        <w:t xml:space="preserve"> об объектах капитального строительства, объектах недвижимости, мероприятиях (укрупненных инвестиционных проектах), включенных в РАИП или </w:t>
      </w:r>
      <w:proofErr w:type="spellStart"/>
      <w:r w:rsidRPr="00797CDF">
        <w:rPr>
          <w:rFonts w:ascii="Times New Roman" w:eastAsia="Times New Roman" w:hAnsi="Times New Roman" w:cs="Times New Roman"/>
          <w:sz w:val="24"/>
          <w:szCs w:val="24"/>
        </w:rPr>
        <w:t>Терзаказ</w:t>
      </w:r>
      <w:proofErr w:type="spellEnd"/>
      <w:r w:rsidRPr="00797CDF">
        <w:rPr>
          <w:rFonts w:ascii="Times New Roman" w:eastAsia="Times New Roman" w:hAnsi="Times New Roman" w:cs="Times New Roman"/>
          <w:sz w:val="24"/>
          <w:szCs w:val="24"/>
        </w:rPr>
        <w:t xml:space="preserve">, доведенным в установленном </w:t>
      </w:r>
      <w:hyperlink r:id="rId17" w:history="1">
        <w:r w:rsidRPr="00797CDF">
          <w:rPr>
            <w:rStyle w:val="a3"/>
            <w:rFonts w:ascii="Times New Roman" w:eastAsia="Times New Roman" w:hAnsi="Times New Roman" w:cs="Times New Roman"/>
            <w:sz w:val="24"/>
            <w:szCs w:val="24"/>
          </w:rPr>
          <w:t>Порядке</w:t>
        </w:r>
      </w:hyperlink>
      <w:r w:rsidRPr="00797CDF">
        <w:rPr>
          <w:rFonts w:ascii="Times New Roman" w:eastAsia="Times New Roman" w:hAnsi="Times New Roman" w:cs="Times New Roman"/>
          <w:sz w:val="24"/>
          <w:szCs w:val="24"/>
        </w:rPr>
        <w:t>, в части: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наименования получателя бюджетных средств (муниципального заказчика);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наименования объекта РАИП или </w:t>
      </w:r>
      <w:proofErr w:type="spellStart"/>
      <w:r w:rsidRPr="00797CDF">
        <w:rPr>
          <w:rFonts w:ascii="Times New Roman" w:eastAsia="Times New Roman" w:hAnsi="Times New Roman" w:cs="Times New Roman"/>
          <w:sz w:val="24"/>
          <w:szCs w:val="24"/>
        </w:rPr>
        <w:t>Терзаказа</w:t>
      </w:r>
      <w:proofErr w:type="spellEnd"/>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уникального кода, присвоенного объекту РАИП или </w:t>
      </w:r>
      <w:proofErr w:type="spellStart"/>
      <w:r w:rsidRPr="00797CDF">
        <w:rPr>
          <w:rFonts w:ascii="Times New Roman" w:eastAsia="Times New Roman" w:hAnsi="Times New Roman" w:cs="Times New Roman"/>
          <w:sz w:val="24"/>
          <w:szCs w:val="24"/>
        </w:rPr>
        <w:t>Терзаказа</w:t>
      </w:r>
      <w:proofErr w:type="spellEnd"/>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кодов по бюджетной и дополнительной классификации расходов бюджета.</w:t>
      </w:r>
      <w:bookmarkStart w:id="13" w:name="P145"/>
      <w:bookmarkStart w:id="14" w:name="P158"/>
      <w:bookmarkEnd w:id="13"/>
      <w:bookmarkEnd w:id="14"/>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13.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10-12 Порядка, Администрация СП присваивает учетный номер бюджетному обязательству (вносит изменения в ранее поставленное на учет бюджетное обязательство).</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бюджетного обязательства имеет следующую структуру, состоящую из пятнадцати разрядов: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 по 8 разряд - учетный номер, который соответствует порядковому номеру получателя бюджетных сре</w:t>
      </w:r>
      <w:proofErr w:type="gramStart"/>
      <w:r w:rsidRPr="00797CDF">
        <w:rPr>
          <w:rFonts w:ascii="Times New Roman" w:eastAsia="Times New Roman" w:hAnsi="Times New Roman" w:cs="Times New Roman"/>
          <w:sz w:val="24"/>
          <w:szCs w:val="24"/>
        </w:rPr>
        <w:t>дств пр</w:t>
      </w:r>
      <w:proofErr w:type="gramEnd"/>
      <w:r w:rsidRPr="00797CDF">
        <w:rPr>
          <w:rFonts w:ascii="Times New Roman" w:eastAsia="Times New Roman" w:hAnsi="Times New Roman" w:cs="Times New Roman"/>
          <w:sz w:val="24"/>
          <w:szCs w:val="24"/>
        </w:rPr>
        <w:t>и открытии лицевого счета и формируется в рамках ведомственной структуры и вида лицевого счета;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9 и 10 разряды - последние две цифры года, в котором бюджетное обязательство поставлено на учет;</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11 по 15 разряд - уникальный номер бюджетного обязательства, присваиваемый Администрацией СП в рамках одного календарного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5" w:name="P170"/>
      <w:bookmarkEnd w:id="15"/>
      <w:r w:rsidRPr="00797CDF">
        <w:rPr>
          <w:rFonts w:ascii="Times New Roman" w:eastAsia="Times New Roman" w:hAnsi="Times New Roman" w:cs="Times New Roman"/>
          <w:sz w:val="24"/>
          <w:szCs w:val="24"/>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Бюджетное обязательство, принятое получателем бюджетных средств в </w:t>
      </w:r>
      <w:r w:rsidRPr="00797CDF">
        <w:rPr>
          <w:rFonts w:ascii="Times New Roman" w:eastAsia="Times New Roman" w:hAnsi="Times New Roman" w:cs="Times New Roman"/>
          <w:sz w:val="24"/>
          <w:szCs w:val="24"/>
        </w:rPr>
        <w:lastRenderedPageBreak/>
        <w:t>иностранной валюте, учитывается Администрацией СП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Администрацией СП по курсу иностранной валюты по отношению к валюте Российской Федерации на дату внесения изменений в бюджетное обязательство.</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16. </w:t>
      </w:r>
      <w:proofErr w:type="gramStart"/>
      <w:r w:rsidRPr="00797CDF">
        <w:rPr>
          <w:rFonts w:ascii="Times New Roman" w:eastAsia="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требованиям, предусмотренным Порядком, Администрация СП в срок, установленный в </w:t>
      </w:r>
      <w:hyperlink w:anchor="P121" w:history="1">
        <w:r w:rsidRPr="00797CDF">
          <w:rPr>
            <w:rStyle w:val="a3"/>
            <w:rFonts w:ascii="Times New Roman" w:eastAsia="Times New Roman" w:hAnsi="Times New Roman" w:cs="Times New Roman"/>
            <w:sz w:val="24"/>
            <w:szCs w:val="24"/>
          </w:rPr>
          <w:t>пункте 10</w:t>
        </w:r>
      </w:hyperlink>
      <w:r w:rsidRPr="00797CDF">
        <w:rPr>
          <w:rFonts w:ascii="Times New Roman" w:eastAsia="Times New Roman" w:hAnsi="Times New Roman" w:cs="Times New Roman"/>
          <w:sz w:val="24"/>
          <w:szCs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8" w:history="1">
        <w:r w:rsidRPr="00797CDF">
          <w:rPr>
            <w:rStyle w:val="a3"/>
            <w:rFonts w:ascii="Times New Roman" w:eastAsia="Times New Roman" w:hAnsi="Times New Roman" w:cs="Times New Roman"/>
            <w:sz w:val="24"/>
            <w:szCs w:val="24"/>
          </w:rPr>
          <w:t>Протокола</w:t>
        </w:r>
      </w:hyperlink>
      <w:r w:rsidRPr="00797CDF">
        <w:rPr>
          <w:rFonts w:ascii="Times New Roman" w:eastAsia="Times New Roman" w:hAnsi="Times New Roman" w:cs="Times New Roman"/>
          <w:sz w:val="24"/>
          <w:szCs w:val="24"/>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о бюджетном обязательстве</w:t>
      </w:r>
      <w:proofErr w:type="gramEnd"/>
      <w:r w:rsidRPr="00797CDF">
        <w:rPr>
          <w:rFonts w:ascii="Times New Roman" w:eastAsia="Times New Roman" w:hAnsi="Times New Roman" w:cs="Times New Roman"/>
          <w:sz w:val="24"/>
          <w:szCs w:val="24"/>
        </w:rPr>
        <w:t xml:space="preserve"> направлялись в форме электронного документа, с указанием в </w:t>
      </w:r>
      <w:hyperlink r:id="rId19" w:history="1">
        <w:r w:rsidRPr="00797CDF">
          <w:rPr>
            <w:rStyle w:val="a3"/>
            <w:rFonts w:ascii="Times New Roman" w:eastAsia="Times New Roman" w:hAnsi="Times New Roman" w:cs="Times New Roman"/>
            <w:sz w:val="24"/>
            <w:szCs w:val="24"/>
          </w:rPr>
          <w:t>Протоколе</w:t>
        </w:r>
      </w:hyperlink>
      <w:r w:rsidRPr="00797CDF">
        <w:rPr>
          <w:rFonts w:ascii="Times New Roman" w:eastAsia="Times New Roman" w:hAnsi="Times New Roman" w:cs="Times New Roman"/>
          <w:sz w:val="24"/>
          <w:szCs w:val="24"/>
        </w:rPr>
        <w:t xml:space="preserve"> причины, по которой не осуществляется постановка  на учет бюджетного обязательства.</w:t>
      </w:r>
      <w:bookmarkStart w:id="16" w:name="P185"/>
      <w:bookmarkEnd w:id="16"/>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17. Неисполненная часть бюджетного обязательства по документам-основаниям на конец текущего финансового года подлежит перерегистрации и учету в очередном финансовом году. При этом если коды по бюджетной и дополнительной классификации расходов бюджета, по которым бюджетное обязательство было поставлено на учет в текущем финансовом году, в очередном финансовом году являются не действующими, то перерегистрация бюджетного обязательства осуществляется по новым кодам по бюджетной и дополнительной классификации расходов бюджета.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797CDF">
          <w:rPr>
            <w:rStyle w:val="a3"/>
            <w:rFonts w:ascii="Times New Roman" w:eastAsia="Times New Roman" w:hAnsi="Times New Roman" w:cs="Times New Roman"/>
            <w:sz w:val="24"/>
            <w:szCs w:val="24"/>
          </w:rPr>
          <w:t>пунктами 1</w:t>
        </w:r>
      </w:hyperlink>
      <w:r w:rsidRPr="00797CDF">
        <w:rPr>
          <w:rFonts w:ascii="Times New Roman" w:eastAsia="Times New Roman" w:hAnsi="Times New Roman" w:cs="Times New Roman"/>
          <w:sz w:val="24"/>
          <w:szCs w:val="24"/>
        </w:rPr>
        <w:t xml:space="preserve">, 2, </w:t>
      </w:r>
      <w:hyperlink w:anchor="P1357" w:history="1">
        <w:r w:rsidRPr="00797CDF">
          <w:rPr>
            <w:rStyle w:val="a3"/>
            <w:rFonts w:ascii="Times New Roman" w:eastAsia="Times New Roman" w:hAnsi="Times New Roman" w:cs="Times New Roman"/>
            <w:sz w:val="24"/>
            <w:szCs w:val="24"/>
          </w:rPr>
          <w:t>3</w:t>
        </w:r>
      </w:hyperlink>
      <w:r w:rsidRPr="00797CDF">
        <w:rPr>
          <w:rFonts w:ascii="Times New Roman" w:eastAsia="Times New Roman" w:hAnsi="Times New Roman" w:cs="Times New Roman"/>
          <w:sz w:val="24"/>
          <w:szCs w:val="24"/>
        </w:rPr>
        <w:t>, 11 графы 2 Перечня, на конец текущего финансового года до 1 марта очередного финансового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Для перерегистрации бюджетного обязательства получатель бюджетных средств, представляет в Администрацию СП </w:t>
      </w:r>
      <w:hyperlink r:id="rId20" w:history="1">
        <w:r w:rsidRPr="00797CDF">
          <w:rPr>
            <w:rStyle w:val="a3"/>
            <w:rFonts w:ascii="Times New Roman" w:eastAsia="Times New Roman" w:hAnsi="Times New Roman" w:cs="Times New Roman"/>
            <w:sz w:val="24"/>
            <w:szCs w:val="24"/>
          </w:rPr>
          <w:t>Заявку</w:t>
        </w:r>
      </w:hyperlink>
      <w:r w:rsidRPr="00797CDF">
        <w:rPr>
          <w:rFonts w:ascii="Times New Roman" w:eastAsia="Times New Roman" w:hAnsi="Times New Roman" w:cs="Times New Roman"/>
          <w:sz w:val="24"/>
          <w:szCs w:val="24"/>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Администрация СП в течение двух рабочих дней осуществляет проверку представленной </w:t>
      </w:r>
      <w:hyperlink r:id="rId21" w:history="1">
        <w:r w:rsidRPr="00797CDF">
          <w:rPr>
            <w:rStyle w:val="a3"/>
            <w:rFonts w:ascii="Times New Roman" w:eastAsia="Times New Roman" w:hAnsi="Times New Roman" w:cs="Times New Roman"/>
            <w:sz w:val="24"/>
            <w:szCs w:val="24"/>
          </w:rPr>
          <w:t>Заявки</w:t>
        </w:r>
      </w:hyperlink>
      <w:r w:rsidRPr="00797CDF">
        <w:rPr>
          <w:rFonts w:ascii="Times New Roman" w:eastAsia="Times New Roman" w:hAnsi="Times New Roman" w:cs="Times New Roman"/>
          <w:sz w:val="24"/>
          <w:szCs w:val="24"/>
        </w:rPr>
        <w:t xml:space="preserve"> на перерегистрацию обязательства на соответствие требованиям, предусмотренным пунктами 10-12 Порядка.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Дополнительно проверяется соответствие учетного номера бюджетного обязательства, указанного в </w:t>
      </w:r>
      <w:hyperlink r:id="rId22" w:history="1">
        <w:r w:rsidRPr="00797CDF">
          <w:rPr>
            <w:rStyle w:val="a3"/>
            <w:rFonts w:ascii="Times New Roman" w:eastAsia="Times New Roman" w:hAnsi="Times New Roman" w:cs="Times New Roman"/>
            <w:sz w:val="24"/>
            <w:szCs w:val="24"/>
          </w:rPr>
          <w:t>Заявке</w:t>
        </w:r>
      </w:hyperlink>
      <w:r w:rsidRPr="00797CDF">
        <w:rPr>
          <w:rFonts w:ascii="Times New Roman" w:eastAsia="Times New Roman" w:hAnsi="Times New Roman" w:cs="Times New Roman"/>
          <w:sz w:val="24"/>
          <w:szCs w:val="24"/>
        </w:rPr>
        <w:t xml:space="preserve"> на перерегистрацию обязательства, номеру, отраженному на соответствующем лицевом счете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В случае отрицательного результата проверки </w:t>
      </w:r>
      <w:hyperlink r:id="rId23" w:history="1">
        <w:r w:rsidRPr="00797CDF">
          <w:rPr>
            <w:rStyle w:val="a3"/>
            <w:rFonts w:ascii="Times New Roman" w:eastAsia="Times New Roman" w:hAnsi="Times New Roman" w:cs="Times New Roman"/>
            <w:sz w:val="24"/>
            <w:szCs w:val="24"/>
          </w:rPr>
          <w:t>Заявки</w:t>
        </w:r>
      </w:hyperlink>
      <w:r w:rsidRPr="00797CDF">
        <w:rPr>
          <w:rFonts w:ascii="Times New Roman" w:eastAsia="Times New Roman" w:hAnsi="Times New Roman" w:cs="Times New Roman"/>
          <w:sz w:val="24"/>
          <w:szCs w:val="24"/>
        </w:rPr>
        <w:t xml:space="preserve"> на перерегистрацию обязательства на соответствие требованиям Порядка, Администрация СП в срок, установленный настоящим </w:t>
      </w:r>
      <w:hyperlink w:anchor="P121" w:history="1">
        <w:r w:rsidRPr="00797CDF">
          <w:rPr>
            <w:rStyle w:val="a3"/>
            <w:rFonts w:ascii="Times New Roman" w:eastAsia="Times New Roman" w:hAnsi="Times New Roman" w:cs="Times New Roman"/>
            <w:sz w:val="24"/>
            <w:szCs w:val="24"/>
          </w:rPr>
          <w:t>пунктом</w:t>
        </w:r>
      </w:hyperlink>
      <w:r w:rsidRPr="00797CDF">
        <w:rPr>
          <w:rFonts w:ascii="Times New Roman" w:eastAsia="Times New Roman" w:hAnsi="Times New Roman" w:cs="Times New Roman"/>
          <w:sz w:val="24"/>
          <w:szCs w:val="24"/>
        </w:rPr>
        <w:t xml:space="preserve"> Порядка, возвращает получателю бюджетных средств представленные на бумажном носителе </w:t>
      </w:r>
      <w:hyperlink r:id="rId24" w:history="1">
        <w:r w:rsidRPr="00797CDF">
          <w:rPr>
            <w:rStyle w:val="a3"/>
            <w:rFonts w:ascii="Times New Roman" w:eastAsia="Times New Roman" w:hAnsi="Times New Roman" w:cs="Times New Roman"/>
            <w:sz w:val="24"/>
            <w:szCs w:val="24"/>
          </w:rPr>
          <w:t>Заявку</w:t>
        </w:r>
      </w:hyperlink>
      <w:r w:rsidRPr="00797CDF">
        <w:rPr>
          <w:rFonts w:ascii="Times New Roman" w:hAnsi="Times New Roman" w:cs="Times New Roman"/>
          <w:sz w:val="24"/>
          <w:szCs w:val="24"/>
        </w:rPr>
        <w:t xml:space="preserve"> </w:t>
      </w:r>
      <w:r w:rsidRPr="00797CDF">
        <w:rPr>
          <w:rFonts w:ascii="Times New Roman" w:eastAsia="Times New Roman" w:hAnsi="Times New Roman" w:cs="Times New Roman"/>
          <w:sz w:val="24"/>
          <w:szCs w:val="24"/>
        </w:rPr>
        <w:t xml:space="preserve">на перерегистрацию обязательства с приложением </w:t>
      </w:r>
      <w:hyperlink r:id="rId25" w:history="1">
        <w:r w:rsidRPr="00797CDF">
          <w:rPr>
            <w:rStyle w:val="a3"/>
            <w:rFonts w:ascii="Times New Roman" w:eastAsia="Times New Roman" w:hAnsi="Times New Roman" w:cs="Times New Roman"/>
            <w:sz w:val="24"/>
            <w:szCs w:val="24"/>
          </w:rPr>
          <w:t>Протокола</w:t>
        </w:r>
      </w:hyperlink>
      <w:r w:rsidRPr="00797CDF">
        <w:rPr>
          <w:rFonts w:ascii="Times New Roman" w:eastAsia="Times New Roman" w:hAnsi="Times New Roman" w:cs="Times New Roman"/>
          <w:sz w:val="24"/>
          <w:szCs w:val="24"/>
        </w:rPr>
        <w:t xml:space="preserve">, направляет получателю бюджетных средств Протокол в электронном виде, если </w:t>
      </w:r>
      <w:hyperlink r:id="rId26" w:history="1">
        <w:r w:rsidRPr="00797CDF">
          <w:rPr>
            <w:rStyle w:val="a3"/>
            <w:rFonts w:ascii="Times New Roman" w:eastAsia="Times New Roman" w:hAnsi="Times New Roman" w:cs="Times New Roman"/>
            <w:sz w:val="24"/>
            <w:szCs w:val="24"/>
          </w:rPr>
          <w:t>Заявка</w:t>
        </w:r>
      </w:hyperlink>
      <w:r w:rsidRPr="00797CDF">
        <w:rPr>
          <w:rFonts w:ascii="Times New Roman" w:hAnsi="Times New Roman" w:cs="Times New Roman"/>
          <w:sz w:val="24"/>
          <w:szCs w:val="24"/>
        </w:rPr>
        <w:t xml:space="preserve"> </w:t>
      </w:r>
      <w:r w:rsidRPr="00797CDF">
        <w:rPr>
          <w:rFonts w:ascii="Times New Roman" w:eastAsia="Times New Roman" w:hAnsi="Times New Roman" w:cs="Times New Roman"/>
          <w:sz w:val="24"/>
          <w:szCs w:val="24"/>
        </w:rPr>
        <w:t xml:space="preserve">на перерегистрацию обязательства направлялась в форме электронного документа, с указанием в </w:t>
      </w:r>
      <w:hyperlink r:id="rId27" w:history="1">
        <w:r w:rsidRPr="00797CDF">
          <w:rPr>
            <w:rStyle w:val="a3"/>
            <w:rFonts w:ascii="Times New Roman" w:eastAsia="Times New Roman" w:hAnsi="Times New Roman" w:cs="Times New Roman"/>
            <w:sz w:val="24"/>
            <w:szCs w:val="24"/>
          </w:rPr>
          <w:t>Протоколе</w:t>
        </w:r>
      </w:hyperlink>
      <w:r w:rsidRPr="00797CDF">
        <w:rPr>
          <w:rFonts w:ascii="Times New Roman" w:eastAsia="Times New Roman" w:hAnsi="Times New Roman" w:cs="Times New Roman"/>
          <w:sz w:val="24"/>
          <w:szCs w:val="24"/>
        </w:rPr>
        <w:t xml:space="preserve"> причины, по</w:t>
      </w:r>
      <w:proofErr w:type="gramEnd"/>
      <w:r w:rsidRPr="00797CDF">
        <w:rPr>
          <w:rFonts w:ascii="Times New Roman" w:eastAsia="Times New Roman" w:hAnsi="Times New Roman" w:cs="Times New Roman"/>
          <w:sz w:val="24"/>
          <w:szCs w:val="24"/>
        </w:rPr>
        <w:t xml:space="preserve"> </w:t>
      </w:r>
      <w:proofErr w:type="gramStart"/>
      <w:r w:rsidRPr="00797CDF">
        <w:rPr>
          <w:rFonts w:ascii="Times New Roman" w:eastAsia="Times New Roman" w:hAnsi="Times New Roman" w:cs="Times New Roman"/>
          <w:sz w:val="24"/>
          <w:szCs w:val="24"/>
        </w:rPr>
        <w:t>которой</w:t>
      </w:r>
      <w:proofErr w:type="gramEnd"/>
      <w:r w:rsidRPr="00797CDF">
        <w:rPr>
          <w:rFonts w:ascii="Times New Roman" w:eastAsia="Times New Roman" w:hAnsi="Times New Roman" w:cs="Times New Roman"/>
          <w:sz w:val="24"/>
          <w:szCs w:val="24"/>
        </w:rPr>
        <w:t xml:space="preserve"> не осуществляется перерегистрация бюджетного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18. </w:t>
      </w:r>
      <w:proofErr w:type="gramStart"/>
      <w:r w:rsidRPr="00797CDF">
        <w:rPr>
          <w:rFonts w:ascii="Times New Roman" w:eastAsia="Times New Roman" w:hAnsi="Times New Roman" w:cs="Times New Roman"/>
          <w:sz w:val="24"/>
          <w:szCs w:val="24"/>
        </w:rPr>
        <w:t xml:space="preserve">Передача учтенных Администрацией СП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w:t>
      </w:r>
      <w:hyperlink r:id="rId28" w:history="1">
        <w:r w:rsidRPr="00797CDF">
          <w:rPr>
            <w:rStyle w:val="a3"/>
            <w:rFonts w:ascii="Times New Roman" w:eastAsia="Times New Roman" w:hAnsi="Times New Roman" w:cs="Times New Roman"/>
            <w:sz w:val="24"/>
            <w:szCs w:val="24"/>
          </w:rPr>
          <w:t>Акта</w:t>
        </w:r>
      </w:hyperlink>
      <w:r w:rsidRPr="00797CDF">
        <w:rPr>
          <w:rFonts w:ascii="Times New Roman" w:eastAsia="Times New Roman" w:hAnsi="Times New Roman" w:cs="Times New Roman"/>
          <w:sz w:val="24"/>
          <w:szCs w:val="24"/>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№8 к настоящему Порядку.</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Реорганизуемый получатель бюджетных средств представляет подписанный </w:t>
      </w:r>
      <w:r w:rsidRPr="00797CDF">
        <w:rPr>
          <w:rFonts w:ascii="Times New Roman" w:eastAsia="Times New Roman" w:hAnsi="Times New Roman" w:cs="Times New Roman"/>
          <w:sz w:val="24"/>
          <w:szCs w:val="24"/>
        </w:rPr>
        <w:lastRenderedPageBreak/>
        <w:t xml:space="preserve">участвующими в реорганизации получателями бюджетных средств </w:t>
      </w:r>
      <w:hyperlink r:id="rId29" w:history="1">
        <w:r w:rsidRPr="00797CDF">
          <w:rPr>
            <w:rStyle w:val="a3"/>
            <w:rFonts w:ascii="Times New Roman" w:eastAsia="Times New Roman" w:hAnsi="Times New Roman" w:cs="Times New Roman"/>
            <w:sz w:val="24"/>
            <w:szCs w:val="24"/>
          </w:rPr>
          <w:t>Акт</w:t>
        </w:r>
      </w:hyperlink>
      <w:r w:rsidRPr="00797CDF">
        <w:rPr>
          <w:rFonts w:ascii="Times New Roman" w:eastAsia="Times New Roman" w:hAnsi="Times New Roman" w:cs="Times New Roman"/>
          <w:sz w:val="24"/>
          <w:szCs w:val="24"/>
        </w:rPr>
        <w:t xml:space="preserve"> приемки-передачи бюджетных обязательств в Администрацию СП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На основании Сведений о бюджетном обязательстве, Заявки на перерегистрацию обязательства, Акта приемки-передачи бюджетных обязательств, представленных получателями бюджетных средств и поставленных на учет, Администрация СП  формирует Реестр проверенных и принятых на учет бюджетных обязательств по форме согласно приложению № 9к настоящему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III. Особенности учета бюджетных обязательств</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 исполнительным документам, решениям налоговых органов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19. </w:t>
      </w:r>
      <w:proofErr w:type="gramStart"/>
      <w:r w:rsidRPr="00797CDF">
        <w:rPr>
          <w:rFonts w:ascii="Times New Roman" w:eastAsia="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1427" w:history="1">
        <w:r w:rsidRPr="00797CDF">
          <w:rPr>
            <w:rStyle w:val="a3"/>
            <w:rFonts w:ascii="Times New Roman" w:eastAsia="Times New Roman" w:hAnsi="Times New Roman" w:cs="Times New Roman"/>
            <w:sz w:val="24"/>
            <w:szCs w:val="24"/>
          </w:rPr>
          <w:t>пунктами 9</w:t>
        </w:r>
      </w:hyperlink>
      <w:r w:rsidRPr="00797CDF">
        <w:rPr>
          <w:rFonts w:ascii="Times New Roman" w:eastAsia="Times New Roman" w:hAnsi="Times New Roman" w:cs="Times New Roman"/>
          <w:sz w:val="24"/>
          <w:szCs w:val="24"/>
        </w:rPr>
        <w:t xml:space="preserve"> и </w:t>
      </w:r>
      <w:hyperlink w:anchor="P1434" w:history="1">
        <w:r w:rsidRPr="00797CDF">
          <w:rPr>
            <w:rStyle w:val="a3"/>
            <w:rFonts w:ascii="Times New Roman" w:eastAsia="Times New Roman" w:hAnsi="Times New Roman" w:cs="Times New Roman"/>
            <w:sz w:val="24"/>
            <w:szCs w:val="24"/>
          </w:rPr>
          <w:t>10</w:t>
        </w:r>
      </w:hyperlink>
      <w:r w:rsidRPr="00797CDF">
        <w:rPr>
          <w:rFonts w:ascii="Times New Roman" w:eastAsia="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сельского поселения Курманкеевский сельсовет муниципального района Давлекановский район Республики</w:t>
      </w:r>
      <w:proofErr w:type="gramEnd"/>
      <w:r w:rsidRPr="00797CDF">
        <w:rPr>
          <w:rFonts w:ascii="Times New Roman" w:eastAsia="Times New Roman" w:hAnsi="Times New Roman" w:cs="Times New Roman"/>
          <w:sz w:val="24"/>
          <w:szCs w:val="24"/>
        </w:rPr>
        <w:t xml:space="preserve"> Башкортостан по исполнению исполнительного документа, решения налогового органа.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20. </w:t>
      </w:r>
      <w:proofErr w:type="gramStart"/>
      <w:r w:rsidRPr="00797CDF">
        <w:rPr>
          <w:rFonts w:ascii="Times New Roman" w:eastAsia="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97CDF">
        <w:rPr>
          <w:rFonts w:ascii="Times New Roman" w:eastAsia="Times New Roman" w:hAnsi="Times New Roman" w:cs="Times New Roman"/>
          <w:sz w:val="24"/>
          <w:szCs w:val="24"/>
        </w:rPr>
        <w:t xml:space="preserve"> </w:t>
      </w:r>
      <w:proofErr w:type="gramStart"/>
      <w:r w:rsidRPr="00797CDF">
        <w:rPr>
          <w:rFonts w:ascii="Times New Roman" w:eastAsia="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797CDF">
        <w:rPr>
          <w:rFonts w:ascii="Times New Roman" w:eastAsia="Times New Roman" w:hAnsi="Times New Roman" w:cs="Times New Roman"/>
          <w:sz w:val="24"/>
          <w:szCs w:val="24"/>
        </w:rPr>
        <w:t xml:space="preserve"> от имени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IV. Порядок учета денежных обязательств получателей</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средств бюджета сельского поселения Курманкеевский сельсовет муниципального района Давлекановский район Республики Башкортостан</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21. </w:t>
      </w:r>
      <w:proofErr w:type="gramStart"/>
      <w:r w:rsidRPr="00797CDF">
        <w:rPr>
          <w:rFonts w:ascii="Times New Roman" w:eastAsia="Times New Roman" w:hAnsi="Times New Roman" w:cs="Times New Roman"/>
          <w:sz w:val="24"/>
          <w:szCs w:val="24"/>
        </w:rPr>
        <w:t>Денежные обязательства, возникающие у получателей бюджетных средств принимаются к учету на основании принятых к исполнению Администрацией СП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Курманкеевский сельсовет муниципального района Давлекановский</w:t>
      </w:r>
      <w:proofErr w:type="gramEnd"/>
      <w:r w:rsidRPr="00797CDF">
        <w:rPr>
          <w:rFonts w:ascii="Times New Roman" w:eastAsia="Times New Roman" w:hAnsi="Times New Roman" w:cs="Times New Roman"/>
          <w:sz w:val="24"/>
          <w:szCs w:val="24"/>
        </w:rPr>
        <w:t xml:space="preserve"> район Республики Башкортостан для проверки указанных документов.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22. Постановка на учет денежного обязательства и внесение изменений в </w:t>
      </w:r>
      <w:r w:rsidRPr="00797CDF">
        <w:rPr>
          <w:rFonts w:ascii="Times New Roman" w:eastAsia="Times New Roman" w:hAnsi="Times New Roman" w:cs="Times New Roman"/>
          <w:sz w:val="24"/>
          <w:szCs w:val="24"/>
        </w:rPr>
        <w:lastRenderedPageBreak/>
        <w:t xml:space="preserve">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797CDF">
          <w:rPr>
            <w:rStyle w:val="a3"/>
            <w:rFonts w:ascii="Times New Roman" w:eastAsia="Times New Roman" w:hAnsi="Times New Roman" w:cs="Times New Roman"/>
            <w:sz w:val="24"/>
            <w:szCs w:val="24"/>
          </w:rPr>
          <w:t>графе 3</w:t>
        </w:r>
      </w:hyperlink>
      <w:r w:rsidRPr="00797CDF">
        <w:rPr>
          <w:rFonts w:ascii="Times New Roman" w:eastAsia="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17" w:name="P209"/>
      <w:bookmarkEnd w:id="17"/>
      <w:r w:rsidRPr="00797CDF">
        <w:rPr>
          <w:rFonts w:ascii="Times New Roman" w:eastAsia="Times New Roman" w:hAnsi="Times New Roman" w:cs="Times New Roman"/>
          <w:sz w:val="24"/>
          <w:szCs w:val="24"/>
        </w:rPr>
        <w:t xml:space="preserve">23. Сведения о денежных обязательствах, включая авансовые платежи, предусмотренные условиями муниципального контракта, договора формируются получателем бюджетных средств не позднее трех рабочих дней со дня возникновения денежного обязательства. </w:t>
      </w:r>
      <w:bookmarkStart w:id="18" w:name="P222"/>
      <w:bookmarkStart w:id="19" w:name="P224"/>
      <w:bookmarkEnd w:id="18"/>
      <w:bookmarkEnd w:id="19"/>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24. </w:t>
      </w:r>
      <w:proofErr w:type="gramStart"/>
      <w:r w:rsidRPr="00797CDF">
        <w:rPr>
          <w:rFonts w:ascii="Times New Roman" w:eastAsia="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797CDF">
        <w:rPr>
          <w:rFonts w:ascii="Times New Roman" w:eastAsia="Times New Roman" w:hAnsi="Times New Roman" w:cs="Times New Roman"/>
          <w:sz w:val="24"/>
          <w:szCs w:val="24"/>
        </w:rPr>
        <w:t xml:space="preserve"> такому бюджетному обязательству не осуществляется.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0" w:name="P230"/>
      <w:bookmarkEnd w:id="20"/>
      <w:proofErr w:type="gramStart"/>
      <w:r w:rsidRPr="00797CDF">
        <w:rPr>
          <w:rFonts w:ascii="Times New Roman" w:eastAsia="Times New Roman" w:hAnsi="Times New Roman" w:cs="Times New Roman"/>
          <w:sz w:val="24"/>
          <w:szCs w:val="24"/>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1" w:name="P235"/>
      <w:bookmarkEnd w:id="21"/>
      <w:r w:rsidRPr="00797CDF">
        <w:rPr>
          <w:rFonts w:ascii="Times New Roman" w:eastAsia="Times New Roman" w:hAnsi="Times New Roman" w:cs="Times New Roman"/>
          <w:sz w:val="24"/>
          <w:szCs w:val="24"/>
        </w:rPr>
        <w:t>26. Администрация СП не позднее следующего рабочего дня со дня представления получателем бюджетных сре</w:t>
      </w:r>
      <w:proofErr w:type="gramStart"/>
      <w:r w:rsidRPr="00797CDF">
        <w:rPr>
          <w:rFonts w:ascii="Times New Roman" w:eastAsia="Times New Roman" w:hAnsi="Times New Roman" w:cs="Times New Roman"/>
          <w:sz w:val="24"/>
          <w:szCs w:val="24"/>
        </w:rPr>
        <w:t>дств Св</w:t>
      </w:r>
      <w:proofErr w:type="gramEnd"/>
      <w:r w:rsidRPr="00797CDF">
        <w:rPr>
          <w:rFonts w:ascii="Times New Roman" w:eastAsia="Times New Roman" w:hAnsi="Times New Roman" w:cs="Times New Roman"/>
          <w:sz w:val="24"/>
          <w:szCs w:val="24"/>
        </w:rPr>
        <w:t>едений о денежном обязательстве осуществляет их проверку на соответствие информации, указанной в Сведениях о денежном обязательстве: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797CDF">
          <w:rPr>
            <w:rStyle w:val="a3"/>
            <w:rFonts w:ascii="Times New Roman" w:eastAsia="Times New Roman" w:hAnsi="Times New Roman" w:cs="Times New Roman"/>
            <w:sz w:val="24"/>
            <w:szCs w:val="24"/>
          </w:rPr>
          <w:t>приложением № 2</w:t>
        </w:r>
      </w:hyperlink>
      <w:r w:rsidRPr="00797CDF">
        <w:rPr>
          <w:rFonts w:ascii="Times New Roman" w:eastAsia="Times New Roman" w:hAnsi="Times New Roman" w:cs="Times New Roman"/>
          <w:sz w:val="24"/>
          <w:szCs w:val="24"/>
        </w:rPr>
        <w:t xml:space="preserve"> к настоящему Порядку, с соблюдением правил формирования </w:t>
      </w:r>
      <w:hyperlink w:anchor="P1155" w:history="1">
        <w:r w:rsidRPr="00797CDF">
          <w:rPr>
            <w:rStyle w:val="a3"/>
            <w:rFonts w:ascii="Times New Roman" w:eastAsia="Times New Roman" w:hAnsi="Times New Roman" w:cs="Times New Roman"/>
            <w:sz w:val="24"/>
            <w:szCs w:val="24"/>
          </w:rPr>
          <w:t>Сведений</w:t>
        </w:r>
      </w:hyperlink>
      <w:r w:rsidRPr="00797CDF">
        <w:rPr>
          <w:rFonts w:ascii="Times New Roman" w:eastAsia="Times New Roman" w:hAnsi="Times New Roman" w:cs="Times New Roman"/>
          <w:sz w:val="24"/>
          <w:szCs w:val="24"/>
        </w:rPr>
        <w:t xml:space="preserve"> о денежном обязательстве, установленных настоящей главой;</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Администрацию СП.</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27. </w:t>
      </w:r>
      <w:proofErr w:type="gramStart"/>
      <w:r w:rsidRPr="00797CDF">
        <w:rPr>
          <w:rFonts w:ascii="Times New Roman" w:eastAsia="Times New Roman" w:hAnsi="Times New Roman" w:cs="Times New Roman"/>
          <w:sz w:val="24"/>
          <w:szCs w:val="24"/>
        </w:rPr>
        <w:t xml:space="preserve">В случае представления в Администрацию СП Сведений о денежном обязательстве на бумажном носителе в дополнение к проверке, предусмотренной </w:t>
      </w:r>
      <w:hyperlink w:anchor="P235" w:history="1">
        <w:r w:rsidRPr="00797CDF">
          <w:rPr>
            <w:rStyle w:val="a3"/>
            <w:rFonts w:ascii="Times New Roman" w:eastAsia="Times New Roman" w:hAnsi="Times New Roman" w:cs="Times New Roman"/>
            <w:sz w:val="24"/>
            <w:szCs w:val="24"/>
          </w:rPr>
          <w:t xml:space="preserve">пунктом </w:t>
        </w:r>
      </w:hyperlink>
      <w:r w:rsidRPr="00797CDF">
        <w:rPr>
          <w:rFonts w:ascii="Times New Roman" w:eastAsia="Times New Roman" w:hAnsi="Times New Roman" w:cs="Times New Roman"/>
          <w:sz w:val="24"/>
          <w:szCs w:val="24"/>
        </w:rPr>
        <w:t>26 Порядка, также осуществляется проверка Сведений о денежном обязательстве на:</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соответствие формы Сведений о денежном обязательстве форме Сведений о денежном обязательстве согласно </w:t>
      </w:r>
      <w:hyperlink w:anchor="P1155" w:history="1">
        <w:r w:rsidRPr="00797CDF">
          <w:rPr>
            <w:rStyle w:val="a3"/>
            <w:rFonts w:ascii="Times New Roman" w:eastAsia="Times New Roman" w:hAnsi="Times New Roman" w:cs="Times New Roman"/>
            <w:sz w:val="24"/>
            <w:szCs w:val="24"/>
          </w:rPr>
          <w:t>приложению № 4</w:t>
        </w:r>
      </w:hyperlink>
      <w:r w:rsidRPr="00797CDF">
        <w:rPr>
          <w:rFonts w:ascii="Times New Roman" w:eastAsia="Times New Roman" w:hAnsi="Times New Roman" w:cs="Times New Roman"/>
          <w:sz w:val="24"/>
          <w:szCs w:val="24"/>
        </w:rPr>
        <w:t xml:space="preserve"> к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28. В случае положительного результата проверки Сведений о денежном обязательстве Администрация СП присваивает учетный номер денежному обязательству (либо вносит изменения в ранее поставленное на учет денежное обязательство).</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Учетный номер денежного обязательства имеет следующую структуру, состоящую из восемнадцати разрядов: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 по 15 разряд - учетный номер соответствующего бюджетного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 16 по 18 разряд - порядковый номер денежного обязательства.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29. В случае отрицательного результата проверки Сведений о денежном обязательстве Администрация СП в срок, установленный в </w:t>
      </w:r>
      <w:hyperlink w:anchor="P235" w:history="1">
        <w:r w:rsidRPr="00797CDF">
          <w:rPr>
            <w:rStyle w:val="a3"/>
            <w:rFonts w:ascii="Times New Roman" w:eastAsia="Times New Roman" w:hAnsi="Times New Roman" w:cs="Times New Roman"/>
            <w:sz w:val="24"/>
            <w:szCs w:val="24"/>
          </w:rPr>
          <w:t>пункте 26</w:t>
        </w:r>
      </w:hyperlink>
      <w:r w:rsidRPr="00797CDF">
        <w:rPr>
          <w:rFonts w:ascii="Times New Roman" w:eastAsia="Times New Roman" w:hAnsi="Times New Roman" w:cs="Times New Roman"/>
          <w:sz w:val="24"/>
          <w:szCs w:val="24"/>
        </w:rPr>
        <w:t xml:space="preserve"> Порядка: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lastRenderedPageBreak/>
        <w:t>возвращает получателю бюджетных сре</w:t>
      </w:r>
      <w:proofErr w:type="gramStart"/>
      <w:r w:rsidRPr="00797CDF">
        <w:rPr>
          <w:rFonts w:ascii="Times New Roman" w:eastAsia="Times New Roman" w:hAnsi="Times New Roman" w:cs="Times New Roman"/>
          <w:sz w:val="24"/>
          <w:szCs w:val="24"/>
        </w:rPr>
        <w:t>дств пр</w:t>
      </w:r>
      <w:proofErr w:type="gramEnd"/>
      <w:r w:rsidRPr="00797CDF">
        <w:rPr>
          <w:rFonts w:ascii="Times New Roman" w:eastAsia="Times New Roman" w:hAnsi="Times New Roman" w:cs="Times New Roman"/>
          <w:sz w:val="24"/>
          <w:szCs w:val="24"/>
        </w:rPr>
        <w:t xml:space="preserve">едставленные на бумажном носителе Сведения о денежном обязательстве с приложением </w:t>
      </w:r>
      <w:hyperlink r:id="rId30" w:history="1">
        <w:r w:rsidRPr="00797CDF">
          <w:rPr>
            <w:rStyle w:val="a3"/>
            <w:rFonts w:ascii="Times New Roman" w:eastAsia="Times New Roman" w:hAnsi="Times New Roman" w:cs="Times New Roman"/>
            <w:sz w:val="24"/>
            <w:szCs w:val="24"/>
          </w:rPr>
          <w:t>Протокола</w:t>
        </w:r>
      </w:hyperlink>
      <w:r w:rsidRPr="00797CDF">
        <w:rPr>
          <w:rFonts w:ascii="Times New Roman" w:eastAsia="Times New Roman" w:hAnsi="Times New Roman" w:cs="Times New Roman"/>
          <w:sz w:val="24"/>
          <w:szCs w:val="24"/>
        </w:rPr>
        <w:t>;</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направляет получателю бюджетных сре</w:t>
      </w:r>
      <w:proofErr w:type="gramStart"/>
      <w:r w:rsidRPr="00797CDF">
        <w:rPr>
          <w:rFonts w:ascii="Times New Roman" w:eastAsia="Times New Roman" w:hAnsi="Times New Roman" w:cs="Times New Roman"/>
          <w:sz w:val="24"/>
          <w:szCs w:val="24"/>
        </w:rPr>
        <w:t xml:space="preserve">дств </w:t>
      </w:r>
      <w:hyperlink r:id="rId31" w:history="1">
        <w:r w:rsidRPr="00797CDF">
          <w:rPr>
            <w:rStyle w:val="a3"/>
            <w:rFonts w:ascii="Times New Roman" w:eastAsia="Times New Roman" w:hAnsi="Times New Roman" w:cs="Times New Roman"/>
            <w:sz w:val="24"/>
            <w:szCs w:val="24"/>
          </w:rPr>
          <w:t>Пр</w:t>
        </w:r>
        <w:proofErr w:type="gramEnd"/>
        <w:r w:rsidRPr="00797CDF">
          <w:rPr>
            <w:rStyle w:val="a3"/>
            <w:rFonts w:ascii="Times New Roman" w:eastAsia="Times New Roman" w:hAnsi="Times New Roman" w:cs="Times New Roman"/>
            <w:sz w:val="24"/>
            <w:szCs w:val="24"/>
          </w:rPr>
          <w:t>отокол</w:t>
        </w:r>
      </w:hyperlink>
      <w:r w:rsidRPr="00797CDF">
        <w:rPr>
          <w:rFonts w:ascii="Times New Roman" w:eastAsia="Times New Roman" w:hAnsi="Times New Roman" w:cs="Times New Roman"/>
          <w:sz w:val="24"/>
          <w:szCs w:val="24"/>
        </w:rPr>
        <w:t xml:space="preserve"> в электронном виде, если Сведения о денежном обязательстве представлялись в форме электронного документа.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В </w:t>
      </w:r>
      <w:hyperlink r:id="rId32" w:history="1">
        <w:r w:rsidRPr="00797CDF">
          <w:rPr>
            <w:rStyle w:val="a3"/>
            <w:rFonts w:ascii="Times New Roman" w:eastAsia="Times New Roman" w:hAnsi="Times New Roman" w:cs="Times New Roman"/>
            <w:sz w:val="24"/>
            <w:szCs w:val="24"/>
          </w:rPr>
          <w:t>Протоколе</w:t>
        </w:r>
      </w:hyperlink>
      <w:r w:rsidRPr="00797CDF">
        <w:rPr>
          <w:rFonts w:ascii="Times New Roman" w:eastAsia="Times New Roman" w:hAnsi="Times New Roman" w:cs="Times New Roman"/>
          <w:sz w:val="24"/>
          <w:szCs w:val="24"/>
        </w:rPr>
        <w:t xml:space="preserve"> указывается причина возврата без исполнения Сведений о денежном обязательстве.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i/>
          <w:sz w:val="24"/>
          <w:szCs w:val="24"/>
        </w:rPr>
      </w:pPr>
      <w:r w:rsidRPr="00797CDF">
        <w:rPr>
          <w:rFonts w:ascii="Times New Roman" w:eastAsia="Times New Roman" w:hAnsi="Times New Roman" w:cs="Times New Roman"/>
          <w:sz w:val="24"/>
          <w:szCs w:val="24"/>
        </w:rPr>
        <w:t xml:space="preserve">30.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5" w:history="1">
        <w:r w:rsidRPr="00797CDF">
          <w:rPr>
            <w:rStyle w:val="a3"/>
            <w:rFonts w:ascii="Times New Roman" w:eastAsia="Times New Roman" w:hAnsi="Times New Roman" w:cs="Times New Roman"/>
            <w:sz w:val="24"/>
            <w:szCs w:val="24"/>
          </w:rPr>
          <w:t>пункте 17</w:t>
        </w:r>
      </w:hyperlink>
      <w:r w:rsidRPr="00797CDF">
        <w:rPr>
          <w:rFonts w:ascii="Times New Roman" w:eastAsia="Times New Roman" w:hAnsi="Times New Roman" w:cs="Times New Roman"/>
          <w:sz w:val="24"/>
          <w:szCs w:val="24"/>
        </w:rPr>
        <w:t xml:space="preserve"> Порядка, подлежит учету в текущем финансовом году.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i/>
          <w:sz w:val="24"/>
          <w:szCs w:val="24"/>
        </w:rPr>
      </w:pP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V. Формирование и представление информации об обязательствах,</w:t>
      </w:r>
    </w:p>
    <w:p w:rsidR="004C50CE" w:rsidRPr="00797CDF" w:rsidRDefault="004C50CE" w:rsidP="004C50CE">
      <w:pPr>
        <w:widowControl w:val="0"/>
        <w:autoSpaceDE w:val="0"/>
        <w:autoSpaceDN w:val="0"/>
        <w:spacing w:before="220" w:after="0" w:line="240" w:lineRule="auto"/>
        <w:ind w:firstLine="709"/>
        <w:contextualSpacing/>
        <w:jc w:val="center"/>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учтенных в Администрации СП</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b/>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31 Обязательства, поставленные на учет в Администрации СП на определенную дату, подлежащие исполнению в текущем финансовом году и в плановом периоде, отражаются в </w:t>
      </w:r>
      <w:hyperlink r:id="rId33" w:history="1">
        <w:r w:rsidRPr="00797CDF">
          <w:rPr>
            <w:rStyle w:val="a3"/>
            <w:rFonts w:ascii="Times New Roman" w:eastAsia="Times New Roman" w:hAnsi="Times New Roman" w:cs="Times New Roman"/>
            <w:sz w:val="24"/>
            <w:szCs w:val="24"/>
          </w:rPr>
          <w:t>Журнале</w:t>
        </w:r>
      </w:hyperlink>
      <w:r w:rsidRPr="00797CDF">
        <w:rPr>
          <w:rFonts w:ascii="Times New Roman" w:eastAsia="Times New Roman" w:hAnsi="Times New Roman" w:cs="Times New Roman"/>
          <w:sz w:val="24"/>
          <w:szCs w:val="24"/>
        </w:rPr>
        <w:t xml:space="preserve"> действующих в текущем финансовом году обязательств по форме согласно приложению № 10 к Порядку.</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сельского поселения Курманкеевский сельсовет муниципального района Давлекановский район Республики Башкортостан, Администрация СП составляет </w:t>
      </w:r>
      <w:hyperlink r:id="rId34" w:history="1">
        <w:r w:rsidRPr="00797CDF">
          <w:rPr>
            <w:rStyle w:val="a3"/>
            <w:rFonts w:ascii="Times New Roman" w:eastAsia="Times New Roman" w:hAnsi="Times New Roman" w:cs="Times New Roman"/>
            <w:sz w:val="24"/>
            <w:szCs w:val="24"/>
          </w:rPr>
          <w:t>Отчет</w:t>
        </w:r>
      </w:hyperlink>
      <w:r w:rsidRPr="00797CDF">
        <w:rPr>
          <w:rFonts w:ascii="Times New Roman" w:hAnsi="Times New Roman" w:cs="Times New Roman"/>
          <w:sz w:val="24"/>
          <w:szCs w:val="24"/>
        </w:rPr>
        <w:t xml:space="preserve"> </w:t>
      </w:r>
      <w:r w:rsidRPr="00797CDF">
        <w:rPr>
          <w:rFonts w:ascii="Times New Roman" w:eastAsia="Times New Roman" w:hAnsi="Times New Roman" w:cs="Times New Roman"/>
          <w:sz w:val="24"/>
          <w:szCs w:val="24"/>
        </w:rPr>
        <w:t>об исполнении обязательств по форме согласно приложению № 11 к Порядку, учтенных в Администрации СП.</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32. </w:t>
      </w:r>
      <w:proofErr w:type="gramStart"/>
      <w:r w:rsidRPr="00797CDF">
        <w:rPr>
          <w:rFonts w:ascii="Times New Roman" w:eastAsia="Times New Roman" w:hAnsi="Times New Roman" w:cs="Times New Roman"/>
          <w:sz w:val="24"/>
          <w:szCs w:val="24"/>
        </w:rPr>
        <w:t xml:space="preserve">Информация об обязательствах предоставляется Администрацией СП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797CDF">
          <w:rPr>
            <w:rStyle w:val="a3"/>
            <w:rFonts w:ascii="Times New Roman" w:eastAsia="Times New Roman" w:hAnsi="Times New Roman" w:cs="Times New Roman"/>
            <w:sz w:val="24"/>
            <w:szCs w:val="24"/>
          </w:rPr>
          <w:t>пункте 35</w:t>
        </w:r>
      </w:hyperlink>
      <w:r w:rsidRPr="00797CDF">
        <w:rPr>
          <w:rFonts w:ascii="Times New Roman" w:eastAsia="Times New Roman" w:hAnsi="Times New Roman" w:cs="Times New Roman"/>
          <w:sz w:val="24"/>
          <w:szCs w:val="24"/>
        </w:rPr>
        <w:t xml:space="preserve"> Порядка).</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2" w:name="P270"/>
      <w:bookmarkEnd w:id="22"/>
      <w:r w:rsidRPr="00797CDF">
        <w:rPr>
          <w:rFonts w:ascii="Times New Roman" w:eastAsia="Times New Roman" w:hAnsi="Times New Roman" w:cs="Times New Roman"/>
          <w:sz w:val="24"/>
          <w:szCs w:val="24"/>
        </w:rPr>
        <w:t>33. Информация об обязательствах предоставляется:</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главным распорядителям (распорядителям) средств бюджета сельского поселения Курманкеевский сельсовет муниципального района Давлекановский район Республики Башкортостан - в части обязательств подведомственных им получателей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получателям бюджетных средств - в части обязательств соответствующего получателя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иным органам муниципальной власти - в рамках их полномочий, установленных законодательством Российской Федерации.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3" w:name="P277"/>
      <w:bookmarkEnd w:id="23"/>
      <w:r w:rsidRPr="00797CDF">
        <w:rPr>
          <w:rFonts w:ascii="Times New Roman" w:eastAsia="Times New Roman" w:hAnsi="Times New Roman" w:cs="Times New Roman"/>
          <w:sz w:val="24"/>
          <w:szCs w:val="24"/>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4" w:name="P278"/>
      <w:bookmarkEnd w:id="24"/>
      <w:r w:rsidRPr="00797CDF">
        <w:rPr>
          <w:rFonts w:ascii="Times New Roman" w:eastAsia="Times New Roman" w:hAnsi="Times New Roman" w:cs="Times New Roman"/>
          <w:sz w:val="24"/>
          <w:szCs w:val="24"/>
        </w:rPr>
        <w:t>35. Информация об обязательствах предоставляется в соответствии со следующими положениями:</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1) по запросу главного распорядителя (распорядителя) средств бюджета сельского поселения Курманкеевский сельсовет муниципального района Давлекановский район Республики Башкортостан Администрация СП представляет с указанными в запросе детализацией и группировкой показателей:</w:t>
      </w:r>
      <w:proofErr w:type="gramEnd"/>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а) Информацию о принятых на учет обязательствах по форме согласно  </w:t>
      </w:r>
      <w:hyperlink r:id="rId35" w:history="1">
        <w:r w:rsidRPr="00797CDF">
          <w:rPr>
            <w:rStyle w:val="a3"/>
            <w:rFonts w:ascii="Times New Roman" w:eastAsia="Times New Roman" w:hAnsi="Times New Roman" w:cs="Times New Roman"/>
            <w:sz w:val="24"/>
            <w:szCs w:val="24"/>
          </w:rPr>
          <w:t xml:space="preserve">приложению № 12 </w:t>
        </w:r>
      </w:hyperlink>
      <w:r w:rsidRPr="00797CDF">
        <w:rPr>
          <w:rFonts w:ascii="Times New Roman" w:eastAsia="Times New Roman" w:hAnsi="Times New Roman" w:cs="Times New Roman"/>
          <w:sz w:val="24"/>
          <w:szCs w:val="24"/>
        </w:rPr>
        <w:t>к Порядку по находящимся в ведении главного распорядителя (распорядителя) средств бюджета сельского поселения Курманкеевский сельсовет муниципального района Давлекановский район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w:t>
      </w:r>
      <w:proofErr w:type="gramEnd"/>
      <w:r w:rsidRPr="00797CDF">
        <w:rPr>
          <w:rFonts w:ascii="Times New Roman" w:eastAsia="Times New Roman" w:hAnsi="Times New Roman" w:cs="Times New Roman"/>
          <w:sz w:val="24"/>
          <w:szCs w:val="24"/>
        </w:rPr>
        <w:t xml:space="preserve"> финансового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roofErr w:type="gramStart"/>
      <w:r w:rsidRPr="00797CDF">
        <w:rPr>
          <w:rFonts w:ascii="Times New Roman" w:eastAsia="Times New Roman" w:hAnsi="Times New Roman" w:cs="Times New Roman"/>
          <w:sz w:val="24"/>
          <w:szCs w:val="24"/>
        </w:rPr>
        <w:t xml:space="preserve">б) Отчет об исполнении бюджетных обязательств, принятых в целях реализации </w:t>
      </w:r>
      <w:r w:rsidRPr="00797CDF">
        <w:rPr>
          <w:rFonts w:ascii="Times New Roman" w:eastAsia="Times New Roman" w:hAnsi="Times New Roman" w:cs="Times New Roman"/>
          <w:sz w:val="24"/>
          <w:szCs w:val="24"/>
        </w:rPr>
        <w:lastRenderedPageBreak/>
        <w:t xml:space="preserve">республиканской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по форме согласно </w:t>
      </w:r>
      <w:hyperlink r:id="rId36" w:history="1">
        <w:r w:rsidRPr="00797CDF">
          <w:rPr>
            <w:rStyle w:val="a3"/>
            <w:rFonts w:ascii="Times New Roman" w:eastAsia="Times New Roman" w:hAnsi="Times New Roman" w:cs="Times New Roman"/>
            <w:sz w:val="24"/>
            <w:szCs w:val="24"/>
          </w:rPr>
          <w:t xml:space="preserve">приложению № 13 к Порядку </w:t>
        </w:r>
      </w:hyperlink>
      <w:r w:rsidRPr="00797CDF">
        <w:rPr>
          <w:rFonts w:ascii="Times New Roman" w:eastAsia="Times New Roman" w:hAnsi="Times New Roman" w:cs="Times New Roman"/>
          <w:sz w:val="24"/>
          <w:szCs w:val="24"/>
        </w:rPr>
        <w:t>по находящимся в ведении главного распорядителя (распорядителя) средств бюджета сельского поселения Курманкеевский сельсовет</w:t>
      </w:r>
      <w:proofErr w:type="gramEnd"/>
      <w:r w:rsidRPr="00797CDF">
        <w:rPr>
          <w:rFonts w:ascii="Times New Roman" w:eastAsia="Times New Roman" w:hAnsi="Times New Roman" w:cs="Times New Roman"/>
          <w:sz w:val="24"/>
          <w:szCs w:val="24"/>
        </w:rPr>
        <w:t xml:space="preserve"> муниципального района Давлекановский район Республики Башкортостан получателям бюджетных средств;</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2) по запросу получателя бюджетных средств Администрация СП предоставляет:</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797CDF">
          <w:rPr>
            <w:rStyle w:val="a3"/>
            <w:rFonts w:ascii="Times New Roman" w:eastAsia="Times New Roman" w:hAnsi="Times New Roman" w:cs="Times New Roman"/>
            <w:sz w:val="24"/>
            <w:szCs w:val="24"/>
          </w:rPr>
          <w:t>приложению № 14</w:t>
        </w:r>
      </w:hyperlink>
      <w:r w:rsidRPr="00797CDF">
        <w:rPr>
          <w:rStyle w:val="a3"/>
          <w:rFonts w:ascii="Times New Roman" w:eastAsia="Times New Roman" w:hAnsi="Times New Roman" w:cs="Times New Roman"/>
          <w:sz w:val="24"/>
          <w:szCs w:val="24"/>
        </w:rPr>
        <w:t xml:space="preserve"> </w:t>
      </w:r>
      <w:r w:rsidRPr="00797CDF">
        <w:rPr>
          <w:rFonts w:ascii="Times New Roman" w:eastAsia="Times New Roman" w:hAnsi="Times New Roman" w:cs="Times New Roman"/>
          <w:sz w:val="24"/>
          <w:szCs w:val="24"/>
        </w:rPr>
        <w:t xml:space="preserve">к Порядку. </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Администрации СП на основании Сведений об обязательстве;</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bookmarkStart w:id="25" w:name="P315"/>
      <w:bookmarkEnd w:id="25"/>
      <w:r w:rsidRPr="00797CDF">
        <w:rPr>
          <w:rFonts w:ascii="Times New Roman" w:eastAsia="Times New Roman" w:hAnsi="Times New Roman" w:cs="Times New Roman"/>
          <w:sz w:val="24"/>
          <w:szCs w:val="24"/>
        </w:rPr>
        <w:t xml:space="preserve">б)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по форме согласно </w:t>
      </w:r>
      <w:hyperlink w:anchor="P2622" w:history="1">
        <w:r w:rsidRPr="00797CDF">
          <w:rPr>
            <w:rStyle w:val="a3"/>
            <w:rFonts w:ascii="Times New Roman" w:eastAsia="Times New Roman" w:hAnsi="Times New Roman" w:cs="Times New Roman"/>
            <w:sz w:val="24"/>
            <w:szCs w:val="24"/>
          </w:rPr>
          <w:t>приложению №</w:t>
        </w:r>
      </w:hyperlink>
      <w:r w:rsidRPr="00797CDF">
        <w:rPr>
          <w:rFonts w:ascii="Times New Roman" w:eastAsia="Times New Roman" w:hAnsi="Times New Roman" w:cs="Times New Roman"/>
          <w:sz w:val="24"/>
          <w:szCs w:val="24"/>
        </w:rPr>
        <w:t xml:space="preserve"> 15 к Порядку (далее – Справка о неисполненных бюджетных обязательствах).</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не позднее трех рабочих дней со дня поступления соответствующего запроса.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r w:rsidRPr="00797CDF">
        <w:rPr>
          <w:rFonts w:ascii="Times New Roman" w:eastAsia="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w:t>
      </w: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Pr="00797CDF"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4C50CE" w:rsidRDefault="004C50CE"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9B0BCC" w:rsidRDefault="009B0BCC"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9B0BCC" w:rsidRDefault="009B0BCC"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9B0BCC" w:rsidRPr="00797CDF" w:rsidRDefault="009B0BCC" w:rsidP="004C50CE">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rPr>
      </w:pPr>
    </w:p>
    <w:p w:rsidR="003E68FD" w:rsidRDefault="003E68FD" w:rsidP="00F96486">
      <w:pPr>
        <w:widowControl w:val="0"/>
        <w:autoSpaceDE w:val="0"/>
        <w:autoSpaceDN w:val="0"/>
        <w:spacing w:after="0" w:line="240" w:lineRule="auto"/>
        <w:ind w:left="5529"/>
        <w:outlineLvl w:val="1"/>
        <w:rPr>
          <w:rFonts w:ascii="Times New Roman" w:eastAsia="Times New Roman" w:hAnsi="Times New Roman" w:cs="Times New Roman"/>
          <w:sz w:val="20"/>
          <w:szCs w:val="20"/>
        </w:rPr>
      </w:pPr>
    </w:p>
    <w:p w:rsidR="00F96486" w:rsidRPr="00F96486" w:rsidRDefault="00F96486" w:rsidP="00F96486">
      <w:pPr>
        <w:widowControl w:val="0"/>
        <w:autoSpaceDE w:val="0"/>
        <w:autoSpaceDN w:val="0"/>
        <w:spacing w:after="0" w:line="240" w:lineRule="auto"/>
        <w:ind w:left="5529"/>
        <w:outlineLvl w:val="1"/>
        <w:rPr>
          <w:rFonts w:ascii="Times New Roman" w:eastAsia="Times New Roman" w:hAnsi="Times New Roman" w:cs="Times New Roman"/>
          <w:sz w:val="20"/>
          <w:szCs w:val="20"/>
        </w:rPr>
      </w:pPr>
      <w:bookmarkStart w:id="26" w:name="_GoBack"/>
      <w:bookmarkEnd w:id="26"/>
      <w:r w:rsidRPr="00F96486">
        <w:rPr>
          <w:rFonts w:ascii="Times New Roman" w:eastAsia="Times New Roman" w:hAnsi="Times New Roman" w:cs="Times New Roman"/>
          <w:sz w:val="20"/>
          <w:szCs w:val="20"/>
        </w:rPr>
        <w:lastRenderedPageBreak/>
        <w:t>Приложение№ 1</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0"/>
          <w:szCs w:val="20"/>
        </w:rPr>
      </w:pPr>
      <w:r w:rsidRPr="00F96486">
        <w:rPr>
          <w:rFonts w:ascii="Times New Roman" w:eastAsia="Times New Roman" w:hAnsi="Times New Roman" w:cs="Times New Roman"/>
          <w:sz w:val="20"/>
          <w:szCs w:val="20"/>
        </w:rPr>
        <w:t xml:space="preserve">к Порядку учета </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0"/>
          <w:szCs w:val="20"/>
        </w:rPr>
      </w:pPr>
      <w:r w:rsidRPr="00F96486">
        <w:rPr>
          <w:rFonts w:ascii="Times New Roman" w:eastAsia="Times New Roman" w:hAnsi="Times New Roman" w:cs="Times New Roman"/>
          <w:sz w:val="20"/>
          <w:szCs w:val="20"/>
        </w:rPr>
        <w:t>бюджетных и денежных обязательств</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8"/>
          <w:szCs w:val="28"/>
        </w:rPr>
      </w:pPr>
      <w:r w:rsidRPr="00F96486">
        <w:rPr>
          <w:rFonts w:ascii="Times New Roman" w:eastAsia="Times New Roman" w:hAnsi="Times New Roman" w:cs="Times New Roman"/>
          <w:sz w:val="20"/>
          <w:szCs w:val="20"/>
        </w:rPr>
        <w:t>получателей средств бюджета СП</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8"/>
          <w:szCs w:val="28"/>
        </w:rPr>
      </w:pP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8"/>
          <w:szCs w:val="28"/>
        </w:rPr>
      </w:pP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bookmarkStart w:id="27" w:name="P490"/>
      <w:bookmarkEnd w:id="27"/>
      <w:r w:rsidRPr="00F96486">
        <w:rPr>
          <w:rFonts w:ascii="Times New Roman" w:eastAsia="Times New Roman" w:hAnsi="Times New Roman" w:cs="Times New Roman"/>
          <w:sz w:val="24"/>
          <w:szCs w:val="24"/>
        </w:rPr>
        <w:t>ИНФОРМАЦИЯ,</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необходимая</w:t>
      </w:r>
      <w:proofErr w:type="gramEnd"/>
      <w:r w:rsidRPr="00F96486">
        <w:rPr>
          <w:rFonts w:ascii="Times New Roman" w:eastAsia="Times New Roman" w:hAnsi="Times New Roman" w:cs="Times New Roman"/>
          <w:sz w:val="24"/>
          <w:szCs w:val="24"/>
        </w:rPr>
        <w:t xml:space="preserve"> для постановки на учет бюджетного обязательства</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(внесения изменений в поставленное на учет</w:t>
      </w:r>
      <w:proofErr w:type="gramEnd"/>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бюджетное обязательство)</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3778"/>
        <w:gridCol w:w="5923"/>
      </w:tblGrid>
      <w:tr w:rsidR="00F96486" w:rsidRPr="00F96486" w:rsidTr="00F96486">
        <w:tc>
          <w:tcPr>
            <w:tcW w:w="3778" w:type="dxa"/>
            <w:tcBorders>
              <w:top w:val="single" w:sz="4" w:space="0" w:color="auto"/>
              <w:left w:val="single" w:sz="4" w:space="0" w:color="auto"/>
              <w:bottom w:val="single" w:sz="4" w:space="0" w:color="auto"/>
              <w:right w:val="single" w:sz="4" w:space="0" w:color="auto"/>
            </w:tcBorders>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Наименование информации (реквизита, показателя)</w:t>
            </w:r>
          </w:p>
        </w:tc>
        <w:tc>
          <w:tcPr>
            <w:tcW w:w="5923" w:type="dxa"/>
            <w:tcBorders>
              <w:top w:val="single" w:sz="4" w:space="0" w:color="auto"/>
              <w:left w:val="single" w:sz="4" w:space="0" w:color="auto"/>
              <w:bottom w:val="single" w:sz="4" w:space="0" w:color="auto"/>
              <w:right w:val="single" w:sz="4" w:space="0" w:color="auto"/>
            </w:tcBorders>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Правила формирования информации (реквизита, показателя)</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порядковый номер Сведений о бюджетном обязательстве.</w:t>
            </w:r>
          </w:p>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 Учетный номер бюджетного обязательства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при внесении изменений в поставленное на учет бюджетное обязательство.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3. Дата формирования Сведений о бюджетном обязательстве</w:t>
            </w:r>
          </w:p>
        </w:tc>
        <w:tc>
          <w:tcPr>
            <w:tcW w:w="5923" w:type="dxa"/>
          </w:tcPr>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4. Информация о получателе бюджетных средств</w:t>
            </w:r>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517"/>
            <w:bookmarkEnd w:id="28"/>
            <w:r w:rsidRPr="00F96486">
              <w:rPr>
                <w:rFonts w:ascii="Times New Roman" w:eastAsia="Times New Roman" w:hAnsi="Times New Roman" w:cs="Times New Roman"/>
                <w:sz w:val="24"/>
                <w:szCs w:val="24"/>
              </w:rPr>
              <w:t>4.1 Получатель бюджетных средств</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наименование получателя бюджетных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4.2. Главный распорядитель бюджетных средств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наименование главного распорядителя средств бюджета СП с отражением в кодовой зоне кода главного распорядителя средств бюджета СП.</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4.3. Наименование бюджета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наименование бюджета </w:t>
            </w:r>
            <w:proofErr w:type="gramStart"/>
            <w:r w:rsidRPr="00F96486">
              <w:rPr>
                <w:rFonts w:ascii="Times New Roman" w:eastAsia="Times New Roman" w:hAnsi="Times New Roman" w:cs="Times New Roman"/>
                <w:sz w:val="24"/>
                <w:szCs w:val="24"/>
              </w:rPr>
              <w:t>–«</w:t>
            </w:r>
            <w:proofErr w:type="gramEnd"/>
            <w:r w:rsidRPr="00F96486">
              <w:rPr>
                <w:rFonts w:ascii="Times New Roman" w:eastAsia="Times New Roman" w:hAnsi="Times New Roman" w:cs="Times New Roman"/>
                <w:sz w:val="24"/>
                <w:szCs w:val="24"/>
              </w:rPr>
              <w:t>бюджет СП».</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4</w:t>
            </w:r>
            <w:r w:rsidRPr="00F96486">
              <w:rPr>
                <w:rFonts w:ascii="Times New Roman" w:eastAsia="Times New Roman" w:hAnsi="Times New Roman" w:cs="Times New Roman"/>
                <w:sz w:val="24"/>
                <w:szCs w:val="24"/>
                <w:lang w:val="en-US"/>
              </w:rPr>
              <w:t>.4.</w:t>
            </w:r>
            <w:r w:rsidRPr="00F96486">
              <w:rPr>
                <w:rFonts w:ascii="Times New Roman" w:eastAsia="Times New Roman" w:hAnsi="Times New Roman" w:cs="Times New Roman"/>
                <w:sz w:val="24"/>
                <w:szCs w:val="24"/>
              </w:rPr>
              <w:t xml:space="preserve"> Финансовый орган</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финансовый орган </w:t>
            </w:r>
            <w:proofErr w:type="gramStart"/>
            <w:r w:rsidRPr="00F96486">
              <w:rPr>
                <w:rFonts w:ascii="Times New Roman" w:eastAsia="Times New Roman" w:hAnsi="Times New Roman" w:cs="Times New Roman"/>
                <w:sz w:val="24"/>
                <w:szCs w:val="24"/>
              </w:rPr>
              <w:t>–«</w:t>
            </w:r>
            <w:proofErr w:type="gramEnd"/>
            <w:r w:rsidRPr="00F96486">
              <w:rPr>
                <w:rFonts w:ascii="Times New Roman" w:eastAsia="Times New Roman" w:hAnsi="Times New Roman" w:cs="Times New Roman"/>
                <w:sz w:val="24"/>
                <w:szCs w:val="24"/>
              </w:rPr>
              <w:t>Министерство финансов Республики Башкортостан».</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29" w:name="P532"/>
            <w:bookmarkEnd w:id="29"/>
            <w:r w:rsidRPr="00F96486">
              <w:rPr>
                <w:rFonts w:ascii="Times New Roman" w:eastAsia="Times New Roman" w:hAnsi="Times New Roman" w:cs="Times New Roman"/>
                <w:sz w:val="24"/>
                <w:szCs w:val="24"/>
              </w:rPr>
              <w:t>4.5. Номер лицевого счета получателя бюджетных средств</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номер соответствующего лицевого счета получателя бюджетных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5. Реквизиты документа, являющегося основанием для принятия на учет бюджетного обязательства/ Реквизиты исполнительного документа/ решения налогового органа (далее - документ-основание)</w:t>
            </w:r>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0" w:name="P536"/>
            <w:bookmarkEnd w:id="30"/>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.1. Вид документа-основания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w:t>
            </w:r>
            <w:proofErr w:type="spellStart"/>
            <w:r w:rsidRPr="00F96486">
              <w:rPr>
                <w:rFonts w:ascii="Times New Roman" w:eastAsia="Times New Roman" w:hAnsi="Times New Roman" w:cs="Times New Roman"/>
                <w:sz w:val="24"/>
                <w:szCs w:val="24"/>
              </w:rPr>
              <w:t>закупки»</w:t>
            </w:r>
            <w:proofErr w:type="gramStart"/>
            <w:r w:rsidRPr="00F96486">
              <w:rPr>
                <w:rFonts w:ascii="Times New Roman" w:eastAsia="Times New Roman" w:hAnsi="Times New Roman" w:cs="Times New Roman"/>
                <w:sz w:val="24"/>
                <w:szCs w:val="24"/>
              </w:rPr>
              <w:t>,«</w:t>
            </w:r>
            <w:proofErr w:type="gramEnd"/>
            <w:r w:rsidRPr="00F96486">
              <w:rPr>
                <w:rFonts w:ascii="Times New Roman" w:eastAsia="Times New Roman" w:hAnsi="Times New Roman" w:cs="Times New Roman"/>
                <w:sz w:val="24"/>
                <w:szCs w:val="24"/>
              </w:rPr>
              <w:t>иное</w:t>
            </w:r>
            <w:proofErr w:type="spellEnd"/>
            <w:r w:rsidRPr="00F96486">
              <w:rPr>
                <w:rFonts w:ascii="Times New Roman" w:eastAsia="Times New Roman" w:hAnsi="Times New Roman" w:cs="Times New Roman"/>
                <w:sz w:val="24"/>
                <w:szCs w:val="24"/>
              </w:rPr>
              <w:t xml:space="preserve"> основание».</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.2. Номер документа-основания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номер документа-основания (при наличии).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1" w:name="P542"/>
            <w:bookmarkEnd w:id="31"/>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.3. Дата документа-основания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Del="008D144D" w:rsidTr="00F96486">
        <w:tc>
          <w:tcPr>
            <w:tcW w:w="3778" w:type="dxa"/>
          </w:tcPr>
          <w:p w:rsidR="00F96486" w:rsidRPr="00F96486" w:rsidDel="008D144D"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5.4. Срок исполнения</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w:t>
            </w:r>
          </w:p>
          <w:p w:rsidR="00F96486" w:rsidRPr="00F96486" w:rsidDel="008D144D" w:rsidRDefault="00F96486" w:rsidP="00F96486">
            <w:pPr>
              <w:widowControl w:val="0"/>
              <w:autoSpaceDE w:val="0"/>
              <w:autoSpaceDN w:val="0"/>
              <w:spacing w:after="0" w:line="240" w:lineRule="auto"/>
              <w:ind w:firstLine="283"/>
              <w:jc w:val="both"/>
              <w:rPr>
                <w:rFonts w:ascii="Times New Roman" w:eastAsia="Times New Roman" w:hAnsi="Times New Roman" w:cs="Times New Roman"/>
                <w:sz w:val="24"/>
                <w:szCs w:val="24"/>
              </w:rPr>
            </w:pPr>
          </w:p>
        </w:tc>
      </w:tr>
      <w:tr w:rsidR="00F96486" w:rsidRPr="00F96486" w:rsidTr="00F96486">
        <w:tblPrEx>
          <w:tblBorders>
            <w:insideH w:val="nil"/>
          </w:tblBorders>
        </w:tblPrEx>
        <w:tc>
          <w:tcPr>
            <w:tcW w:w="3778"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5.5. Уникальный номер реестровой записи в реестре контрактов</w:t>
            </w:r>
          </w:p>
        </w:tc>
        <w:tc>
          <w:tcPr>
            <w:tcW w:w="5923"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уникальный номер реестровой записи в реестре контрактов.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2" w:name="P552"/>
            <w:bookmarkEnd w:id="32"/>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.6. Сумма в валюте обязательства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3" w:name="P554"/>
            <w:bookmarkEnd w:id="33"/>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 xml:space="preserve">.7. Код валюты по </w:t>
            </w:r>
            <w:hyperlink r:id="rId37" w:history="1">
              <w:r w:rsidRPr="00F96486">
                <w:rPr>
                  <w:rFonts w:ascii="Times New Roman" w:eastAsia="Times New Roman" w:hAnsi="Times New Roman" w:cs="Times New Roman"/>
                  <w:sz w:val="24"/>
                  <w:szCs w:val="24"/>
                </w:rPr>
                <w:t>ОКВ</w:t>
              </w:r>
            </w:hyperlink>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5.8. Сумма в валюте Российской Федерации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сумма бюджетного обязательства в валюте Российской Федерации.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42" w:history="1">
              <w:r w:rsidRPr="00F96486">
                <w:rPr>
                  <w:rFonts w:ascii="Times New Roman" w:eastAsia="Times New Roman" w:hAnsi="Times New Roman" w:cs="Times New Roman"/>
                  <w:sz w:val="24"/>
                  <w:szCs w:val="24"/>
                </w:rPr>
                <w:t>пункте 5.3</w:t>
              </w:r>
            </w:hyperlink>
            <w:r w:rsidRPr="00F96486">
              <w:rPr>
                <w:rFonts w:ascii="Times New Roman" w:eastAsia="Times New Roman" w:hAnsi="Times New Roman" w:cs="Times New Roman"/>
                <w:sz w:val="24"/>
                <w:szCs w:val="24"/>
              </w:rPr>
              <w:t xml:space="preserve"> настоящей информации.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Если бюджетное обязательство принято в иностранной валюте, при внесении изменений в поставленное на учет бюджетное обязательство указывается его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tc>
        <w:tc>
          <w:tcPr>
            <w:tcW w:w="5923" w:type="dxa"/>
          </w:tcPr>
          <w:p w:rsidR="00F96486" w:rsidRPr="00F96486" w:rsidRDefault="00F96486" w:rsidP="00F96486">
            <w:pPr>
              <w:widowControl w:val="0"/>
              <w:autoSpaceDE w:val="0"/>
              <w:autoSpaceDN w:val="0"/>
              <w:spacing w:after="0" w:line="240" w:lineRule="auto"/>
              <w:ind w:firstLine="50"/>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сумма, пересчитанная в валюту Российской Федерации </w:t>
            </w:r>
            <w:r w:rsidRPr="00F96486">
              <w:rPr>
                <w:rFonts w:ascii="Times New Roman" w:eastAsia="Times New Roman" w:hAnsi="Times New Roman" w:cs="Times New Roman"/>
                <w:sz w:val="24"/>
                <w:szCs w:val="24"/>
              </w:rPr>
              <w:lastRenderedPageBreak/>
              <w:t>по курсу Центрального банка Российской Федерации на дату внесения изменений в бюджетное обязательство.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5.9. Процент авансового платежа от общей суммы обязательства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5</w:t>
            </w:r>
            <w:r w:rsidRPr="00F96486">
              <w:rPr>
                <w:rFonts w:ascii="Times New Roman" w:eastAsia="Times New Roman" w:hAnsi="Times New Roman" w:cs="Times New Roman"/>
                <w:sz w:val="24"/>
                <w:szCs w:val="24"/>
              </w:rPr>
              <w:t>.10. Сумма авансового платежа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F96486" w:rsidRPr="00F96486" w:rsidTr="00F96486">
        <w:tc>
          <w:tcPr>
            <w:tcW w:w="3778" w:type="dxa"/>
          </w:tcPr>
          <w:p w:rsidR="00F96486" w:rsidRPr="00F96486" w:rsidDel="00F45AC1" w:rsidRDefault="00F96486" w:rsidP="00F96486">
            <w:pPr>
              <w:widowControl w:val="0"/>
              <w:autoSpaceDE w:val="0"/>
              <w:autoSpaceDN w:val="0"/>
              <w:spacing w:after="0" w:line="240" w:lineRule="auto"/>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5.11. Признак казначейского сопровождения</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признак казначейского сопровождения, исходя из следующего: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остальных случаях не заполняется.</w:t>
            </w:r>
          </w:p>
        </w:tc>
      </w:tr>
      <w:tr w:rsidR="00F96486" w:rsidRPr="00F96486" w:rsidTr="00F96486">
        <w:tc>
          <w:tcPr>
            <w:tcW w:w="3778" w:type="dxa"/>
          </w:tcPr>
          <w:p w:rsidR="00F96486" w:rsidRPr="00F96486" w:rsidDel="00F45AC1"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5.12. Идентификатор</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идентификатор документа-основания при заполнении «Да» в </w:t>
            </w:r>
            <w:hyperlink w:anchor="Par313" w:tooltip="6.7. Признак казначейского сопровождения" w:history="1">
              <w:r w:rsidRPr="00F96486">
                <w:rPr>
                  <w:rFonts w:ascii="Times New Roman" w:eastAsia="Times New Roman" w:hAnsi="Times New Roman" w:cs="Times New Roman"/>
                  <w:sz w:val="24"/>
                  <w:szCs w:val="24"/>
                </w:rPr>
                <w:t>пункте 5.11</w:t>
              </w:r>
            </w:hyperlink>
            <w:r w:rsidRPr="00F96486">
              <w:rPr>
                <w:rFonts w:ascii="Times New Roman" w:eastAsia="Times New Roman" w:hAnsi="Times New Roman" w:cs="Times New Roman"/>
                <w:sz w:val="24"/>
                <w:szCs w:val="24"/>
              </w:rPr>
              <w:t>.</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5.13. Номер уведомления о поступлении исполнительного документа/решения налогового органа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СП о поступлении исполнительного документа (решения налогового органа), направленного должнику.</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5.14. Дата уведомления о поступлении исполнительного документа/решения налогового органа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СП о поступлении исполнительного документа (решения налогового органа), направленного должнику.</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5.15. Наименование судебного органа/налогового органа</w:t>
            </w:r>
          </w:p>
        </w:tc>
        <w:tc>
          <w:tcPr>
            <w:tcW w:w="5923" w:type="dxa"/>
          </w:tcPr>
          <w:p w:rsidR="00F96486" w:rsidRPr="00F96486" w:rsidRDefault="00F96486" w:rsidP="00F9648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6486">
              <w:rPr>
                <w:rFonts w:ascii="Times New Roman" w:eastAsiaTheme="minorHAnsi" w:hAnsi="Times New Roman" w:cs="Times New Roman"/>
                <w:sz w:val="24"/>
                <w:szCs w:val="24"/>
                <w:lang w:eastAsia="en-US"/>
              </w:rPr>
              <w:t>Указывается наименование судебного органа, выдавшего исполнительный документ/ наименование налогового органа направившего решение налогового органа о взыскании налога, сбора, страхового взноса, пеней и штрафов.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 xml:space="preserve">6. Реквизиты контрагента/взыскателя по исполнительному документу/решению налогового органа </w:t>
            </w:r>
            <w:hyperlink w:anchor="P637" w:history="1">
              <w:r w:rsidRPr="00F96486">
                <w:rPr>
                  <w:rFonts w:ascii="Times New Roman" w:eastAsia="Times New Roman" w:hAnsi="Times New Roman" w:cs="Times New Roman"/>
                  <w:sz w:val="24"/>
                  <w:szCs w:val="24"/>
                </w:rPr>
                <w:t>&lt;*&gt;</w:t>
              </w:r>
            </w:hyperlink>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6.1. Наименование юридического лица/фамилия, имя, отчество физического лица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4" w:name="P578"/>
            <w:bookmarkEnd w:id="34"/>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 xml:space="preserve">.2. Идентификационный номер налогоплательщика (ИНН)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ИНН контрагента в соответствии со сведениями ЕГРЮЛ.</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bookmarkStart w:id="35" w:name="P581"/>
            <w:bookmarkEnd w:id="35"/>
            <w:r w:rsidRPr="00F96486">
              <w:rPr>
                <w:rFonts w:ascii="Times New Roman" w:eastAsia="Times New Roman" w:hAnsi="Times New Roman" w:cs="Times New Roman"/>
                <w:sz w:val="24"/>
                <w:szCs w:val="24"/>
              </w:rPr>
              <w:t xml:space="preserve">6.3. Код причины постановки на учет в налоговом органе (КПП)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КПП контрагента в соответствии со сведениями ЕГРЮЛ.</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.4. Номер банковского (казначейского) счета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F96486" w:rsidRPr="00F96486" w:rsidTr="00F96486">
        <w:tblPrEx>
          <w:tblBorders>
            <w:insideH w:val="nil"/>
          </w:tblBorders>
        </w:tblPrEx>
        <w:tc>
          <w:tcPr>
            <w:tcW w:w="3778"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 xml:space="preserve">.5. Наименование банка </w:t>
            </w:r>
          </w:p>
        </w:tc>
        <w:tc>
          <w:tcPr>
            <w:tcW w:w="5923" w:type="dxa"/>
            <w:tcBorders>
              <w:bottom w:val="nil"/>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наименование банка контрагента или иной организации в котором</w:t>
            </w:r>
            <w:proofErr w:type="gramStart"/>
            <w:r w:rsidRPr="00F96486">
              <w:rPr>
                <w:rFonts w:ascii="Times New Roman" w:eastAsia="Times New Roman" w:hAnsi="Times New Roman" w:cs="Times New Roman"/>
                <w:sz w:val="24"/>
                <w:szCs w:val="24"/>
              </w:rPr>
              <w:t xml:space="preserve"> (-</w:t>
            </w:r>
            <w:proofErr w:type="gramEnd"/>
            <w:r w:rsidRPr="00F96486">
              <w:rPr>
                <w:rFonts w:ascii="Times New Roman" w:eastAsia="Times New Roman" w:hAnsi="Times New Roman" w:cs="Times New Roman"/>
                <w:sz w:val="24"/>
                <w:szCs w:val="24"/>
              </w:rPr>
              <w:t>ой) открыт счет контрагенту (при наличии в документе-основании).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.6. БИК банка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БИК банка контрагента (при наличии в документе-основании).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6</w:t>
            </w:r>
            <w:r w:rsidRPr="00F96486">
              <w:rPr>
                <w:rFonts w:ascii="Times New Roman" w:eastAsia="Times New Roman" w:hAnsi="Times New Roman" w:cs="Times New Roman"/>
                <w:sz w:val="24"/>
                <w:szCs w:val="24"/>
              </w:rPr>
              <w:t>.7. Корреспондентский счет банка</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 Расшифровка обязательства</w:t>
            </w:r>
          </w:p>
        </w:tc>
        <w:tc>
          <w:tcPr>
            <w:tcW w:w="5923"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sz w:val="24"/>
                <w:szCs w:val="24"/>
              </w:rPr>
            </w:pP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7.1. Код по бюджетной и дополнительной классификации</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код по бюджетной и дополнительной классификации расходов бюджета и дополнительной классификации (тип средств, код РАИП и </w:t>
            </w:r>
            <w:proofErr w:type="spellStart"/>
            <w:r w:rsidRPr="00F96486">
              <w:rPr>
                <w:rFonts w:ascii="Times New Roman" w:eastAsia="Times New Roman" w:hAnsi="Times New Roman" w:cs="Times New Roman"/>
                <w:sz w:val="24"/>
                <w:szCs w:val="24"/>
              </w:rPr>
              <w:t>Терзаказа</w:t>
            </w:r>
            <w:proofErr w:type="spellEnd"/>
            <w:r w:rsidRPr="00F96486">
              <w:rPr>
                <w:rFonts w:ascii="Times New Roman" w:eastAsia="Times New Roman" w:hAnsi="Times New Roman" w:cs="Times New Roman"/>
                <w:sz w:val="24"/>
                <w:szCs w:val="24"/>
              </w:rPr>
              <w:t>, аналитический код) в соответствии с предметом документа-основания.</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по бюджетной и дополнительной классификации расходов бюджета на основании информации, представленной должником.</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 xml:space="preserve">.2. Предмет по документу-основанию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Указывается предмет по документу-основанию.</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«контракт», «договор», «извещение об осуществлении</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tc>
        <w:tc>
          <w:tcPr>
            <w:tcW w:w="5923" w:type="dxa"/>
          </w:tcPr>
          <w:p w:rsidR="00F96486" w:rsidRPr="00F96486" w:rsidRDefault="00F96486" w:rsidP="00F96486">
            <w:pPr>
              <w:widowControl w:val="0"/>
              <w:autoSpaceDE w:val="0"/>
              <w:autoSpaceDN w:val="0"/>
              <w:spacing w:after="0" w:line="240" w:lineRule="auto"/>
              <w:ind w:firstLine="50"/>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закупки», указывается наименовани</w:t>
            </w:r>
            <w:proofErr w:type="gramStart"/>
            <w:r w:rsidRPr="00F96486">
              <w:rPr>
                <w:rFonts w:ascii="Times New Roman" w:eastAsia="Times New Roman" w:hAnsi="Times New Roman" w:cs="Times New Roman"/>
                <w:sz w:val="24"/>
                <w:szCs w:val="24"/>
              </w:rPr>
              <w:t>е(</w:t>
            </w:r>
            <w:proofErr w:type="gramEnd"/>
            <w:r w:rsidRPr="00F96486">
              <w:rPr>
                <w:rFonts w:ascii="Times New Roman" w:eastAsia="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F96486">
              <w:rPr>
                <w:rFonts w:ascii="Times New Roman" w:eastAsia="Times New Roman" w:hAnsi="Times New Roman" w:cs="Times New Roman"/>
                <w:sz w:val="24"/>
                <w:szCs w:val="24"/>
              </w:rPr>
              <w:t>ые</w:t>
            </w:r>
            <w:proofErr w:type="spellEnd"/>
            <w:r w:rsidRPr="00F96486">
              <w:rPr>
                <w:rFonts w:ascii="Times New Roman" w:eastAsia="Times New Roman" w:hAnsi="Times New Roman" w:cs="Times New Roman"/>
                <w:sz w:val="24"/>
                <w:szCs w:val="24"/>
              </w:rPr>
              <w:t>) в контракте (договоре), извещении об осуществлении закупки.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При заполнении в </w:t>
            </w:r>
            <w:hyperlink w:anchor="P536" w:history="1">
              <w:r w:rsidRPr="00F96486">
                <w:rPr>
                  <w:rFonts w:ascii="Times New Roman" w:eastAsia="Times New Roman" w:hAnsi="Times New Roman" w:cs="Times New Roman"/>
                  <w:sz w:val="24"/>
                  <w:szCs w:val="24"/>
                </w:rPr>
                <w:t>пункте 5.1</w:t>
              </w:r>
            </w:hyperlink>
            <w:r w:rsidRPr="00F96486">
              <w:rPr>
                <w:rFonts w:ascii="Times New Roman" w:eastAsia="Times New Roman" w:hAnsi="Times New Roman" w:cs="Times New Roman"/>
                <w:sz w:val="24"/>
                <w:szCs w:val="24"/>
              </w:rPr>
              <w:t xml:space="preserve"> настоящей информации значения «нормативный правовой акт» указывается наименовани</w:t>
            </w:r>
            <w:proofErr w:type="gramStart"/>
            <w:r w:rsidRPr="00F96486">
              <w:rPr>
                <w:rFonts w:ascii="Times New Roman" w:eastAsia="Times New Roman" w:hAnsi="Times New Roman" w:cs="Times New Roman"/>
                <w:sz w:val="24"/>
                <w:szCs w:val="24"/>
              </w:rPr>
              <w:t>е(</w:t>
            </w:r>
            <w:proofErr w:type="gramEnd"/>
            <w:r w:rsidRPr="00F96486">
              <w:rPr>
                <w:rFonts w:ascii="Times New Roman" w:eastAsia="Times New Roman" w:hAnsi="Times New Roman" w:cs="Times New Roman"/>
                <w:sz w:val="24"/>
                <w:szCs w:val="24"/>
              </w:rPr>
              <w:t>я) цели(ей) предоставления, целевого направления, направления(</w:t>
            </w:r>
            <w:proofErr w:type="spellStart"/>
            <w:r w:rsidRPr="00F96486">
              <w:rPr>
                <w:rFonts w:ascii="Times New Roman" w:eastAsia="Times New Roman" w:hAnsi="Times New Roman" w:cs="Times New Roman"/>
                <w:sz w:val="24"/>
                <w:szCs w:val="24"/>
              </w:rPr>
              <w:t>ий</w:t>
            </w:r>
            <w:proofErr w:type="spellEnd"/>
            <w:r w:rsidRPr="00F96486">
              <w:rPr>
                <w:rFonts w:ascii="Times New Roman" w:eastAsia="Times New Roman" w:hAnsi="Times New Roman" w:cs="Times New Roman"/>
                <w:sz w:val="24"/>
                <w:szCs w:val="24"/>
              </w:rPr>
              <w:t>) расходования субсидии, бюджетных инвестиций, межбюджетного трансферта или средств.</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7.3. Сумма на текущий финансовый год в валюте обязательства с помесячной разбивкой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96486">
              <w:rPr>
                <w:rFonts w:ascii="Times New Roman" w:eastAsia="Times New Roman" w:hAnsi="Times New Roman" w:cs="Times New Roman"/>
                <w:sz w:val="24"/>
                <w:szCs w:val="24"/>
              </w:rPr>
              <w:t xml:space="preserve"> после запятой для каждой даты осуществления платежа.</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В случае постановки на </w:t>
            </w:r>
            <w:r w:rsidRPr="00F96486">
              <w:rPr>
                <w:rFonts w:ascii="Times New Roman" w:eastAsia="Times New Roman" w:hAnsi="Times New Roman" w:cs="Times New Roman"/>
                <w:sz w:val="24"/>
                <w:szCs w:val="24"/>
              </w:rPr>
              <w:br/>
              <w:t xml:space="preserve">учет (изменения) бюджетного обязательства, возникшего на основании исполнительного документа/решения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tc>
        <w:tc>
          <w:tcPr>
            <w:tcW w:w="5923" w:type="dxa"/>
          </w:tcPr>
          <w:p w:rsidR="00F96486" w:rsidRPr="00F96486" w:rsidRDefault="00F96486" w:rsidP="00F96486">
            <w:pPr>
              <w:widowControl w:val="0"/>
              <w:autoSpaceDE w:val="0"/>
              <w:autoSpaceDN w:val="0"/>
              <w:spacing w:after="0" w:line="240" w:lineRule="auto"/>
              <w:ind w:firstLine="50"/>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налогового органа, указывается сумма на основании информации, представленной должником.</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7.4. Сумма исполненного обязательства прошлых лет</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исполненная сумма бюджетного обязательства прошлых лет с точностью до второго знака после запятой. </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.5. Примечание</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Иная информация, необходимая для постановки бюджетного обязательства на учет.</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7.6. Сумма в валюте обязательства на плановый период в разрезе лет </w:t>
            </w:r>
          </w:p>
        </w:tc>
        <w:tc>
          <w:tcPr>
            <w:tcW w:w="5923"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96486">
              <w:rPr>
                <w:rFonts w:ascii="Times New Roman" w:eastAsia="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F96486">
              <w:rPr>
                <w:rFonts w:ascii="Times New Roman" w:eastAsia="Times New Roman" w:hAnsi="Times New Roman" w:cs="Times New Roman"/>
                <w:sz w:val="24"/>
                <w:szCs w:val="24"/>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96486">
              <w:rPr>
                <w:rFonts w:ascii="Times New Roman" w:eastAsia="Times New Roman" w:hAnsi="Times New Roman" w:cs="Times New Roman"/>
                <w:sz w:val="24"/>
                <w:szCs w:val="24"/>
              </w:rPr>
              <w:t xml:space="preserve"> после запятой.</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Сумма указывается отдельно на первый, второй, третий и четвертый год планового периода, а также общей суммой на </w:t>
            </w:r>
            <w:proofErr w:type="gramStart"/>
            <w:r w:rsidRPr="00F96486">
              <w:rPr>
                <w:rFonts w:ascii="Times New Roman" w:eastAsia="Times New Roman" w:hAnsi="Times New Roman" w:cs="Times New Roman"/>
                <w:sz w:val="24"/>
                <w:szCs w:val="24"/>
              </w:rPr>
              <w:t>последующие</w:t>
            </w:r>
            <w:proofErr w:type="gramEnd"/>
            <w:r w:rsidRPr="00F96486">
              <w:rPr>
                <w:rFonts w:ascii="Times New Roman" w:eastAsia="Times New Roman" w:hAnsi="Times New Roman" w:cs="Times New Roman"/>
                <w:sz w:val="24"/>
                <w:szCs w:val="24"/>
              </w:rPr>
              <w:t xml:space="preserve"> года.</w:t>
            </w:r>
          </w:p>
        </w:tc>
      </w:tr>
      <w:tr w:rsidR="00F96486" w:rsidRPr="00F96486" w:rsidTr="00F96486">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1</w:t>
            </w:r>
          </w:p>
        </w:tc>
        <w:tc>
          <w:tcPr>
            <w:tcW w:w="5923" w:type="dxa"/>
          </w:tcPr>
          <w:p w:rsidR="00F96486" w:rsidRPr="00F96486" w:rsidRDefault="00F96486" w:rsidP="00F96486">
            <w:pPr>
              <w:widowControl w:val="0"/>
              <w:autoSpaceDE w:val="0"/>
              <w:autoSpaceDN w:val="0"/>
              <w:spacing w:after="0" w:line="240" w:lineRule="auto"/>
              <w:ind w:firstLine="283"/>
              <w:jc w:val="center"/>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2</w:t>
            </w:r>
          </w:p>
        </w:tc>
      </w:tr>
      <w:tr w:rsidR="00F96486" w:rsidRPr="00F96486" w:rsidTr="00F96486">
        <w:tblPrEx>
          <w:tblBorders>
            <w:insideH w:val="nil"/>
          </w:tblBorders>
        </w:tblPrEx>
        <w:tc>
          <w:tcPr>
            <w:tcW w:w="3778" w:type="dxa"/>
            <w:tcBorders>
              <w:bottom w:val="single" w:sz="4" w:space="0" w:color="auto"/>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lang w:val="en-US"/>
              </w:rPr>
              <w:t>7</w:t>
            </w:r>
            <w:r w:rsidRPr="00F96486">
              <w:rPr>
                <w:rFonts w:ascii="Times New Roman" w:eastAsia="Times New Roman" w:hAnsi="Times New Roman" w:cs="Times New Roman"/>
                <w:sz w:val="24"/>
                <w:szCs w:val="24"/>
              </w:rPr>
              <w:t xml:space="preserve">.7. Наименование объекта </w:t>
            </w:r>
          </w:p>
        </w:tc>
        <w:tc>
          <w:tcPr>
            <w:tcW w:w="5923" w:type="dxa"/>
            <w:tcBorders>
              <w:bottom w:val="single" w:sz="4" w:space="0" w:color="auto"/>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 xml:space="preserve">Указывается наименование объекта РАИП или </w:t>
            </w:r>
            <w:proofErr w:type="spellStart"/>
            <w:r w:rsidRPr="00F96486">
              <w:rPr>
                <w:rFonts w:ascii="Times New Roman" w:eastAsia="Times New Roman" w:hAnsi="Times New Roman" w:cs="Times New Roman"/>
                <w:sz w:val="24"/>
                <w:szCs w:val="24"/>
              </w:rPr>
              <w:t>Терзаказа</w:t>
            </w:r>
            <w:proofErr w:type="spellEnd"/>
            <w:r w:rsidRPr="00F96486">
              <w:rPr>
                <w:rFonts w:ascii="Times New Roman" w:eastAsia="Times New Roman" w:hAnsi="Times New Roman" w:cs="Times New Roman"/>
                <w:sz w:val="24"/>
                <w:szCs w:val="24"/>
              </w:rPr>
              <w:t xml:space="preserve"> на основании информации из документа-основания, заключенного (принятого) в целях реализации РАИП или </w:t>
            </w:r>
            <w:proofErr w:type="spellStart"/>
            <w:r w:rsidRPr="00F96486">
              <w:rPr>
                <w:rFonts w:ascii="Times New Roman" w:eastAsia="Times New Roman" w:hAnsi="Times New Roman" w:cs="Times New Roman"/>
                <w:sz w:val="24"/>
                <w:szCs w:val="24"/>
              </w:rPr>
              <w:t>Терзаказа</w:t>
            </w:r>
            <w:proofErr w:type="spellEnd"/>
            <w:r w:rsidRPr="00F96486">
              <w:rPr>
                <w:rFonts w:ascii="Times New Roman" w:eastAsia="Times New Roman" w:hAnsi="Times New Roman" w:cs="Times New Roman"/>
                <w:sz w:val="24"/>
                <w:szCs w:val="24"/>
              </w:rPr>
              <w:t>.</w:t>
            </w:r>
          </w:p>
        </w:tc>
      </w:tr>
    </w:tbl>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36" w:name="P635"/>
      <w:bookmarkStart w:id="37" w:name="P636"/>
      <w:bookmarkStart w:id="38" w:name="P637"/>
      <w:bookmarkStart w:id="39" w:name="P638"/>
      <w:bookmarkEnd w:id="36"/>
      <w:bookmarkEnd w:id="37"/>
      <w:bookmarkEnd w:id="38"/>
      <w:bookmarkEnd w:id="39"/>
      <w:r w:rsidRPr="00F96486">
        <w:rPr>
          <w:rFonts w:ascii="Times New Roman" w:eastAsia="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roofErr w:type="gramStart"/>
      <w:r w:rsidRPr="00F96486">
        <w:rPr>
          <w:rFonts w:ascii="Times New Roman" w:eastAsia="Times New Roman" w:hAnsi="Times New Roman" w:cs="Times New Roman"/>
          <w:sz w:val="24"/>
          <w:szCs w:val="24"/>
        </w:rPr>
        <w:t>.»</w:t>
      </w:r>
      <w:proofErr w:type="gramEnd"/>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ind w:left="5529"/>
        <w:outlineLvl w:val="1"/>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lastRenderedPageBreak/>
        <w:t>«Приложение № 2</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к Порядку учета</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бюджетных и денежных обязательств</w:t>
      </w:r>
    </w:p>
    <w:p w:rsid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r w:rsidRPr="00F96486">
        <w:rPr>
          <w:rFonts w:ascii="Times New Roman" w:eastAsia="Times New Roman" w:hAnsi="Times New Roman" w:cs="Times New Roman"/>
          <w:sz w:val="24"/>
          <w:szCs w:val="24"/>
        </w:rPr>
        <w:t>получателей бюджетных средств</w:t>
      </w:r>
    </w:p>
    <w:p w:rsidR="00F96486" w:rsidRPr="00F96486" w:rsidRDefault="00F96486" w:rsidP="00F96486">
      <w:pPr>
        <w:widowControl w:val="0"/>
        <w:autoSpaceDE w:val="0"/>
        <w:autoSpaceDN w:val="0"/>
        <w:spacing w:after="0" w:line="240" w:lineRule="auto"/>
        <w:ind w:left="5529"/>
        <w:rPr>
          <w:rFonts w:ascii="Times New Roman" w:eastAsia="Times New Roman" w:hAnsi="Times New Roman" w:cs="Times New Roman"/>
          <w:sz w:val="24"/>
          <w:szCs w:val="24"/>
        </w:rPr>
      </w:pP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40" w:name="P655"/>
      <w:bookmarkEnd w:id="40"/>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ИНФОРМАЦИЯ,</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F96486">
        <w:rPr>
          <w:rFonts w:ascii="Times New Roman" w:eastAsia="Times New Roman" w:hAnsi="Times New Roman" w:cs="Times New Roman"/>
          <w:color w:val="000000" w:themeColor="text1"/>
          <w:sz w:val="24"/>
          <w:szCs w:val="24"/>
        </w:rPr>
        <w:t>необходимая</w:t>
      </w:r>
      <w:proofErr w:type="gramEnd"/>
      <w:r w:rsidRPr="00F96486">
        <w:rPr>
          <w:rFonts w:ascii="Times New Roman" w:eastAsia="Times New Roman" w:hAnsi="Times New Roman" w:cs="Times New Roman"/>
          <w:color w:val="000000" w:themeColor="text1"/>
          <w:sz w:val="24"/>
          <w:szCs w:val="24"/>
        </w:rPr>
        <w:t xml:space="preserve"> для постановки на учет денежного обязательства</w:t>
      </w:r>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F96486">
        <w:rPr>
          <w:rFonts w:ascii="Times New Roman" w:eastAsia="Times New Roman" w:hAnsi="Times New Roman" w:cs="Times New Roman"/>
          <w:color w:val="000000" w:themeColor="text1"/>
          <w:sz w:val="24"/>
          <w:szCs w:val="24"/>
        </w:rPr>
        <w:t>(внесения изменений в поставленное на учет</w:t>
      </w:r>
      <w:proofErr w:type="gramEnd"/>
    </w:p>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денежное обязательство)</w:t>
      </w:r>
    </w:p>
    <w:p w:rsidR="00F96486" w:rsidRPr="00F96486" w:rsidRDefault="00F96486" w:rsidP="00F96486">
      <w:pPr>
        <w:spacing w:after="1"/>
        <w:rPr>
          <w:rFonts w:ascii="Times New Roman" w:eastAsiaTheme="minorHAnsi" w:hAnsi="Times New Roman" w:cs="Times New Roman"/>
          <w:color w:val="000000" w:themeColor="text1"/>
          <w:sz w:val="24"/>
          <w:szCs w:val="24"/>
          <w:lang w:eastAsia="en-US"/>
        </w:rPr>
      </w:pPr>
    </w:p>
    <w:p w:rsidR="00F96486" w:rsidRPr="00F96486" w:rsidRDefault="00F96486" w:rsidP="00F96486">
      <w:pPr>
        <w:spacing w:after="1"/>
        <w:rPr>
          <w:rFonts w:ascii="Times New Roman" w:eastAsiaTheme="minorHAnsi" w:hAnsi="Times New Roman" w:cs="Times New Roman"/>
          <w:color w:val="000000" w:themeColor="text1"/>
          <w:sz w:val="24"/>
          <w:szCs w:val="24"/>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782"/>
      </w:tblGrid>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Наименование информации (реквизита, показателя)</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Правила формирования информации (реквизита, показателя)</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 Номер сведений о денежном обязательстве получателя бюджетных средств (далее - соответственно Сведения о денежном обязательстве, денежное обязательство)</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порядковый номер Сведений о денежном обязательстве.</w:t>
            </w:r>
          </w:p>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 Дата Сведений о денежном обязательстве</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дата подписания Сведений о денежном обязательстве получателем бюджетных средств.</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3. Учетный номер денежного обязательства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при внесении изменений в поставленное на учет денежное обязательство.</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учетный номер обязательства, в которое вносятся изменения, присвоенный ему при постановке на учет.</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4. Учетный номер бюджетного обязательства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учетный номер принятого бюджетного обязательства, денежное обязательство по которому ставится </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на учет (в денежное обязательство по которому вносятся изменения).</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5. Идентификатор</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идентификатор документа-основания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 Информация о получателе бюджетных средств</w:t>
            </w:r>
          </w:p>
        </w:tc>
        <w:tc>
          <w:tcPr>
            <w:tcW w:w="5782"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lastRenderedPageBreak/>
              <w:t xml:space="preserve">6.1. Получатель бюджетных средств </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получателя бюджетных средств.</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6.2. Номер лицевого счета </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номер соответствующего лицевого счета получателя бюджетных средств.</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6.3. Главный распорядитель бюджетных средств</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главного распорядителя средств бюджета СП с отражением в кодовой зоне кода главного распорядителя средств бюджета СП.</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6.4. Наименование бюджета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наименование бюджета </w:t>
            </w:r>
            <w:proofErr w:type="gramStart"/>
            <w:r w:rsidRPr="00F96486">
              <w:rPr>
                <w:rFonts w:ascii="Times New Roman" w:eastAsia="Times New Roman" w:hAnsi="Times New Roman" w:cs="Times New Roman"/>
                <w:color w:val="000000" w:themeColor="text1"/>
                <w:sz w:val="24"/>
                <w:szCs w:val="24"/>
              </w:rPr>
              <w:t>–«</w:t>
            </w:r>
            <w:proofErr w:type="gramEnd"/>
            <w:r w:rsidRPr="00F96486">
              <w:rPr>
                <w:rFonts w:ascii="Times New Roman" w:eastAsia="Times New Roman" w:hAnsi="Times New Roman" w:cs="Times New Roman"/>
                <w:color w:val="000000" w:themeColor="text1"/>
                <w:sz w:val="24"/>
                <w:szCs w:val="24"/>
              </w:rPr>
              <w:t>бюджет СП».</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6.5. Финансовый орган</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наименование финансового органа </w:t>
            </w:r>
            <w:proofErr w:type="gramStart"/>
            <w:r w:rsidRPr="00F96486">
              <w:rPr>
                <w:rFonts w:ascii="Times New Roman" w:eastAsia="Times New Roman" w:hAnsi="Times New Roman" w:cs="Times New Roman"/>
                <w:color w:val="000000" w:themeColor="text1"/>
                <w:sz w:val="24"/>
                <w:szCs w:val="24"/>
              </w:rPr>
              <w:t>–«</w:t>
            </w:r>
            <w:proofErr w:type="gramEnd"/>
            <w:r w:rsidRPr="00F96486">
              <w:rPr>
                <w:rFonts w:ascii="Times New Roman" w:eastAsia="Times New Roman" w:hAnsi="Times New Roman" w:cs="Times New Roman"/>
                <w:color w:val="000000" w:themeColor="text1"/>
                <w:sz w:val="24"/>
                <w:szCs w:val="24"/>
              </w:rPr>
              <w:t>СП».</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6.6. Признак авансового платежа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outlineLvl w:val="2"/>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 Реквизиты документа, подтверждающего возникновение денежного обязательства</w:t>
            </w:r>
          </w:p>
        </w:tc>
        <w:tc>
          <w:tcPr>
            <w:tcW w:w="5782"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7.1. Вид</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документа, являющегося основанием для возникновения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7.2. Номер</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номер документа, подтверждающего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7.3. Дата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дата документа, подтверждающего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7.4 Сумма</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документа, подтверждающего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7.5. Предмет</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7.6. Срок исполнения</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планируемый срок исполнения денежного обязательства.</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7.7. Код по бюджетной и дополнительной классификации </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код по бюджетной и дополнительной классификации расходов бюджета в соответствии с предметом документа-основания.</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по бюджетной и дополнительной классификации расходов бюджета на основании информации, </w:t>
            </w:r>
            <w:r w:rsidRPr="00F96486">
              <w:rPr>
                <w:rFonts w:ascii="Times New Roman" w:eastAsia="Times New Roman" w:hAnsi="Times New Roman" w:cs="Times New Roman"/>
                <w:color w:val="000000" w:themeColor="text1"/>
                <w:sz w:val="24"/>
                <w:szCs w:val="24"/>
              </w:rPr>
              <w:lastRenderedPageBreak/>
              <w:t>представленной должником.</w:t>
            </w:r>
          </w:p>
          <w:p w:rsidR="00F96486" w:rsidRPr="00F96486" w:rsidRDefault="00F96486" w:rsidP="00F96486">
            <w:pPr>
              <w:widowControl w:val="0"/>
              <w:autoSpaceDE w:val="0"/>
              <w:autoSpaceDN w:val="0"/>
              <w:spacing w:after="0" w:line="240" w:lineRule="auto"/>
              <w:ind w:firstLine="283"/>
              <w:jc w:val="both"/>
              <w:rPr>
                <w:rFonts w:ascii="Times New Roman" w:eastAsia="Times New Roman" w:hAnsi="Times New Roman" w:cs="Times New Roman"/>
                <w:color w:val="000000" w:themeColor="text1"/>
                <w:sz w:val="24"/>
                <w:szCs w:val="24"/>
              </w:rPr>
            </w:pP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lastRenderedPageBreak/>
              <w:t>1</w:t>
            </w:r>
          </w:p>
        </w:tc>
        <w:tc>
          <w:tcPr>
            <w:tcW w:w="5782" w:type="dxa"/>
          </w:tcPr>
          <w:p w:rsidR="00F96486" w:rsidRPr="00F96486" w:rsidRDefault="00F96486" w:rsidP="00F9648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2</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7.8. Сумма в валюте выплаты</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7.9. Код валюты</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Указывается код валюты, в которой принято денежное обязательство, в соответствии с Общероссийским </w:t>
            </w:r>
            <w:hyperlink r:id="rId38" w:history="1">
              <w:r w:rsidRPr="00F96486">
                <w:rPr>
                  <w:rFonts w:ascii="Times New Roman" w:eastAsia="Times New Roman" w:hAnsi="Times New Roman" w:cs="Times New Roman"/>
                  <w:color w:val="000000" w:themeColor="text1"/>
                  <w:sz w:val="24"/>
                  <w:szCs w:val="24"/>
                </w:rPr>
                <w:t>классификатором</w:t>
              </w:r>
            </w:hyperlink>
            <w:r w:rsidRPr="00F96486">
              <w:rPr>
                <w:rFonts w:ascii="Times New Roman" w:eastAsia="Times New Roman" w:hAnsi="Times New Roman" w:cs="Times New Roman"/>
                <w:color w:val="000000" w:themeColor="text1"/>
                <w:sz w:val="24"/>
                <w:szCs w:val="24"/>
              </w:rPr>
              <w:t xml:space="preserve"> валют.</w:t>
            </w:r>
          </w:p>
        </w:tc>
      </w:tr>
      <w:tr w:rsidR="00F96486" w:rsidRPr="00F96486" w:rsidTr="00284A15">
        <w:tc>
          <w:tcPr>
            <w:tcW w:w="3778"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7.10. Сумма в рублевом эквиваленте</w:t>
            </w:r>
          </w:p>
        </w:tc>
        <w:tc>
          <w:tcPr>
            <w:tcW w:w="5782" w:type="dxa"/>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денежного обязательства в валюте Российской Федерации.</w:t>
            </w:r>
          </w:p>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08" w:history="1">
              <w:r w:rsidRPr="00F96486">
                <w:rPr>
                  <w:rFonts w:ascii="Times New Roman" w:eastAsia="Times New Roman" w:hAnsi="Times New Roman" w:cs="Times New Roman"/>
                  <w:color w:val="000000" w:themeColor="text1"/>
                  <w:sz w:val="24"/>
                  <w:szCs w:val="24"/>
                </w:rPr>
                <w:t>пункте 7.3</w:t>
              </w:r>
            </w:hyperlink>
            <w:r w:rsidRPr="00F96486">
              <w:rPr>
                <w:rFonts w:ascii="Times New Roman" w:eastAsia="Times New Roman" w:hAnsi="Times New Roman" w:cs="Times New Roman"/>
                <w:color w:val="000000" w:themeColor="text1"/>
                <w:sz w:val="24"/>
                <w:szCs w:val="24"/>
              </w:rPr>
              <w:t xml:space="preserve"> настоящей информации.</w:t>
            </w:r>
          </w:p>
        </w:tc>
      </w:tr>
      <w:tr w:rsidR="00F96486" w:rsidRPr="00F96486" w:rsidTr="00284A15">
        <w:tblPrEx>
          <w:tblBorders>
            <w:insideH w:val="nil"/>
          </w:tblBorders>
        </w:tblPrEx>
        <w:tc>
          <w:tcPr>
            <w:tcW w:w="3778" w:type="dxa"/>
            <w:tcBorders>
              <w:bottom w:val="single" w:sz="4" w:space="0" w:color="auto"/>
            </w:tcBorders>
          </w:tcPr>
          <w:p w:rsidR="00F96486" w:rsidRPr="00F96486" w:rsidRDefault="00F96486" w:rsidP="00F96486">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7.11. Перечислено сумм аванса</w:t>
            </w:r>
          </w:p>
        </w:tc>
        <w:tc>
          <w:tcPr>
            <w:tcW w:w="5782" w:type="dxa"/>
            <w:tcBorders>
              <w:bottom w:val="single" w:sz="4" w:space="0" w:color="auto"/>
            </w:tcBorders>
          </w:tcPr>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96486">
              <w:rPr>
                <w:rFonts w:ascii="Times New Roman" w:eastAsia="Times New Roman" w:hAnsi="Times New Roman" w:cs="Times New Roman"/>
                <w:color w:val="000000" w:themeColor="text1"/>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96486" w:rsidRPr="00F96486" w:rsidRDefault="00F96486" w:rsidP="00F96486">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96486" w:rsidRDefault="00F96486"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pPr>
    </w:p>
    <w:p w:rsidR="00504B91" w:rsidRDefault="00504B91" w:rsidP="00F96486">
      <w:pPr>
        <w:widowControl w:val="0"/>
        <w:autoSpaceDE w:val="0"/>
        <w:autoSpaceDN w:val="0"/>
        <w:spacing w:after="0" w:line="240" w:lineRule="auto"/>
        <w:jc w:val="both"/>
        <w:rPr>
          <w:rFonts w:ascii="Times New Roman" w:eastAsia="Times New Roman" w:hAnsi="Times New Roman" w:cs="Times New Roman"/>
          <w:sz w:val="24"/>
          <w:szCs w:val="24"/>
        </w:rPr>
        <w:sectPr w:rsidR="00504B91" w:rsidSect="00AC4C92">
          <w:footerReference w:type="default" r:id="rId39"/>
          <w:pgSz w:w="11906" w:h="16838"/>
          <w:pgMar w:top="1134" w:right="850" w:bottom="1134" w:left="1701" w:header="708" w:footer="708" w:gutter="0"/>
          <w:cols w:space="708"/>
          <w:titlePg/>
          <w:docGrid w:linePitch="360"/>
        </w:sectPr>
      </w:pPr>
    </w:p>
    <w:p w:rsidR="00284A15" w:rsidRDefault="00504B91"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284A15" w:rsidSect="00504B91">
          <w:pgSz w:w="16838" w:h="11906" w:orient="landscape"/>
          <w:pgMar w:top="850" w:right="678" w:bottom="1701" w:left="2127" w:header="708" w:footer="708" w:gutter="0"/>
          <w:cols w:space="708"/>
          <w:docGrid w:linePitch="360"/>
        </w:sectPr>
      </w:pPr>
      <w:r w:rsidRPr="00504B91">
        <w:rPr>
          <w:noProof/>
        </w:rPr>
        <w:lastRenderedPageBreak/>
        <w:drawing>
          <wp:inline distT="0" distB="0" distL="0" distR="0" wp14:anchorId="36AFB79E" wp14:editId="0E23E7B7">
            <wp:extent cx="8467725" cy="6124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82581" cy="6135320"/>
                    </a:xfrm>
                    <a:prstGeom prst="rect">
                      <a:avLst/>
                    </a:prstGeom>
                    <a:noFill/>
                    <a:ln>
                      <a:noFill/>
                    </a:ln>
                  </pic:spPr>
                </pic:pic>
              </a:graphicData>
            </a:graphic>
          </wp:inline>
        </w:drawing>
      </w:r>
    </w:p>
    <w:p w:rsidR="00504B91" w:rsidRDefault="00284A15"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284A15">
        <w:rPr>
          <w:noProof/>
        </w:rPr>
        <w:lastRenderedPageBreak/>
        <w:drawing>
          <wp:inline distT="0" distB="0" distL="0" distR="0" wp14:anchorId="78902899" wp14:editId="4D7275EF">
            <wp:extent cx="6110559" cy="899637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1913" cy="8998363"/>
                    </a:xfrm>
                    <a:prstGeom prst="rect">
                      <a:avLst/>
                    </a:prstGeom>
                    <a:noFill/>
                    <a:ln>
                      <a:noFill/>
                    </a:ln>
                  </pic:spPr>
                </pic:pic>
              </a:graphicData>
            </a:graphic>
          </wp:inline>
        </w:drawing>
      </w:r>
    </w:p>
    <w:p w:rsidR="00284A15" w:rsidRDefault="00284A15"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Pr="00B70E26" w:rsidRDefault="00B70E26" w:rsidP="00B70E26">
      <w:pPr>
        <w:widowControl w:val="0"/>
        <w:autoSpaceDE w:val="0"/>
        <w:autoSpaceDN w:val="0"/>
        <w:spacing w:after="0" w:line="240" w:lineRule="auto"/>
        <w:ind w:left="6096"/>
        <w:outlineLvl w:val="1"/>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Приложение №5</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к Порядку учета </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бюджетных и денежных обязательств</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получателей средств </w:t>
      </w:r>
    </w:p>
    <w:p w:rsidR="00B70E26" w:rsidRPr="00B70E26" w:rsidRDefault="00B70E26" w:rsidP="00B70E26">
      <w:pPr>
        <w:widowControl w:val="0"/>
        <w:autoSpaceDE w:val="0"/>
        <w:autoSpaceDN w:val="0"/>
        <w:spacing w:after="0" w:line="240" w:lineRule="auto"/>
        <w:ind w:left="6096"/>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бюджета СП</w:t>
      </w:r>
    </w:p>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1" w:name="P1322"/>
      <w:bookmarkEnd w:id="41"/>
      <w:r w:rsidRPr="00B70E26">
        <w:rPr>
          <w:rFonts w:ascii="Times New Roman" w:eastAsia="Times New Roman" w:hAnsi="Times New Roman" w:cs="Times New Roman"/>
          <w:sz w:val="24"/>
          <w:szCs w:val="24"/>
        </w:rPr>
        <w:t>ПЕРЕЧЕНЬ</w:t>
      </w:r>
    </w:p>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документов, на основании которых возникают бюджетные</w:t>
      </w:r>
      <w:r>
        <w:rPr>
          <w:rFonts w:ascii="Times New Roman" w:eastAsia="Times New Roman" w:hAnsi="Times New Roman" w:cs="Times New Roman"/>
          <w:sz w:val="24"/>
          <w:szCs w:val="24"/>
        </w:rPr>
        <w:t xml:space="preserve"> </w:t>
      </w:r>
      <w:r w:rsidRPr="00B70E26">
        <w:rPr>
          <w:rFonts w:ascii="Times New Roman" w:eastAsia="Times New Roman" w:hAnsi="Times New Roman" w:cs="Times New Roman"/>
          <w:sz w:val="24"/>
          <w:szCs w:val="24"/>
        </w:rPr>
        <w:t>обязательства получателей средств бюджета СП,</w:t>
      </w:r>
      <w:r>
        <w:rPr>
          <w:rFonts w:ascii="Times New Roman" w:eastAsia="Times New Roman" w:hAnsi="Times New Roman" w:cs="Times New Roman"/>
          <w:sz w:val="24"/>
          <w:szCs w:val="24"/>
        </w:rPr>
        <w:t xml:space="preserve"> </w:t>
      </w:r>
      <w:r w:rsidRPr="00B70E26">
        <w:rPr>
          <w:rFonts w:ascii="Times New Roman" w:eastAsia="Times New Roman" w:hAnsi="Times New Roman" w:cs="Times New Roman"/>
          <w:sz w:val="24"/>
          <w:szCs w:val="24"/>
        </w:rPr>
        <w:t>и документов, подтверждающих возникновение денежных</w:t>
      </w:r>
    </w:p>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обязательств получателей средств бюджета СП</w:t>
      </w:r>
    </w:p>
    <w:p w:rsidR="00B70E26" w:rsidRPr="00B70E26" w:rsidRDefault="00B70E26" w:rsidP="00B70E26">
      <w:pPr>
        <w:spacing w:after="1"/>
        <w:rPr>
          <w:rFonts w:ascii="Times New Roman" w:eastAsiaTheme="minorHAnsi" w:hAnsi="Times New Roman" w:cs="Times New Roman"/>
          <w:sz w:val="24"/>
          <w:szCs w:val="24"/>
          <w:lang w:eastAsia="en-US"/>
        </w:rPr>
      </w:pPr>
    </w:p>
    <w:tbl>
      <w:tblPr>
        <w:tblStyle w:val="a6"/>
        <w:tblW w:w="0" w:type="auto"/>
        <w:tblInd w:w="-34" w:type="dxa"/>
        <w:tblBorders>
          <w:bottom w:val="none" w:sz="0" w:space="0" w:color="auto"/>
        </w:tblBorders>
        <w:tblLook w:val="04A0" w:firstRow="1" w:lastRow="0" w:firstColumn="1" w:lastColumn="0" w:noHBand="0" w:noVBand="1"/>
      </w:tblPr>
      <w:tblGrid>
        <w:gridCol w:w="709"/>
        <w:gridCol w:w="3686"/>
        <w:gridCol w:w="5812"/>
      </w:tblGrid>
      <w:tr w:rsidR="00B70E26" w:rsidRPr="00B70E26" w:rsidTr="00B70E26">
        <w:tc>
          <w:tcPr>
            <w:tcW w:w="709" w:type="dxa"/>
          </w:tcPr>
          <w:p w:rsidR="00B70E26" w:rsidRPr="00B70E26" w:rsidRDefault="00B70E26" w:rsidP="00B70E26">
            <w:pPr>
              <w:widowControl w:val="0"/>
              <w:autoSpaceDE w:val="0"/>
              <w:autoSpaceDN w:val="0"/>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 </w:t>
            </w:r>
            <w:proofErr w:type="gramStart"/>
            <w:r w:rsidRPr="00B70E26">
              <w:rPr>
                <w:rFonts w:ascii="Times New Roman" w:eastAsia="Times New Roman" w:hAnsi="Times New Roman" w:cs="Times New Roman"/>
                <w:sz w:val="24"/>
                <w:szCs w:val="24"/>
              </w:rPr>
              <w:t>п</w:t>
            </w:r>
            <w:proofErr w:type="gramEnd"/>
            <w:r w:rsidRPr="00B70E26">
              <w:rPr>
                <w:rFonts w:ascii="Times New Roman" w:eastAsia="Times New Roman" w:hAnsi="Times New Roman" w:cs="Times New Roman"/>
                <w:sz w:val="24"/>
                <w:szCs w:val="24"/>
              </w:rPr>
              <w:t>/п</w:t>
            </w:r>
          </w:p>
        </w:tc>
        <w:tc>
          <w:tcPr>
            <w:tcW w:w="3686" w:type="dxa"/>
          </w:tcPr>
          <w:p w:rsidR="00B70E26" w:rsidRPr="00B70E26" w:rsidRDefault="00B70E26" w:rsidP="00B70E26">
            <w:pPr>
              <w:widowControl w:val="0"/>
              <w:autoSpaceDE w:val="0"/>
              <w:autoSpaceDN w:val="0"/>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Документ, на основании которого возникает бюджетное обязательство получателя бюджетных средств </w:t>
            </w:r>
          </w:p>
        </w:tc>
        <w:tc>
          <w:tcPr>
            <w:tcW w:w="5812" w:type="dxa"/>
          </w:tcPr>
          <w:p w:rsidR="00B70E26" w:rsidRPr="00B70E26" w:rsidRDefault="00B70E26" w:rsidP="00B70E26">
            <w:pPr>
              <w:widowControl w:val="0"/>
              <w:autoSpaceDE w:val="0"/>
              <w:autoSpaceDN w:val="0"/>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Документ, подтверждающий возникновение денежного обязательства получателя бюджетных средств </w:t>
            </w:r>
          </w:p>
        </w:tc>
      </w:tr>
    </w:tbl>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86"/>
        <w:gridCol w:w="5812"/>
      </w:tblGrid>
      <w:tr w:rsidR="00B70E26" w:rsidRPr="00B70E26" w:rsidTr="00B70E26">
        <w:trPr>
          <w:tblHeader/>
        </w:trPr>
        <w:tc>
          <w:tcPr>
            <w:tcW w:w="709"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1</w:t>
            </w:r>
          </w:p>
        </w:tc>
        <w:tc>
          <w:tcPr>
            <w:tcW w:w="3686"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2" w:name="P1335"/>
            <w:bookmarkEnd w:id="42"/>
            <w:r w:rsidRPr="00B70E26">
              <w:rPr>
                <w:rFonts w:ascii="Times New Roman" w:eastAsia="Times New Roman" w:hAnsi="Times New Roman" w:cs="Times New Roman"/>
                <w:sz w:val="24"/>
                <w:szCs w:val="24"/>
              </w:rPr>
              <w:t>2</w:t>
            </w:r>
          </w:p>
        </w:tc>
        <w:tc>
          <w:tcPr>
            <w:tcW w:w="5812"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1336"/>
            <w:bookmarkEnd w:id="43"/>
            <w:r w:rsidRPr="00B70E26">
              <w:rPr>
                <w:rFonts w:ascii="Times New Roman" w:eastAsia="Times New Roman" w:hAnsi="Times New Roman" w:cs="Times New Roman"/>
                <w:sz w:val="24"/>
                <w:szCs w:val="24"/>
              </w:rPr>
              <w:t>3</w:t>
            </w:r>
          </w:p>
        </w:tc>
      </w:tr>
      <w:tr w:rsidR="00B70E26" w:rsidRPr="00B70E26" w:rsidTr="00B70E26">
        <w:tc>
          <w:tcPr>
            <w:tcW w:w="709" w:type="dxa"/>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1337"/>
            <w:bookmarkEnd w:id="44"/>
            <w:r w:rsidRPr="00B70E26">
              <w:rPr>
                <w:rFonts w:ascii="Times New Roman" w:eastAsia="Times New Roman" w:hAnsi="Times New Roman" w:cs="Times New Roman"/>
                <w:sz w:val="24"/>
                <w:szCs w:val="24"/>
              </w:rPr>
              <w:t>1.</w:t>
            </w:r>
          </w:p>
        </w:tc>
        <w:tc>
          <w:tcPr>
            <w:tcW w:w="3686"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45" w:name="P1338"/>
            <w:bookmarkEnd w:id="45"/>
            <w:r w:rsidRPr="00B70E26">
              <w:rPr>
                <w:rFonts w:ascii="Times New Roman" w:eastAsia="Times New Roman" w:hAnsi="Times New Roman" w:cs="Times New Roman"/>
                <w:sz w:val="24"/>
                <w:szCs w:val="24"/>
              </w:rPr>
              <w:t>Извещение об осуществлении закупки</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Формирование денежного обязательства не предусматривается</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6" w:name="P1343"/>
            <w:bookmarkEnd w:id="46"/>
            <w:r w:rsidRPr="00B70E26">
              <w:rPr>
                <w:rFonts w:ascii="Times New Roman" w:eastAsia="Times New Roman" w:hAnsi="Times New Roman" w:cs="Times New Roman"/>
                <w:sz w:val="24"/>
                <w:szCs w:val="24"/>
              </w:rPr>
              <w:t>2.</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47" w:name="P1344"/>
            <w:bookmarkEnd w:id="47"/>
            <w:proofErr w:type="gramStart"/>
            <w:r w:rsidRPr="00B70E26">
              <w:rPr>
                <w:rFonts w:ascii="Times New Roman" w:eastAsia="Times New Roman" w:hAnsi="Times New Roman" w:cs="Times New Roman"/>
                <w:sz w:val="24"/>
                <w:szCs w:val="24"/>
              </w:rPr>
              <w:t>Государственный контракт (договор) на поставку товаров, выполнение работ, оказание услуг</w:t>
            </w:r>
            <w:r>
              <w:rPr>
                <w:rFonts w:ascii="Times New Roman" w:eastAsia="Times New Roman" w:hAnsi="Times New Roman" w:cs="Times New Roman"/>
                <w:sz w:val="24"/>
                <w:szCs w:val="24"/>
              </w:rPr>
              <w:t xml:space="preserve"> </w:t>
            </w:r>
            <w:r w:rsidRPr="00B70E26">
              <w:rPr>
                <w:rFonts w:ascii="Times New Roman" w:eastAsia="Times New Roman" w:hAnsi="Times New Roman" w:cs="Times New Roman"/>
                <w:sz w:val="24"/>
                <w:szCs w:val="24"/>
              </w:rPr>
              <w:t>для обеспечения нужд Республики Башкортостан,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roofErr w:type="gramEnd"/>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Товарная накладная </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Универсальный передаточный документ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rPr>
          <w:trHeight w:val="1894"/>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государственного контракта</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48" w:name="P1356"/>
            <w:bookmarkEnd w:id="48"/>
            <w:r w:rsidRPr="00B70E26">
              <w:rPr>
                <w:rFonts w:ascii="Times New Roman" w:eastAsia="Times New Roman" w:hAnsi="Times New Roman" w:cs="Times New Roman"/>
                <w:sz w:val="24"/>
                <w:szCs w:val="24"/>
              </w:rPr>
              <w:t>3.</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49" w:name="P1357"/>
            <w:bookmarkEnd w:id="49"/>
            <w:r w:rsidRPr="00B70E26">
              <w:rPr>
                <w:rFonts w:ascii="Times New Roman" w:eastAsia="Times New Roman" w:hAnsi="Times New Roman" w:cs="Times New Roman"/>
                <w:sz w:val="24"/>
                <w:szCs w:val="24"/>
              </w:rPr>
              <w:t xml:space="preserve">Государственный контракт (договор) на поставку товаров, </w:t>
            </w:r>
            <w:r w:rsidRPr="00B70E26">
              <w:rPr>
                <w:rFonts w:ascii="Times New Roman" w:eastAsia="Times New Roman" w:hAnsi="Times New Roman" w:cs="Times New Roman"/>
                <w:sz w:val="24"/>
                <w:szCs w:val="24"/>
              </w:rPr>
              <w:lastRenderedPageBreak/>
              <w:t xml:space="preserve">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(далее - договор), за исключением договоров, указанных в </w:t>
            </w:r>
            <w:hyperlink w:anchor="P1439" w:history="1">
              <w:r w:rsidRPr="00B70E26">
                <w:rPr>
                  <w:rFonts w:ascii="Times New Roman" w:eastAsia="Times New Roman" w:hAnsi="Times New Roman" w:cs="Times New Roman"/>
                  <w:sz w:val="24"/>
                  <w:szCs w:val="24"/>
                </w:rPr>
                <w:t>11 пункте</w:t>
              </w:r>
            </w:hyperlink>
            <w:r w:rsidRPr="00B70E26">
              <w:rPr>
                <w:rFonts w:ascii="Times New Roman" w:eastAsia="Times New Roman" w:hAnsi="Times New Roman" w:cs="Times New Roman"/>
                <w:sz w:val="24"/>
                <w:szCs w:val="24"/>
              </w:rPr>
              <w:t xml:space="preserve"> настоящего перечня</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Товарная накладная </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Универсальный передаточный документ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B70E26" w:rsidRPr="00B70E26" w:rsidTr="00B70E26">
        <w:trPr>
          <w:trHeight w:val="767"/>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4.</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0" w:name="P1370"/>
            <w:bookmarkEnd w:id="50"/>
            <w:r w:rsidRPr="00B70E26">
              <w:rPr>
                <w:rFonts w:ascii="Times New Roman" w:eastAsia="Times New Roman" w:hAnsi="Times New Roman" w:cs="Times New Roman"/>
                <w:sz w:val="24"/>
                <w:szCs w:val="24"/>
              </w:rPr>
              <w:t xml:space="preserve">Соглашение о предоставлении из бюджета Республики Башкортостан межбюджетного трансферта в форме субсидии, субвенции, иного межбюджетного трансферта, </w:t>
            </w:r>
            <w:proofErr w:type="gramStart"/>
            <w:r w:rsidRPr="00B70E26">
              <w:rPr>
                <w:rFonts w:ascii="Times New Roman" w:eastAsia="Times New Roman" w:hAnsi="Times New Roman" w:cs="Times New Roman"/>
                <w:sz w:val="24"/>
                <w:szCs w:val="24"/>
              </w:rPr>
              <w:t>имеющих</w:t>
            </w:r>
            <w:proofErr w:type="gramEnd"/>
            <w:r w:rsidRPr="00B70E26">
              <w:rPr>
                <w:rFonts w:ascii="Times New Roman" w:eastAsia="Times New Roman" w:hAnsi="Times New Roman" w:cs="Times New Roman"/>
                <w:sz w:val="24"/>
                <w:szCs w:val="24"/>
              </w:rPr>
              <w:t xml:space="preserve"> целевое назначение, местным бюджетам (далее соответственно - соглашение о предоставлении межбюджетного трансферта, межбюджетный трансферт)</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B70E26" w:rsidRPr="00B70E26" w:rsidTr="00B70E26">
        <w:trPr>
          <w:trHeight w:val="1443"/>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соглашения о предоставлении межбюджетного трансферта</w:t>
            </w:r>
          </w:p>
        </w:tc>
      </w:tr>
      <w:tr w:rsidR="00B70E26" w:rsidRPr="00B70E26" w:rsidTr="00B70E26">
        <w:trPr>
          <w:trHeight w:val="874"/>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В случаях наличия соответствующих условий в соглашении о предоставлении межбюджетного трансферта:</w:t>
            </w:r>
          </w:p>
        </w:tc>
      </w:tr>
      <w:tr w:rsidR="00B70E26" w:rsidRPr="00B70E26" w:rsidTr="00B70E26">
        <w:trPr>
          <w:trHeight w:val="1344"/>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платежные документы, подтверждающие осуществление расходов местного бюджета, в целях </w:t>
            </w:r>
            <w:proofErr w:type="gramStart"/>
            <w:r w:rsidRPr="00B70E26">
              <w:rPr>
                <w:rFonts w:ascii="Times New Roman" w:eastAsia="Times New Roman" w:hAnsi="Times New Roman" w:cs="Times New Roman"/>
                <w:sz w:val="24"/>
                <w:szCs w:val="24"/>
              </w:rPr>
              <w:t>возмещения</w:t>
            </w:r>
            <w:proofErr w:type="gramEnd"/>
            <w:r w:rsidRPr="00B70E26">
              <w:rPr>
                <w:rFonts w:ascii="Times New Roman" w:eastAsia="Times New Roman" w:hAnsi="Times New Roman" w:cs="Times New Roman"/>
                <w:sz w:val="24"/>
                <w:szCs w:val="24"/>
              </w:rPr>
              <w:t xml:space="preserve"> которых из бюджета Республики Башкортостан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70E26" w:rsidRPr="00B70E26" w:rsidTr="00B70E26">
        <w:trPr>
          <w:trHeight w:val="1100"/>
        </w:trPr>
        <w:tc>
          <w:tcPr>
            <w:tcW w:w="709" w:type="dxa"/>
            <w:vMerge w:val="restart"/>
            <w:tcBorders>
              <w:bottom w:val="nil"/>
            </w:tcBorders>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5.</w:t>
            </w:r>
          </w:p>
        </w:tc>
        <w:tc>
          <w:tcPr>
            <w:tcW w:w="3686" w:type="dxa"/>
            <w:vMerge w:val="restart"/>
            <w:tcBorders>
              <w:bottom w:val="nil"/>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Нормативный правовой акт, предусматривающий предоставление из бюджета  Республики Башкортостан </w:t>
            </w:r>
            <w:r w:rsidRPr="00B70E26">
              <w:rPr>
                <w:rFonts w:ascii="Times New Roman" w:eastAsia="Times New Roman" w:hAnsi="Times New Roman" w:cs="Times New Roman"/>
                <w:sz w:val="24"/>
                <w:szCs w:val="24"/>
              </w:rPr>
              <w:lastRenderedPageBreak/>
              <w:t xml:space="preserve">местному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В случаях установленных законодательством Республики Башкортостан и (или) нормативными правовыми актами Министерства финансов Республики Башкортостан:</w:t>
            </w:r>
          </w:p>
        </w:tc>
      </w:tr>
      <w:tr w:rsidR="00B70E26" w:rsidRPr="00B70E26" w:rsidTr="00B70E26">
        <w:trPr>
          <w:trHeight w:val="1634"/>
        </w:trPr>
        <w:tc>
          <w:tcPr>
            <w:tcW w:w="709" w:type="dxa"/>
            <w:vMerge/>
            <w:tcBorders>
              <w:bottom w:val="nil"/>
            </w:tcBorders>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Borders>
              <w:bottom w:val="nil"/>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межбюджетного трансферта, имеющего целевое назначение</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lastRenderedPageBreak/>
              <w:t>6.</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Договор (соглашение) о предоставлении субсидии бюджетному или автономному учреждению </w:t>
            </w:r>
          </w:p>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Предварительный отчет о выполнении государственного задания </w:t>
            </w:r>
          </w:p>
        </w:tc>
      </w:tr>
      <w:tr w:rsidR="00B70E26" w:rsidRPr="00B70E26" w:rsidTr="00B70E26">
        <w:tblPrEx>
          <w:tblBorders>
            <w:insideH w:val="nil"/>
          </w:tblBorders>
        </w:tblPrEx>
        <w:trPr>
          <w:trHeight w:val="1786"/>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Borders>
              <w:top w:val="single" w:sz="4" w:space="0" w:color="auto"/>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tc>
      </w:tr>
      <w:tr w:rsidR="00B70E26" w:rsidRPr="00B70E26" w:rsidTr="00B70E26">
        <w:trPr>
          <w:trHeight w:val="1191"/>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7.</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1" w:name="P1390"/>
            <w:bookmarkEnd w:id="51"/>
            <w:proofErr w:type="gramStart"/>
            <w:r w:rsidRPr="00B70E26">
              <w:rPr>
                <w:rFonts w:ascii="Times New Roman" w:eastAsia="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70E26" w:rsidRPr="00B70E26" w:rsidTr="00B70E26">
        <w:trPr>
          <w:trHeight w:val="342"/>
        </w:trPr>
        <w:tc>
          <w:tcPr>
            <w:tcW w:w="709" w:type="dxa"/>
            <w:vMerge/>
          </w:tcPr>
          <w:p w:rsidR="00B70E26" w:rsidRPr="00B70E26" w:rsidDel="00D46F29"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В случаях установленных законодательством и (или) нормативными правовыми актами: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rPr>
          <w:trHeight w:val="420"/>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товарная накладная;</w:t>
            </w:r>
          </w:p>
        </w:tc>
      </w:tr>
      <w:tr w:rsidR="00B70E26" w:rsidRPr="00B70E26" w:rsidTr="00B70E26">
        <w:tblPrEx>
          <w:tblBorders>
            <w:insideH w:val="nil"/>
          </w:tblBorders>
        </w:tblPrEx>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Borders>
              <w:bottom w:val="single" w:sz="4" w:space="0" w:color="auto"/>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blPrEx>
          <w:tblBorders>
            <w:insideH w:val="nil"/>
          </w:tblBorders>
        </w:tblPrEx>
        <w:trPr>
          <w:trHeight w:val="1255"/>
        </w:trPr>
        <w:tc>
          <w:tcPr>
            <w:tcW w:w="709"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B70E26" w:rsidRPr="00B70E26"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B70E26" w:rsidRPr="00B70E26" w:rsidTr="00B70E26">
        <w:tblPrEx>
          <w:tblBorders>
            <w:insideH w:val="nil"/>
          </w:tblBorders>
        </w:tblPrEx>
        <w:trPr>
          <w:trHeight w:val="1152"/>
        </w:trPr>
        <w:tc>
          <w:tcPr>
            <w:tcW w:w="709"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5812" w:type="dxa"/>
            <w:tcBorders>
              <w:top w:val="single" w:sz="4" w:space="0" w:color="auto"/>
              <w:bottom w:val="single" w:sz="4" w:space="0" w:color="auto"/>
            </w:tcBorders>
          </w:tcPr>
          <w:p w:rsidR="00B70E26" w:rsidRPr="00B70E26" w:rsidDel="007531E5"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B70E26" w:rsidRPr="00B70E26" w:rsidTr="00B70E26">
        <w:tblPrEx>
          <w:tblBorders>
            <w:insideH w:val="nil"/>
          </w:tblBorders>
        </w:tblPrEx>
        <w:trPr>
          <w:trHeight w:val="1971"/>
        </w:trPr>
        <w:tc>
          <w:tcPr>
            <w:tcW w:w="709" w:type="dxa"/>
            <w:vMerge/>
            <w:tcBorders>
              <w:bottom w:val="single" w:sz="4" w:space="0" w:color="auto"/>
            </w:tcBorders>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3686" w:type="dxa"/>
            <w:vMerge/>
            <w:tcBorders>
              <w:bottom w:val="single" w:sz="4" w:space="0" w:color="auto"/>
            </w:tcBorders>
          </w:tcPr>
          <w:p w:rsidR="00B70E26" w:rsidRPr="00B70E26" w:rsidRDefault="00B70E26" w:rsidP="00B70E26">
            <w:pPr>
              <w:widowControl w:val="0"/>
              <w:autoSpaceDE w:val="0"/>
              <w:autoSpaceDN w:val="0"/>
              <w:spacing w:after="0" w:line="240" w:lineRule="auto"/>
              <w:rPr>
                <w:rFonts w:ascii="Times New Roman" w:eastAsia="Times New Roman" w:hAnsi="Times New Roman" w:cs="Times New Roman"/>
                <w:sz w:val="24"/>
                <w:szCs w:val="24"/>
              </w:rPr>
            </w:pPr>
          </w:p>
        </w:tc>
        <w:tc>
          <w:tcPr>
            <w:tcW w:w="5812" w:type="dxa"/>
            <w:tcBorders>
              <w:bottom w:val="single" w:sz="4" w:space="0" w:color="auto"/>
            </w:tcBorders>
          </w:tcPr>
          <w:p w:rsidR="00B70E26" w:rsidRPr="00B70E26"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p>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бюджета Республики Башкортостан, возникшему на основании договора (соглашения) о предоставлении субсидии и бюджетных инвестиций юридическому лицу</w:t>
            </w:r>
          </w:p>
        </w:tc>
      </w:tr>
      <w:tr w:rsidR="00B70E26" w:rsidRPr="00B70E26" w:rsidTr="00B70E26">
        <w:trPr>
          <w:trHeight w:val="646"/>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8.</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2" w:name="P1410"/>
            <w:bookmarkEnd w:id="52"/>
            <w:r w:rsidRPr="00B70E26">
              <w:rPr>
                <w:rFonts w:ascii="Times New Roman" w:eastAsia="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В случаях установленных законодательством и (или) нормативными правовыми актами:</w:t>
            </w:r>
          </w:p>
        </w:tc>
      </w:tr>
      <w:tr w:rsidR="00B70E26" w:rsidRPr="00B70E26" w:rsidTr="00B70E26">
        <w:trPr>
          <w:trHeight w:val="347"/>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платежное поручение юридического лица;</w:t>
            </w:r>
          </w:p>
        </w:tc>
      </w:tr>
      <w:tr w:rsidR="00B70E26" w:rsidRPr="00B70E26" w:rsidTr="00B70E26">
        <w:trPr>
          <w:trHeight w:val="1219"/>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Borders>
              <w:bottom w:val="single" w:sz="4" w:space="0" w:color="auto"/>
            </w:tcBorders>
          </w:tcPr>
          <w:p w:rsidR="00B70E26" w:rsidRPr="00B70E26" w:rsidRDefault="00B70E26" w:rsidP="00B70E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70E26">
              <w:rPr>
                <w:rFonts w:ascii="Times New Roman" w:eastAsiaTheme="minorHAnsi" w:hAnsi="Times New Roman" w:cs="Times New Roman"/>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B70E26" w:rsidRPr="00B70E26" w:rsidTr="00B70E26">
        <w:trPr>
          <w:trHeight w:val="1197"/>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B70E26" w:rsidRPr="00B70E26" w:rsidTr="00B70E26">
        <w:trPr>
          <w:trHeight w:val="1487"/>
        </w:trPr>
        <w:tc>
          <w:tcPr>
            <w:tcW w:w="709" w:type="dxa"/>
            <w:vMerge/>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686" w:type="dxa"/>
            <w:vMerge/>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p>
        </w:tc>
        <w:tc>
          <w:tcPr>
            <w:tcW w:w="5812" w:type="dxa"/>
            <w:tcBorders>
              <w:bottom w:val="single" w:sz="4" w:space="0" w:color="auto"/>
            </w:tcBorders>
          </w:tcPr>
          <w:p w:rsidR="00B70E26" w:rsidRPr="00B70E26" w:rsidRDefault="00B70E26" w:rsidP="00B70E26">
            <w:pPr>
              <w:widowControl w:val="0"/>
              <w:autoSpaceDE w:val="0"/>
              <w:autoSpaceDN w:val="0"/>
              <w:spacing w:after="0" w:line="240" w:lineRule="auto"/>
              <w:ind w:firstLine="80"/>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B70E26" w:rsidRPr="00B70E26" w:rsidTr="00B70E26">
        <w:trPr>
          <w:trHeight w:val="354"/>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9.</w:t>
            </w:r>
          </w:p>
        </w:tc>
        <w:tc>
          <w:tcPr>
            <w:tcW w:w="3686" w:type="dxa"/>
            <w:vMerge w:val="restart"/>
            <w:tcBorders>
              <w:top w:val="single" w:sz="4" w:space="0" w:color="auto"/>
            </w:tcBorders>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812" w:type="dxa"/>
          </w:tcPr>
          <w:p w:rsidR="00B70E26" w:rsidRPr="00B70E26" w:rsidRDefault="00B70E26" w:rsidP="00B70E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70E26">
              <w:rPr>
                <w:rFonts w:ascii="Times New Roman" w:eastAsiaTheme="minorHAnsi" w:hAnsi="Times New Roman" w:cs="Times New Roman"/>
                <w:sz w:val="24"/>
                <w:szCs w:val="24"/>
                <w:lang w:eastAsia="en-US"/>
              </w:rPr>
              <w:t>График выплат по исполнительному документу, предусматривающему выплаты периодического характера</w:t>
            </w:r>
          </w:p>
        </w:tc>
      </w:tr>
      <w:tr w:rsidR="00B70E26" w:rsidRPr="00B70E26" w:rsidTr="00B70E26">
        <w:trPr>
          <w:trHeight w:val="422"/>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Исполнительный документ</w:t>
            </w:r>
          </w:p>
        </w:tc>
      </w:tr>
      <w:tr w:rsidR="00B70E26" w:rsidRPr="00B70E26" w:rsidTr="00B70E26">
        <w:trPr>
          <w:trHeight w:val="411"/>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B70E26" w:rsidRPr="00B70E26" w:rsidTr="00B70E26">
        <w:trPr>
          <w:trHeight w:val="385"/>
        </w:trPr>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53" w:name="P1433"/>
            <w:bookmarkEnd w:id="53"/>
            <w:r w:rsidRPr="00B70E26">
              <w:rPr>
                <w:rFonts w:ascii="Times New Roman" w:eastAsia="Times New Roman" w:hAnsi="Times New Roman" w:cs="Times New Roman"/>
                <w:sz w:val="24"/>
                <w:szCs w:val="24"/>
              </w:rPr>
              <w:lastRenderedPageBreak/>
              <w:t>10.</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4" w:name="P1434"/>
            <w:bookmarkEnd w:id="54"/>
            <w:r w:rsidRPr="00B70E26">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Решение налогового органа</w:t>
            </w:r>
          </w:p>
        </w:tc>
      </w:tr>
      <w:tr w:rsidR="00B70E26" w:rsidRPr="00B70E26" w:rsidTr="00B70E26">
        <w:trPr>
          <w:trHeight w:val="1159"/>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B70E26" w:rsidRPr="00B70E26" w:rsidTr="00B70E26">
        <w:tc>
          <w:tcPr>
            <w:tcW w:w="709" w:type="dxa"/>
            <w:vMerge w:val="restart"/>
          </w:tcPr>
          <w:p w:rsidR="00B70E26" w:rsidRPr="00B70E26" w:rsidRDefault="00B70E26" w:rsidP="00B70E26">
            <w:pPr>
              <w:widowControl w:val="0"/>
              <w:autoSpaceDE w:val="0"/>
              <w:autoSpaceDN w:val="0"/>
              <w:spacing w:after="0" w:line="240" w:lineRule="auto"/>
              <w:jc w:val="center"/>
              <w:rPr>
                <w:rFonts w:ascii="Times New Roman" w:eastAsia="Times New Roman" w:hAnsi="Times New Roman" w:cs="Times New Roman"/>
                <w:sz w:val="24"/>
                <w:szCs w:val="24"/>
              </w:rPr>
            </w:pPr>
            <w:bookmarkStart w:id="55" w:name="P1439"/>
            <w:bookmarkEnd w:id="55"/>
            <w:r w:rsidRPr="00B70E26">
              <w:rPr>
                <w:rFonts w:ascii="Times New Roman" w:eastAsia="Times New Roman" w:hAnsi="Times New Roman" w:cs="Times New Roman"/>
                <w:sz w:val="24"/>
                <w:szCs w:val="24"/>
              </w:rPr>
              <w:t>11.</w:t>
            </w:r>
          </w:p>
        </w:tc>
        <w:tc>
          <w:tcPr>
            <w:tcW w:w="3686" w:type="dxa"/>
            <w:vMerge w:val="restart"/>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bookmarkStart w:id="56" w:name="P1440"/>
            <w:bookmarkEnd w:id="56"/>
            <w:r w:rsidRPr="00B70E26">
              <w:rPr>
                <w:rFonts w:ascii="Times New Roman" w:eastAsia="Times New Roman" w:hAnsi="Times New Roman" w:cs="Times New Roman"/>
                <w:sz w:val="24"/>
                <w:szCs w:val="24"/>
              </w:rPr>
              <w:t xml:space="preserve">Документ, не определенный </w:t>
            </w:r>
            <w:hyperlink w:anchor="P1343" w:history="1">
              <w:r w:rsidRPr="00B70E26">
                <w:rPr>
                  <w:rFonts w:ascii="Times New Roman" w:eastAsia="Times New Roman" w:hAnsi="Times New Roman" w:cs="Times New Roman"/>
                  <w:sz w:val="24"/>
                  <w:szCs w:val="24"/>
                </w:rPr>
                <w:t>пунктами 2</w:t>
              </w:r>
            </w:hyperlink>
            <w:r w:rsidRPr="00B70E26">
              <w:rPr>
                <w:rFonts w:ascii="Times New Roman" w:eastAsia="Times New Roman" w:hAnsi="Times New Roman" w:cs="Times New Roman"/>
                <w:sz w:val="24"/>
                <w:szCs w:val="24"/>
              </w:rPr>
              <w:t xml:space="preserve"> - </w:t>
            </w:r>
            <w:hyperlink w:anchor="P1433" w:history="1">
              <w:r w:rsidRPr="00B70E26">
                <w:rPr>
                  <w:rFonts w:ascii="Times New Roman" w:eastAsia="Times New Roman" w:hAnsi="Times New Roman" w:cs="Times New Roman"/>
                  <w:sz w:val="24"/>
                  <w:szCs w:val="24"/>
                </w:rPr>
                <w:t>10</w:t>
              </w:r>
            </w:hyperlink>
            <w:r w:rsidRPr="00B70E26">
              <w:rPr>
                <w:rFonts w:ascii="Times New Roman" w:eastAsia="Times New Roman" w:hAnsi="Times New Roman" w:cs="Times New Roman"/>
                <w:sz w:val="24"/>
                <w:szCs w:val="24"/>
              </w:rPr>
              <w:t xml:space="preserve"> настоящего перечня, в соответствии с которым возникает бюджетное обязательство получателя бюджетных средств;</w:t>
            </w:r>
          </w:p>
          <w:p w:rsidR="00B70E26" w:rsidRPr="00B70E26" w:rsidRDefault="00B70E26" w:rsidP="00B70E26">
            <w:pPr>
              <w:widowControl w:val="0"/>
              <w:autoSpaceDE w:val="0"/>
              <w:autoSpaceDN w:val="0"/>
              <w:spacing w:after="0" w:line="240" w:lineRule="auto"/>
              <w:ind w:firstLine="222"/>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на оказание услуг, выполнение работ, заключенный получателем бюджетных сре</w:t>
            </w:r>
            <w:proofErr w:type="gramStart"/>
            <w:r w:rsidRPr="00B70E26">
              <w:rPr>
                <w:rFonts w:ascii="Times New Roman" w:eastAsia="Times New Roman" w:hAnsi="Times New Roman" w:cs="Times New Roman"/>
                <w:sz w:val="24"/>
                <w:szCs w:val="24"/>
              </w:rPr>
              <w:t>дств с ф</w:t>
            </w:r>
            <w:proofErr w:type="gramEnd"/>
            <w:r w:rsidRPr="00B70E26">
              <w:rPr>
                <w:rFonts w:ascii="Times New Roman" w:eastAsia="Times New Roman" w:hAnsi="Times New Roman" w:cs="Times New Roman"/>
                <w:sz w:val="24"/>
                <w:szCs w:val="24"/>
              </w:rPr>
              <w:t>изическим лицом, не являющимся индивидуальным предпринимателем;</w:t>
            </w:r>
          </w:p>
          <w:p w:rsidR="00B70E26" w:rsidRPr="00B70E26" w:rsidRDefault="00B70E26" w:rsidP="00B70E26">
            <w:pPr>
              <w:widowControl w:val="0"/>
              <w:autoSpaceDE w:val="0"/>
              <w:autoSpaceDN w:val="0"/>
              <w:spacing w:after="0" w:line="240" w:lineRule="auto"/>
              <w:ind w:firstLine="222"/>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 xml:space="preserve">иной документ, в соответствии с которым возникает бюджетное обязательство получателя бюджетных средств </w:t>
            </w: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Авансовый отчет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выполненных работ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приема-передачи</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Акт об оказании услуг</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Договор на оказание услуг, выполнение работ, заключенный получателем бюджетных сре</w:t>
            </w:r>
            <w:proofErr w:type="gramStart"/>
            <w:r w:rsidRPr="00B70E26">
              <w:rPr>
                <w:rFonts w:ascii="Times New Roman" w:eastAsia="Times New Roman" w:hAnsi="Times New Roman" w:cs="Times New Roman"/>
                <w:sz w:val="24"/>
                <w:szCs w:val="24"/>
              </w:rPr>
              <w:t xml:space="preserve">дств  </w:t>
            </w:r>
            <w:r w:rsidRPr="00B70E26">
              <w:rPr>
                <w:rFonts w:ascii="Times New Roman" w:eastAsia="Times New Roman" w:hAnsi="Times New Roman" w:cs="Times New Roman"/>
                <w:sz w:val="24"/>
                <w:szCs w:val="24"/>
              </w:rPr>
              <w:br/>
              <w:t>с ф</w:t>
            </w:r>
            <w:proofErr w:type="gramEnd"/>
            <w:r w:rsidRPr="00B70E26">
              <w:rPr>
                <w:rFonts w:ascii="Times New Roman" w:eastAsia="Times New Roman" w:hAnsi="Times New Roman" w:cs="Times New Roman"/>
                <w:sz w:val="24"/>
                <w:szCs w:val="24"/>
              </w:rPr>
              <w:t>изическим лицом, не являющимся индивидуальным предпринимателем</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Заявление на выдачу денежных средств под отчет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Заявление физического лица</w:t>
            </w:r>
          </w:p>
        </w:tc>
      </w:tr>
      <w:tr w:rsidR="00B70E26" w:rsidRPr="00B70E26" w:rsidTr="00B70E26">
        <w:trPr>
          <w:trHeight w:val="191"/>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Квитанция</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Справка-расчет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w:t>
            </w:r>
          </w:p>
        </w:tc>
      </w:tr>
      <w:tr w:rsidR="00B70E26" w:rsidRPr="00B70E26" w:rsidTr="00B70E26">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Счет-фактура</w:t>
            </w:r>
          </w:p>
        </w:tc>
      </w:tr>
      <w:tr w:rsidR="00B70E26" w:rsidRPr="00B70E26" w:rsidTr="00B70E26">
        <w:trPr>
          <w:trHeight w:val="343"/>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Товарная накладная</w:t>
            </w:r>
          </w:p>
        </w:tc>
      </w:tr>
      <w:tr w:rsidR="00B70E26" w:rsidRPr="00B70E26" w:rsidTr="00B70E26">
        <w:trPr>
          <w:trHeight w:val="342"/>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Универсальный передаточный документ</w:t>
            </w:r>
          </w:p>
        </w:tc>
      </w:tr>
      <w:tr w:rsidR="00B70E26" w:rsidRPr="00B70E26" w:rsidTr="00B70E26">
        <w:trPr>
          <w:trHeight w:val="222"/>
        </w:trPr>
        <w:tc>
          <w:tcPr>
            <w:tcW w:w="709"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Чек</w:t>
            </w:r>
          </w:p>
        </w:tc>
      </w:tr>
      <w:tr w:rsidR="00B70E26" w:rsidRPr="00B70E26" w:rsidTr="00B70E26">
        <w:trPr>
          <w:trHeight w:val="704"/>
        </w:trPr>
        <w:tc>
          <w:tcPr>
            <w:tcW w:w="709" w:type="dxa"/>
            <w:vMerge/>
            <w:tcBorders>
              <w:bottom w:val="single" w:sz="4" w:space="0" w:color="auto"/>
            </w:tcBorders>
          </w:tcPr>
          <w:p w:rsidR="00B70E26" w:rsidRPr="00B70E26" w:rsidRDefault="00B70E26" w:rsidP="00B70E26">
            <w:pPr>
              <w:rPr>
                <w:rFonts w:ascii="Times New Roman" w:eastAsiaTheme="minorHAnsi" w:hAnsi="Times New Roman" w:cs="Times New Roman"/>
                <w:sz w:val="24"/>
                <w:szCs w:val="24"/>
                <w:lang w:eastAsia="en-US"/>
              </w:rPr>
            </w:pPr>
          </w:p>
        </w:tc>
        <w:tc>
          <w:tcPr>
            <w:tcW w:w="3686" w:type="dxa"/>
            <w:vMerge/>
            <w:tcBorders>
              <w:bottom w:val="single" w:sz="4" w:space="0" w:color="auto"/>
            </w:tcBorders>
          </w:tcPr>
          <w:p w:rsidR="00B70E26" w:rsidRPr="00B70E26" w:rsidRDefault="00B70E26" w:rsidP="00B70E26">
            <w:pPr>
              <w:rPr>
                <w:rFonts w:ascii="Times New Roman" w:eastAsiaTheme="minorHAnsi" w:hAnsi="Times New Roman" w:cs="Times New Roman"/>
                <w:sz w:val="24"/>
                <w:szCs w:val="24"/>
                <w:lang w:eastAsia="en-US"/>
              </w:rPr>
            </w:pPr>
          </w:p>
        </w:tc>
        <w:tc>
          <w:tcPr>
            <w:tcW w:w="5812" w:type="dxa"/>
          </w:tcPr>
          <w:p w:rsidR="00B70E26" w:rsidRPr="00B70E26" w:rsidRDefault="00B70E26" w:rsidP="00B70E26">
            <w:pPr>
              <w:widowControl w:val="0"/>
              <w:autoSpaceDE w:val="0"/>
              <w:autoSpaceDN w:val="0"/>
              <w:spacing w:after="0" w:line="240" w:lineRule="auto"/>
              <w:jc w:val="both"/>
              <w:rPr>
                <w:rFonts w:ascii="Times New Roman" w:eastAsia="Times New Roman" w:hAnsi="Times New Roman" w:cs="Times New Roman"/>
                <w:sz w:val="24"/>
                <w:szCs w:val="24"/>
              </w:rPr>
            </w:pPr>
            <w:r w:rsidRPr="00B70E26">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w:t>
            </w:r>
          </w:p>
        </w:tc>
      </w:tr>
    </w:tbl>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B70E26">
        <w:rPr>
          <w:noProof/>
        </w:rPr>
        <w:lastRenderedPageBreak/>
        <w:drawing>
          <wp:inline distT="0" distB="0" distL="0" distR="0" wp14:anchorId="6542079E" wp14:editId="312B1EE7">
            <wp:extent cx="6390005" cy="31275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90005" cy="3127546"/>
                    </a:xfrm>
                    <a:prstGeom prst="rect">
                      <a:avLst/>
                    </a:prstGeom>
                    <a:noFill/>
                    <a:ln>
                      <a:noFill/>
                    </a:ln>
                  </pic:spPr>
                </pic:pic>
              </a:graphicData>
            </a:graphic>
          </wp:inline>
        </w:drawing>
      </w: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B70E26" w:rsidSect="00284A15">
          <w:pgSz w:w="11906" w:h="16838"/>
          <w:pgMar w:top="993" w:right="850" w:bottom="678" w:left="993" w:header="708" w:footer="708" w:gutter="0"/>
          <w:cols w:space="708"/>
          <w:docGrid w:linePitch="360"/>
        </w:sectPr>
      </w:pP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B70E26">
        <w:rPr>
          <w:noProof/>
        </w:rPr>
        <w:lastRenderedPageBreak/>
        <w:drawing>
          <wp:inline distT="0" distB="0" distL="0" distR="0">
            <wp:extent cx="8658225" cy="6362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62822" cy="6366078"/>
                    </a:xfrm>
                    <a:prstGeom prst="rect">
                      <a:avLst/>
                    </a:prstGeom>
                    <a:noFill/>
                    <a:ln>
                      <a:noFill/>
                    </a:ln>
                  </pic:spPr>
                </pic:pic>
              </a:graphicData>
            </a:graphic>
          </wp:inline>
        </w:drawing>
      </w:r>
    </w:p>
    <w:p w:rsidR="00B70E26" w:rsidRDefault="00B70E26"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B70E26">
        <w:rPr>
          <w:noProof/>
        </w:rPr>
        <w:lastRenderedPageBreak/>
        <w:drawing>
          <wp:inline distT="0" distB="0" distL="0" distR="0" wp14:anchorId="750F6436" wp14:editId="6A84533E">
            <wp:extent cx="8601075" cy="6587468"/>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04174" cy="6589842"/>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1C3A0BAA" wp14:editId="79DE3A77">
            <wp:extent cx="9181465" cy="3309825"/>
            <wp:effectExtent l="0" t="0" r="63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81465" cy="3309825"/>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797CDF" w:rsidSect="00B70E26">
          <w:pgSz w:w="16838" w:h="11906" w:orient="landscape"/>
          <w:pgMar w:top="850" w:right="678" w:bottom="993" w:left="1701" w:header="708" w:footer="708" w:gutter="0"/>
          <w:cols w:space="708"/>
          <w:docGrid w:linePitch="360"/>
        </w:sectPr>
      </w:pPr>
    </w:p>
    <w:p w:rsidR="00797CDF" w:rsidRDefault="00797CDF" w:rsidP="00284A15">
      <w:pPr>
        <w:widowControl w:val="0"/>
        <w:autoSpaceDE w:val="0"/>
        <w:autoSpaceDN w:val="0"/>
        <w:spacing w:after="0" w:line="240" w:lineRule="auto"/>
        <w:ind w:left="426"/>
        <w:jc w:val="both"/>
      </w:pPr>
      <w:r w:rsidRPr="00797CDF">
        <w:rPr>
          <w:noProof/>
        </w:rPr>
        <w:lastRenderedPageBreak/>
        <w:drawing>
          <wp:inline distT="0" distB="0" distL="0" distR="0" wp14:anchorId="16C811EF" wp14:editId="1464C409">
            <wp:extent cx="7734300" cy="509478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32764" cy="5093772"/>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56C4B601" wp14:editId="53872552">
            <wp:extent cx="6305550" cy="5221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7604" cy="5223321"/>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797CDF" w:rsidSect="00797CDF">
          <w:pgSz w:w="11906" w:h="16838"/>
          <w:pgMar w:top="993" w:right="1700" w:bottom="678" w:left="993" w:header="708" w:footer="708" w:gutter="0"/>
          <w:cols w:space="708"/>
          <w:docGrid w:linePitch="360"/>
        </w:sect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320C2704" wp14:editId="17418951">
            <wp:extent cx="9631045" cy="4525431"/>
            <wp:effectExtent l="0" t="0" r="825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31045" cy="4525431"/>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458E92D4" wp14:editId="09A39FDE">
            <wp:extent cx="9631045" cy="4117493"/>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631045" cy="4117493"/>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190494CC" wp14:editId="5FCD17D2">
            <wp:extent cx="9631045" cy="5184671"/>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31045" cy="5184671"/>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sectPr w:rsidR="00797CDF" w:rsidSect="00797CDF">
          <w:pgSz w:w="16838" w:h="11906" w:orient="landscape"/>
          <w:pgMar w:top="1700" w:right="678" w:bottom="993" w:left="993" w:header="708" w:footer="708" w:gutter="0"/>
          <w:cols w:space="708"/>
          <w:docGrid w:linePitch="360"/>
        </w:sectPr>
      </w:pP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r w:rsidRPr="00797CDF">
        <w:rPr>
          <w:noProof/>
        </w:rPr>
        <w:lastRenderedPageBreak/>
        <w:drawing>
          <wp:inline distT="0" distB="0" distL="0" distR="0" wp14:anchorId="6EF50CA1" wp14:editId="49F25FC5">
            <wp:extent cx="6524625" cy="539742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30730" cy="5402478"/>
                    </a:xfrm>
                    <a:prstGeom prst="rect">
                      <a:avLst/>
                    </a:prstGeom>
                    <a:noFill/>
                    <a:ln>
                      <a:noFill/>
                    </a:ln>
                  </pic:spPr>
                </pic:pic>
              </a:graphicData>
            </a:graphic>
          </wp:inline>
        </w:drawing>
      </w:r>
    </w:p>
    <w:p w:rsidR="00797CDF" w:rsidRDefault="00797CDF" w:rsidP="00284A15">
      <w:pPr>
        <w:widowControl w:val="0"/>
        <w:autoSpaceDE w:val="0"/>
        <w:autoSpaceDN w:val="0"/>
        <w:spacing w:after="0" w:line="240" w:lineRule="auto"/>
        <w:ind w:left="426"/>
        <w:jc w:val="both"/>
        <w:rPr>
          <w:rFonts w:ascii="Times New Roman" w:eastAsia="Times New Roman" w:hAnsi="Times New Roman" w:cs="Times New Roman"/>
          <w:sz w:val="24"/>
          <w:szCs w:val="24"/>
        </w:rPr>
      </w:pPr>
    </w:p>
    <w:sectPr w:rsidR="00797CDF" w:rsidSect="00797CDF">
      <w:pgSz w:w="11906" w:h="16838"/>
      <w:pgMar w:top="993" w:right="1700" w:bottom="67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B5" w:rsidRDefault="002831B5" w:rsidP="00AC4C92">
      <w:pPr>
        <w:spacing w:after="0" w:line="240" w:lineRule="auto"/>
      </w:pPr>
      <w:r>
        <w:separator/>
      </w:r>
    </w:p>
  </w:endnote>
  <w:endnote w:type="continuationSeparator" w:id="0">
    <w:p w:rsidR="002831B5" w:rsidRDefault="002831B5" w:rsidP="00AC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15872"/>
      <w:docPartObj>
        <w:docPartGallery w:val="Page Numbers (Bottom of Page)"/>
        <w:docPartUnique/>
      </w:docPartObj>
    </w:sdtPr>
    <w:sdtEndPr/>
    <w:sdtContent>
      <w:p w:rsidR="00AC4C92" w:rsidRDefault="00AC4C92">
        <w:pPr>
          <w:pStyle w:val="a9"/>
          <w:jc w:val="center"/>
        </w:pPr>
        <w:r>
          <w:fldChar w:fldCharType="begin"/>
        </w:r>
        <w:r>
          <w:instrText>PAGE   \* MERGEFORMAT</w:instrText>
        </w:r>
        <w:r>
          <w:fldChar w:fldCharType="separate"/>
        </w:r>
        <w:r w:rsidR="003E68FD">
          <w:rPr>
            <w:noProof/>
          </w:rPr>
          <w:t>36</w:t>
        </w:r>
        <w:r>
          <w:fldChar w:fldCharType="end"/>
        </w:r>
      </w:p>
    </w:sdtContent>
  </w:sdt>
  <w:p w:rsidR="00AC4C92" w:rsidRDefault="00AC4C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B5" w:rsidRDefault="002831B5" w:rsidP="00AC4C92">
      <w:pPr>
        <w:spacing w:after="0" w:line="240" w:lineRule="auto"/>
      </w:pPr>
      <w:r>
        <w:separator/>
      </w:r>
    </w:p>
  </w:footnote>
  <w:footnote w:type="continuationSeparator" w:id="0">
    <w:p w:rsidR="002831B5" w:rsidRDefault="002831B5" w:rsidP="00AC4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67"/>
    <w:rsid w:val="00010804"/>
    <w:rsid w:val="00023BE4"/>
    <w:rsid w:val="00024FB8"/>
    <w:rsid w:val="00026F05"/>
    <w:rsid w:val="00034C97"/>
    <w:rsid w:val="00037CE3"/>
    <w:rsid w:val="00041D9D"/>
    <w:rsid w:val="00046558"/>
    <w:rsid w:val="00057C56"/>
    <w:rsid w:val="00075667"/>
    <w:rsid w:val="00080E60"/>
    <w:rsid w:val="000854E9"/>
    <w:rsid w:val="00096580"/>
    <w:rsid w:val="000A28D4"/>
    <w:rsid w:val="000C0411"/>
    <w:rsid w:val="000D34A6"/>
    <w:rsid w:val="000D6BF8"/>
    <w:rsid w:val="000F20CB"/>
    <w:rsid w:val="00100DB0"/>
    <w:rsid w:val="0010275D"/>
    <w:rsid w:val="00104411"/>
    <w:rsid w:val="0010469B"/>
    <w:rsid w:val="0010595C"/>
    <w:rsid w:val="00114E89"/>
    <w:rsid w:val="00130E60"/>
    <w:rsid w:val="00133C9A"/>
    <w:rsid w:val="001510EC"/>
    <w:rsid w:val="00153E34"/>
    <w:rsid w:val="001645D8"/>
    <w:rsid w:val="001726E3"/>
    <w:rsid w:val="0017483C"/>
    <w:rsid w:val="0017743A"/>
    <w:rsid w:val="001870A3"/>
    <w:rsid w:val="00187D0B"/>
    <w:rsid w:val="00190487"/>
    <w:rsid w:val="001938D2"/>
    <w:rsid w:val="001972D8"/>
    <w:rsid w:val="001A2F69"/>
    <w:rsid w:val="001B3777"/>
    <w:rsid w:val="001B6DC5"/>
    <w:rsid w:val="001C1E13"/>
    <w:rsid w:val="001D15EF"/>
    <w:rsid w:val="001F5679"/>
    <w:rsid w:val="001F7CDB"/>
    <w:rsid w:val="00207C15"/>
    <w:rsid w:val="002129C6"/>
    <w:rsid w:val="00231A36"/>
    <w:rsid w:val="00240BFF"/>
    <w:rsid w:val="00250399"/>
    <w:rsid w:val="002579E9"/>
    <w:rsid w:val="00266A44"/>
    <w:rsid w:val="002674BB"/>
    <w:rsid w:val="002831B5"/>
    <w:rsid w:val="00284A15"/>
    <w:rsid w:val="00297E0D"/>
    <w:rsid w:val="002B0225"/>
    <w:rsid w:val="002B471D"/>
    <w:rsid w:val="002B4755"/>
    <w:rsid w:val="002C1A66"/>
    <w:rsid w:val="002C6982"/>
    <w:rsid w:val="002D54C3"/>
    <w:rsid w:val="002D56D4"/>
    <w:rsid w:val="002E05A6"/>
    <w:rsid w:val="002E3806"/>
    <w:rsid w:val="002E7044"/>
    <w:rsid w:val="00301ED1"/>
    <w:rsid w:val="00311F0B"/>
    <w:rsid w:val="00313459"/>
    <w:rsid w:val="00330779"/>
    <w:rsid w:val="00343D43"/>
    <w:rsid w:val="0035226C"/>
    <w:rsid w:val="00383063"/>
    <w:rsid w:val="003932D2"/>
    <w:rsid w:val="003A0D8B"/>
    <w:rsid w:val="003A5A33"/>
    <w:rsid w:val="003B6A7A"/>
    <w:rsid w:val="003B6BAA"/>
    <w:rsid w:val="003C5907"/>
    <w:rsid w:val="003D3586"/>
    <w:rsid w:val="003D6269"/>
    <w:rsid w:val="003D7041"/>
    <w:rsid w:val="003D7CC4"/>
    <w:rsid w:val="003E68FD"/>
    <w:rsid w:val="003E6FCD"/>
    <w:rsid w:val="0040050F"/>
    <w:rsid w:val="00402E07"/>
    <w:rsid w:val="00403DFF"/>
    <w:rsid w:val="0041735E"/>
    <w:rsid w:val="004173AB"/>
    <w:rsid w:val="004306B4"/>
    <w:rsid w:val="00437BB1"/>
    <w:rsid w:val="00442167"/>
    <w:rsid w:val="00453693"/>
    <w:rsid w:val="004568C9"/>
    <w:rsid w:val="004618F2"/>
    <w:rsid w:val="00497973"/>
    <w:rsid w:val="004A12C1"/>
    <w:rsid w:val="004C1BCB"/>
    <w:rsid w:val="004C3C5C"/>
    <w:rsid w:val="004C50CE"/>
    <w:rsid w:val="004D3DD3"/>
    <w:rsid w:val="004F22F7"/>
    <w:rsid w:val="004F3F95"/>
    <w:rsid w:val="004F57F2"/>
    <w:rsid w:val="00504B91"/>
    <w:rsid w:val="00517CCB"/>
    <w:rsid w:val="00517EEA"/>
    <w:rsid w:val="0052595C"/>
    <w:rsid w:val="005375FF"/>
    <w:rsid w:val="00544AA4"/>
    <w:rsid w:val="00551508"/>
    <w:rsid w:val="00553D49"/>
    <w:rsid w:val="00557CCE"/>
    <w:rsid w:val="0056388C"/>
    <w:rsid w:val="00564BB2"/>
    <w:rsid w:val="00580DDD"/>
    <w:rsid w:val="005A41C5"/>
    <w:rsid w:val="005B25A1"/>
    <w:rsid w:val="005C2331"/>
    <w:rsid w:val="005C3467"/>
    <w:rsid w:val="005D7174"/>
    <w:rsid w:val="006019AE"/>
    <w:rsid w:val="00613B7B"/>
    <w:rsid w:val="00614D77"/>
    <w:rsid w:val="00617740"/>
    <w:rsid w:val="006218F1"/>
    <w:rsid w:val="00634A9E"/>
    <w:rsid w:val="006414DC"/>
    <w:rsid w:val="00645A28"/>
    <w:rsid w:val="00660E9E"/>
    <w:rsid w:val="00671DAA"/>
    <w:rsid w:val="006777C9"/>
    <w:rsid w:val="0069179D"/>
    <w:rsid w:val="00691923"/>
    <w:rsid w:val="00697331"/>
    <w:rsid w:val="006C05A6"/>
    <w:rsid w:val="006C55AC"/>
    <w:rsid w:val="006D23D8"/>
    <w:rsid w:val="006D4E4D"/>
    <w:rsid w:val="006D5BF9"/>
    <w:rsid w:val="006D60AD"/>
    <w:rsid w:val="006E0B47"/>
    <w:rsid w:val="006E2DBC"/>
    <w:rsid w:val="006E49CA"/>
    <w:rsid w:val="006F3A32"/>
    <w:rsid w:val="007036A4"/>
    <w:rsid w:val="00720633"/>
    <w:rsid w:val="0073031A"/>
    <w:rsid w:val="00737C45"/>
    <w:rsid w:val="007476B2"/>
    <w:rsid w:val="00750D76"/>
    <w:rsid w:val="007528BA"/>
    <w:rsid w:val="0075335A"/>
    <w:rsid w:val="00754257"/>
    <w:rsid w:val="00796B35"/>
    <w:rsid w:val="00797CDF"/>
    <w:rsid w:val="007A3CE3"/>
    <w:rsid w:val="007B2361"/>
    <w:rsid w:val="007B4A7F"/>
    <w:rsid w:val="007C1539"/>
    <w:rsid w:val="007C1AC9"/>
    <w:rsid w:val="007C3FFE"/>
    <w:rsid w:val="007C5979"/>
    <w:rsid w:val="007C73D0"/>
    <w:rsid w:val="007F0A3E"/>
    <w:rsid w:val="007F31B2"/>
    <w:rsid w:val="0080579C"/>
    <w:rsid w:val="008102F1"/>
    <w:rsid w:val="0081081C"/>
    <w:rsid w:val="008129C8"/>
    <w:rsid w:val="008251B9"/>
    <w:rsid w:val="008503B1"/>
    <w:rsid w:val="00864B31"/>
    <w:rsid w:val="008656E7"/>
    <w:rsid w:val="00867554"/>
    <w:rsid w:val="00867652"/>
    <w:rsid w:val="00875835"/>
    <w:rsid w:val="0088669E"/>
    <w:rsid w:val="008A25B2"/>
    <w:rsid w:val="008B643C"/>
    <w:rsid w:val="008C0567"/>
    <w:rsid w:val="008E52B0"/>
    <w:rsid w:val="008F0A72"/>
    <w:rsid w:val="008F2441"/>
    <w:rsid w:val="008F556D"/>
    <w:rsid w:val="008F65C2"/>
    <w:rsid w:val="0091230E"/>
    <w:rsid w:val="009247AA"/>
    <w:rsid w:val="00961FA9"/>
    <w:rsid w:val="00965893"/>
    <w:rsid w:val="00967EA4"/>
    <w:rsid w:val="0097277E"/>
    <w:rsid w:val="00973B1E"/>
    <w:rsid w:val="009845A9"/>
    <w:rsid w:val="009B0BCC"/>
    <w:rsid w:val="009C09E4"/>
    <w:rsid w:val="009E323C"/>
    <w:rsid w:val="009E4516"/>
    <w:rsid w:val="009E5D63"/>
    <w:rsid w:val="009F37FD"/>
    <w:rsid w:val="00A04C0B"/>
    <w:rsid w:val="00A16187"/>
    <w:rsid w:val="00A24E54"/>
    <w:rsid w:val="00A35070"/>
    <w:rsid w:val="00A457AC"/>
    <w:rsid w:val="00AC4C92"/>
    <w:rsid w:val="00AF2CD1"/>
    <w:rsid w:val="00B053CE"/>
    <w:rsid w:val="00B1443C"/>
    <w:rsid w:val="00B34F37"/>
    <w:rsid w:val="00B4236D"/>
    <w:rsid w:val="00B424E1"/>
    <w:rsid w:val="00B64364"/>
    <w:rsid w:val="00B64EAA"/>
    <w:rsid w:val="00B70E26"/>
    <w:rsid w:val="00B70FB4"/>
    <w:rsid w:val="00B711EB"/>
    <w:rsid w:val="00B8295B"/>
    <w:rsid w:val="00B85BA2"/>
    <w:rsid w:val="00B86F56"/>
    <w:rsid w:val="00BA78AE"/>
    <w:rsid w:val="00BB30BF"/>
    <w:rsid w:val="00BC6100"/>
    <w:rsid w:val="00BD6360"/>
    <w:rsid w:val="00BE5E62"/>
    <w:rsid w:val="00C015C6"/>
    <w:rsid w:val="00C03CF2"/>
    <w:rsid w:val="00C10673"/>
    <w:rsid w:val="00C12826"/>
    <w:rsid w:val="00C2481A"/>
    <w:rsid w:val="00C34F32"/>
    <w:rsid w:val="00C45358"/>
    <w:rsid w:val="00C5338B"/>
    <w:rsid w:val="00C672E2"/>
    <w:rsid w:val="00C7235A"/>
    <w:rsid w:val="00C817B7"/>
    <w:rsid w:val="00C83413"/>
    <w:rsid w:val="00C87B92"/>
    <w:rsid w:val="00C87D0B"/>
    <w:rsid w:val="00CD4231"/>
    <w:rsid w:val="00CE2557"/>
    <w:rsid w:val="00CE618B"/>
    <w:rsid w:val="00CE6CB2"/>
    <w:rsid w:val="00CF299D"/>
    <w:rsid w:val="00D031AF"/>
    <w:rsid w:val="00D041C7"/>
    <w:rsid w:val="00D3453D"/>
    <w:rsid w:val="00D34A14"/>
    <w:rsid w:val="00D35762"/>
    <w:rsid w:val="00D67CB1"/>
    <w:rsid w:val="00D7349F"/>
    <w:rsid w:val="00D7737A"/>
    <w:rsid w:val="00D91C15"/>
    <w:rsid w:val="00DC3EBB"/>
    <w:rsid w:val="00DC5176"/>
    <w:rsid w:val="00DE07FB"/>
    <w:rsid w:val="00DE61AA"/>
    <w:rsid w:val="00DE755F"/>
    <w:rsid w:val="00DF2775"/>
    <w:rsid w:val="00DF6474"/>
    <w:rsid w:val="00E11A41"/>
    <w:rsid w:val="00E133A4"/>
    <w:rsid w:val="00E21AE0"/>
    <w:rsid w:val="00E2206D"/>
    <w:rsid w:val="00E23EDB"/>
    <w:rsid w:val="00E30EAB"/>
    <w:rsid w:val="00E725BA"/>
    <w:rsid w:val="00E7274D"/>
    <w:rsid w:val="00E94E04"/>
    <w:rsid w:val="00EB3B59"/>
    <w:rsid w:val="00EC3CBD"/>
    <w:rsid w:val="00EC6A0C"/>
    <w:rsid w:val="00ED1A65"/>
    <w:rsid w:val="00ED3074"/>
    <w:rsid w:val="00EE679D"/>
    <w:rsid w:val="00F00BC0"/>
    <w:rsid w:val="00F0265D"/>
    <w:rsid w:val="00F073EC"/>
    <w:rsid w:val="00F15394"/>
    <w:rsid w:val="00F33947"/>
    <w:rsid w:val="00F422DB"/>
    <w:rsid w:val="00F5065C"/>
    <w:rsid w:val="00F5171C"/>
    <w:rsid w:val="00F56675"/>
    <w:rsid w:val="00F5724C"/>
    <w:rsid w:val="00F9167A"/>
    <w:rsid w:val="00F96486"/>
    <w:rsid w:val="00F96CDD"/>
    <w:rsid w:val="00FB00CF"/>
    <w:rsid w:val="00FB4F40"/>
    <w:rsid w:val="00FB6E71"/>
    <w:rsid w:val="00FB7A0B"/>
    <w:rsid w:val="00FE29D1"/>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0CE"/>
    <w:rPr>
      <w:color w:val="0000FF" w:themeColor="hyperlink"/>
      <w:u w:val="single"/>
    </w:rPr>
  </w:style>
  <w:style w:type="paragraph" w:styleId="a4">
    <w:name w:val="Balloon Text"/>
    <w:basedOn w:val="a"/>
    <w:link w:val="a5"/>
    <w:uiPriority w:val="99"/>
    <w:semiHidden/>
    <w:unhideWhenUsed/>
    <w:rsid w:val="00504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B91"/>
    <w:rPr>
      <w:rFonts w:ascii="Tahoma" w:eastAsiaTheme="minorEastAsia" w:hAnsi="Tahoma" w:cs="Tahoma"/>
      <w:sz w:val="16"/>
      <w:szCs w:val="16"/>
      <w:lang w:eastAsia="ru-RU"/>
    </w:rPr>
  </w:style>
  <w:style w:type="table" w:styleId="a6">
    <w:name w:val="Table Grid"/>
    <w:basedOn w:val="a1"/>
    <w:uiPriority w:val="59"/>
    <w:rsid w:val="00B7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4C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C92"/>
    <w:rPr>
      <w:rFonts w:eastAsiaTheme="minorEastAsia"/>
      <w:lang w:eastAsia="ru-RU"/>
    </w:rPr>
  </w:style>
  <w:style w:type="paragraph" w:styleId="a9">
    <w:name w:val="footer"/>
    <w:basedOn w:val="a"/>
    <w:link w:val="aa"/>
    <w:uiPriority w:val="99"/>
    <w:unhideWhenUsed/>
    <w:rsid w:val="00AC4C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C9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0CE"/>
    <w:rPr>
      <w:color w:val="0000FF" w:themeColor="hyperlink"/>
      <w:u w:val="single"/>
    </w:rPr>
  </w:style>
  <w:style w:type="paragraph" w:styleId="a4">
    <w:name w:val="Balloon Text"/>
    <w:basedOn w:val="a"/>
    <w:link w:val="a5"/>
    <w:uiPriority w:val="99"/>
    <w:semiHidden/>
    <w:unhideWhenUsed/>
    <w:rsid w:val="00504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B91"/>
    <w:rPr>
      <w:rFonts w:ascii="Tahoma" w:eastAsiaTheme="minorEastAsia" w:hAnsi="Tahoma" w:cs="Tahoma"/>
      <w:sz w:val="16"/>
      <w:szCs w:val="16"/>
      <w:lang w:eastAsia="ru-RU"/>
    </w:rPr>
  </w:style>
  <w:style w:type="table" w:styleId="a6">
    <w:name w:val="Table Grid"/>
    <w:basedOn w:val="a1"/>
    <w:uiPriority w:val="59"/>
    <w:rsid w:val="00B7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4C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C92"/>
    <w:rPr>
      <w:rFonts w:eastAsiaTheme="minorEastAsia"/>
      <w:lang w:eastAsia="ru-RU"/>
    </w:rPr>
  </w:style>
  <w:style w:type="paragraph" w:styleId="a9">
    <w:name w:val="footer"/>
    <w:basedOn w:val="a"/>
    <w:link w:val="aa"/>
    <w:uiPriority w:val="99"/>
    <w:unhideWhenUsed/>
    <w:rsid w:val="00AC4C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C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6081">
      <w:bodyDiv w:val="1"/>
      <w:marLeft w:val="0"/>
      <w:marRight w:val="0"/>
      <w:marTop w:val="0"/>
      <w:marBottom w:val="0"/>
      <w:divBdr>
        <w:top w:val="none" w:sz="0" w:space="0" w:color="auto"/>
        <w:left w:val="none" w:sz="0" w:space="0" w:color="auto"/>
        <w:bottom w:val="none" w:sz="0" w:space="0" w:color="auto"/>
        <w:right w:val="none" w:sz="0" w:space="0" w:color="auto"/>
      </w:divBdr>
    </w:div>
    <w:div w:id="1531989298">
      <w:bodyDiv w:val="1"/>
      <w:marLeft w:val="0"/>
      <w:marRight w:val="0"/>
      <w:marTop w:val="0"/>
      <w:marBottom w:val="0"/>
      <w:divBdr>
        <w:top w:val="none" w:sz="0" w:space="0" w:color="auto"/>
        <w:left w:val="none" w:sz="0" w:space="0" w:color="auto"/>
        <w:bottom w:val="none" w:sz="0" w:space="0" w:color="auto"/>
        <w:right w:val="none" w:sz="0" w:space="0" w:color="auto"/>
      </w:divBdr>
    </w:div>
    <w:div w:id="1731342539">
      <w:bodyDiv w:val="1"/>
      <w:marLeft w:val="0"/>
      <w:marRight w:val="0"/>
      <w:marTop w:val="0"/>
      <w:marBottom w:val="0"/>
      <w:divBdr>
        <w:top w:val="none" w:sz="0" w:space="0" w:color="auto"/>
        <w:left w:val="none" w:sz="0" w:space="0" w:color="auto"/>
        <w:bottom w:val="none" w:sz="0" w:space="0" w:color="auto"/>
        <w:right w:val="none" w:sz="0" w:space="0" w:color="auto"/>
      </w:divBdr>
    </w:div>
    <w:div w:id="1891649831">
      <w:bodyDiv w:val="1"/>
      <w:marLeft w:val="0"/>
      <w:marRight w:val="0"/>
      <w:marTop w:val="0"/>
      <w:marBottom w:val="0"/>
      <w:divBdr>
        <w:top w:val="none" w:sz="0" w:space="0" w:color="auto"/>
        <w:left w:val="none" w:sz="0" w:space="0" w:color="auto"/>
        <w:bottom w:val="none" w:sz="0" w:space="0" w:color="auto"/>
        <w:right w:val="none" w:sz="0" w:space="0" w:color="auto"/>
      </w:divBdr>
    </w:div>
    <w:div w:id="20057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83090CAED182FB8E210B6848E92B72467B796AD65AA53305A2895B0ED4161CC248961CBC5564EC9D82CB0FEB7A5D039C8368FF02CDC62E84A8091O4gBH" TargetMode="External"/><Relationship Id="rId18" Type="http://schemas.openxmlformats.org/officeDocument/2006/relationships/hyperlink" Target="consultantplus://offline/ref=1ADD6D81F2AAE82A25D06B012CE2E23A21DA92F7FCF76ADFDD92F1A5B1F37A5DA92C7E9DCC6AC46AF59919D751661E5A9C12CD915E369029Z8t3N" TargetMode="External"/><Relationship Id="rId26" Type="http://schemas.openxmlformats.org/officeDocument/2006/relationships/hyperlink" Target="consultantplus://offline/ref=8C669DE2D827256ECC9BD2F797A28B1BF89A7DA16AA8E5384DC320A29355685D76D10ECB2CDC34D33824315FD79F41E5CE2A8C92E977ACD519FED52FY5N0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C669DE2D827256ECC9BD2F797A28B1BF89A7DA16AA8E5384DC320A29355685D76D10ECB2CDC34D33824315FD79F41E5CE2A8C92E977ACD519FED52FY5N0F" TargetMode="External"/><Relationship Id="rId34" Type="http://schemas.openxmlformats.org/officeDocument/2006/relationships/hyperlink" Target="consultantplus://offline/ref=1A2D3B73EDAEE5A029810CCF79B7FCE83661BBFD0C528786FB58C1890B44066BEBCCB06D1F5B06740D709BD75EE6EA81BA0A28600698706E9AEA4A7Am6y5K"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7" Type="http://schemas.openxmlformats.org/officeDocument/2006/relationships/hyperlink" Target="consultantplus://offline/ref=2F9CC4E31FD5AFEFC0DCE87034EE6478DCEE3ADE3C20DBA80AC35F419D5F9EA6F8DDCE492C0BF1474614C413E3703BA5161BC0296B6DAB616707735DODN9H" TargetMode="External"/><Relationship Id="rId12" Type="http://schemas.openxmlformats.org/officeDocument/2006/relationships/hyperlink" Target="consultantplus://offline/ref=2F9CC4E31FD5AFEFC0DCE87034EE6478DCEE3ADE3C20DBA80AC35F419D5F9EA6F8DDCE492C0BF1474614C616E9703BA5161BC0296B6DAB616707735DODN9H" TargetMode="External"/><Relationship Id="rId17" Type="http://schemas.openxmlformats.org/officeDocument/2006/relationships/hyperlink" Target="consultantplus://offline/ref=CFB8AD403B6A360E98FBE3E92BCBB8D3E12E544099DB58224C5C3BEA205C6D5953F1DFF01F21A09200C96D7797489257F18E758E96E8ED8D37EE9649lDL" TargetMode="External"/><Relationship Id="rId25" Type="http://schemas.openxmlformats.org/officeDocument/2006/relationships/hyperlink" Target="consultantplus://offline/ref=1ADD6D81F2AAE82A25D06B012CE2E23A21DA92F7FCF76ADFDD92F1A5B1F37A5DA92C7E9DCC6AC46AF59919D751661E5A9C12CD915E369029Z8t3N" TargetMode="External"/><Relationship Id="rId33" Type="http://schemas.openxmlformats.org/officeDocument/2006/relationships/hyperlink" Target="consultantplus://offline/ref=F24D7A775FD2D73A0268A9E934BE5466DA26F27722ABD053949E22D116943B9DC991044CE810A87CCD936A7A91E01154C1C5A5CA2B91172B2BBD9776pE6AK" TargetMode="External"/><Relationship Id="rId38" Type="http://schemas.openxmlformats.org/officeDocument/2006/relationships/hyperlink" Target="consultantplus://offline/ref=1ADD6D81F2AAE82A25D06B012CE2E23A21DF9CF6F8F16ADFDD92F1A5B1F37A5DBB2C2691CE68DD6FF08C4F8617Z3t3N" TargetMode="External"/><Relationship Id="rId46"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hyperlink" Target="consultantplus://offline/ref=16D83090CAED182FB8E210B6848E92B72467B796AD65AA53305A2895B0ED4161CC248961CBC5564EC9D82CB6F9B7A5D039C8368FF02CDC62E84A8091O4gBH"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979E151C2C1031AD84DD683917BE8495DEFC8F3AE2E64AF0BAD7172D7A07AE8E4CCABDC61000EE4A487FD3B5F328225389C88AC08F5D61A85C071BB4PCB4H" TargetMode="External"/><Relationship Id="rId41" Type="http://schemas.openxmlformats.org/officeDocument/2006/relationships/image" Target="media/image2.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F9CC4E31FD5AFEFC0DCE87034EE6478DCEE3ADE3C20DBA80AC35F419D5F9EA6F8DDCE492C0BF1474614C71EE9703BA5161BC0296B6DAB616707735DODN9H" TargetMode="External"/><Relationship Id="rId24" Type="http://schemas.openxmlformats.org/officeDocument/2006/relationships/hyperlink" Target="consultantplus://offline/ref=8C669DE2D827256ECC9BD2F797A28B1BF89A7DA16AA8E5384DC320A29355685D76D10ECB2CDC34D33824315FD79F41E5CE2A8C92E977ACD519FED52FY5N0F" TargetMode="External"/><Relationship Id="rId32" Type="http://schemas.openxmlformats.org/officeDocument/2006/relationships/hyperlink" Target="consultantplus://offline/ref=1ADD6D81F2AAE82A25D06B012CE2E23A21DA92F7FCF76ADFDD92F1A5B1F37A5DA92C7E9DCC6AC46AF59919D751661E5A9C12CD915E369029Z8t3N" TargetMode="External"/><Relationship Id="rId37" Type="http://schemas.openxmlformats.org/officeDocument/2006/relationships/hyperlink" Target="consultantplus://offline/ref=1ADD6D81F2AAE82A25D06B012CE2E23A21DF9CF6F8F16ADFDD92F1A5B1F37A5DBB2C2691CE68DD6FF08C4F8617Z3t3N" TargetMode="External"/><Relationship Id="rId40" Type="http://schemas.openxmlformats.org/officeDocument/2006/relationships/image" Target="media/image1.emf"/><Relationship Id="rId45" Type="http://schemas.openxmlformats.org/officeDocument/2006/relationships/image" Target="media/image6.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D83090CAED182FB8E210B6848E92B72467B796AD65AA53305A2895B0ED4161CC248961CBC5564EC9D82CB6FA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979E151C2C1031AD84DD683917BE8495DEFC8F3AE2E64AF0BAD7172D7A07AE8E4CCABDC61000EE4A487FD3B5F328225389C88AC08F5D61A85C071BB4PCB4H" TargetMode="External"/><Relationship Id="rId36" Type="http://schemas.openxmlformats.org/officeDocument/2006/relationships/hyperlink" Target="consultantplus://offline/ref=FF3A98C54620A6CC13D9CDE683D66DFD7D5BE014237B6BE1A26C52F2D2756D372AF1F31D896673C43BBDD0087F3263439EF181E92C88E713r3B1N" TargetMode="External"/><Relationship Id="rId49" Type="http://schemas.openxmlformats.org/officeDocument/2006/relationships/image" Target="media/image10.emf"/><Relationship Id="rId10" Type="http://schemas.openxmlformats.org/officeDocument/2006/relationships/hyperlink" Target="consultantplus://offline/ref=2F9CC4E31FD5AFEFC0DCE87034EE6478DCEE3ADE3C20DBA80AC35F419D5F9EA6F8DDCE492C0BF1474614C41EEE703BA5161BC0296B6DAB616707735DODN9H" TargetMode="External"/><Relationship Id="rId19" Type="http://schemas.openxmlformats.org/officeDocument/2006/relationships/hyperlink" Target="consultantplus://offline/ref=1ADD6D81F2AAE82A25D06B012CE2E23A21DA92F7FCF76ADFDD92F1A5B1F37A5DA92C7E9DCC6AC46AF59919D751661E5A9C12CD915E369029Z8t3N"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4" Type="http://schemas.openxmlformats.org/officeDocument/2006/relationships/image" Target="media/image5.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9CC4E31FD5AFEFC0DCE87034EE6478DCEE3ADE3C20DBA80AC35F419D5F9EA6F8DDCE492C0BF1474614C41EE8703BA5161BC0296B6DAB616707735DODN9H" TargetMode="External"/><Relationship Id="rId14" Type="http://schemas.openxmlformats.org/officeDocument/2006/relationships/hyperlink" Target="consultantplus://offline/ref=16D83090CAED182FB8E210B6848E92B72467B796AD65AA53305A2895B0ED4161CC248961CBC5564EC9D82CB0F9B7A5D039C8368FF02CDC62E84A8091O4gBH" TargetMode="External"/><Relationship Id="rId22" Type="http://schemas.openxmlformats.org/officeDocument/2006/relationships/hyperlink" Target="consultantplus://offline/ref=8C669DE2D827256ECC9BD2F797A28B1BF89A7DA16AA8E5384DC320A29355685D76D10ECB2CDC34D338243153D39F41E5CE2A8C92E977ACD519FED52FY5N0F" TargetMode="External"/><Relationship Id="rId27" Type="http://schemas.openxmlformats.org/officeDocument/2006/relationships/hyperlink" Target="consultantplus://offline/ref=1ADD6D81F2AAE82A25D06B012CE2E23A21DA92F7FCF76ADFDD92F1A5B1F37A5DA92C7E9DCC6AC46AF59919D751661E5A9C12CD915E369029Z8t3N"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FF3A98C54620A6CC13D9CDE683D66DFD7D5BE014237B6BE1A26C52F2D2756D372AF1F31D896673C43BBDD0087F3263439EF181E92C88E713r3B1N"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hyperlink" Target="consultantplus://offline/ref=2F9CC4E31FD5AFEFC0DCE87034EE6478DCEE3ADE3C20DBA80AC35F419D5F9EA6F8DDCE492C0BF1474614C410EC703BA5161BC0296B6DAB616707735DODN9H" TargetMode="External"/><Relationship Id="rId51"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9277</Words>
  <Characters>52880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Курманкеевский</cp:lastModifiedBy>
  <cp:revision>2</cp:revision>
  <dcterms:created xsi:type="dcterms:W3CDTF">2021-04-16T10:41:00Z</dcterms:created>
  <dcterms:modified xsi:type="dcterms:W3CDTF">2021-04-16T10:41:00Z</dcterms:modified>
</cp:coreProperties>
</file>