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7A" w:rsidRDefault="00A13965">
      <w:pPr>
        <w:shd w:val="clear" w:color="auto" w:fill="FFFFFF"/>
        <w:spacing w:after="332" w:line="399" w:lineRule="atLeast"/>
        <w:ind w:left="1416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4"/>
          <w:kern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B4256"/>
          <w:spacing w:val="-4"/>
          <w:kern w:val="2"/>
          <w:sz w:val="24"/>
          <w:szCs w:val="24"/>
          <w:lang w:eastAsia="ru-RU"/>
        </w:rPr>
        <w:t>Пал сухой травы: опасность и ответственность</w:t>
      </w:r>
    </w:p>
    <w:bookmarkEnd w:id="0"/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Под воздействием дождей и весеннего тепла повсеместно сходит снежный покров, обнажив высохшую прошлогоднюю траву. А это значит, что неосторожность с огнем в любой форме, будь то брошенный окурок или </w:t>
      </w: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непотушенный полностью костер, представляет собой опасность.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Травяные палы приносят природе, хозяйству, здоровью и жизни людей существенный и разнообразный вред. Бесконтрольное сжигание прошлогодней травы и мусора доставляет немало хлопот пожарной охране.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Казалось бы, такая обычная для весны процедура как очистка территории от мусора не должна иметь каких-либо последствий, однако все происходит с точностью наоборот. Разводя костер, люди забывают о том, что огонь нужно контролировать. Вследствие чего огонь р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аспространяется на жилые дома и постройки, а нередко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наносит травмы и забирает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человеческие жизни.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Среди населения ходит миф, что сжигание прошлогодней травы ускоряет рост молодой. Сухая трава не является преградой для молодой поросли. Сжигая сухую траву,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люди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нарушают процесс образования перегноя и обедняют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почвенное плодородие. Палы травы ослабляют рост растений. Во время палов погибают многие насекомые, пожары вызывают гибель кладок и мест гнездовий птиц. При поджогах травы гибнут также все полезные почв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енные микроорганизмы. При травяном пожаре гибнут от огня или задыхаются в дыму практически все млекопитающие, живущие в сухой траве или на поверхности почвы.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Практически все травяные палы происходят по вине человека. Иногда выжигание травы проводится умышл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енно. Снижения пожарной опасности за счет «контролируемого» выжигания сухой травы, как правило, не происходит, поскольку удержать травяной пал под контролем удается очень редко. Палы распространяются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очень большие расстояния. Другой причиной травяных по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автомобиля. Выходя во двор и сжигая сухие листья, траву и мусор, граждане не учитывают, что ветер может сделать 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бычный костер неуправляемым пламенем. Травяные палы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охватывают большие площади и распространяются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очень быстро. При сильном ветре фронт огня перемещается со скоростью до 25-30 км/час. Это очень затрудняет их тушение.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Особенно опасно горение сухой травы вбл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изи лесных массивов, дачных обществ, на территории населенных пунктов.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Единственным эффективным спо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собом борьбы с травяными палами являются их предотвращение, а также грамотность и сознательность граждан полный отказ от выжигания сухой растительности.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Уважаемые жители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соблюдайте элементарные правила пожарной безопасности: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Не сжигайте сухую траву, вб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лизи кустов, деревьев, построек.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Не производите бесконтрольное сжигание мусора и разведение костров.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Не оставляйте костер горящим после покидания стоянки.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Не разрешайте детям баловаться со спичками, не позволяйте им сжигать траву.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При обнаружении лес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ного пожара примите меры по его тушению. Иногда достаточно просто затоптать пламя.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01,101,112),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местной администрации и сообщите об обнаруженном очаге возгорания и как туда добраться. 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Государственный комитет РБ по ЧС напоминает об ответственности за нарушение требований пожарной безопасности. Она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закреплена в статье 20.4 Кодекса об административных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правонарушениях Российской Федерации и предусмотрена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для граждан, должностных и юридических лиц. Штрафы за нарушения правил пожарной безопасности на сегодня достаточно велики.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Так, штраф для гражданина составляет от 2 тыс. до 3 тыс. руб., для должностного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лица – от 6 тыс. до 15 тыс. руб., на лиц, осуществляющих предпринимательскую деятельность без образования юридического лица, – от 20 тыс. руб. до 30 тыс. руб. Если нарушение выявлено в условиях особого противопожарного режима сумма штрафа увеличивается и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составляет соответственно от 2 тыс. до 4 тыс. руб</w:t>
      </w:r>
      <w:proofErr w:type="gram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 15 тыс. до 30 тыс. руб. и от 30 до 40 тыс. руб.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рафовать на сумму от 150 тыс. до 200 тыс. руб., а в условиях особого противопожарного режима сумма штрафа может составить от 200 тыс. до 400 тыс. руб. </w:t>
      </w:r>
      <w:proofErr w:type="gramEnd"/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 уничтожения имущества в результате сжигания сухой травы, возможно возбуждение уголовного дела 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возмещение виновником нанесенного материального ущерба в полном объеме. </w:t>
      </w: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 и соблюдайте требования пожарной безопасности, которые являются залогом Вашей жизни и Вашего имущества.</w:t>
      </w:r>
    </w:p>
    <w:p w:rsidR="00143D7A" w:rsidRDefault="00143D7A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143D7A" w:rsidRDefault="00A13965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B4256"/>
          <w:sz w:val="24"/>
          <w:szCs w:val="24"/>
          <w:lang w:eastAsia="ru-RU"/>
        </w:rPr>
        <w:t xml:space="preserve">Инструктор Центра профилактики пожаров Госкомитета РБ по ЧС </w:t>
      </w:r>
    </w:p>
    <w:p w:rsidR="00143D7A" w:rsidRDefault="00143D7A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B4256"/>
          <w:sz w:val="24"/>
          <w:szCs w:val="24"/>
          <w:lang w:eastAsia="ru-RU"/>
        </w:rPr>
      </w:pPr>
    </w:p>
    <w:sectPr w:rsidR="00143D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7A"/>
    <w:rsid w:val="00143D7A"/>
    <w:rsid w:val="00A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355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5355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3555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535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achilov.ilkhom@yandex.ru</dc:creator>
  <cp:lastModifiedBy>Ивановка</cp:lastModifiedBy>
  <cp:revision>2</cp:revision>
  <dcterms:created xsi:type="dcterms:W3CDTF">2021-04-29T07:57:00Z</dcterms:created>
  <dcterms:modified xsi:type="dcterms:W3CDTF">2021-04-29T07:57:00Z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