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1F" w:rsidRPr="002E36C7" w:rsidRDefault="0015501F" w:rsidP="001550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6C7">
        <w:rPr>
          <w:rFonts w:ascii="Times New Roman" w:hAnsi="Times New Roman" w:cs="Times New Roman"/>
          <w:sz w:val="28"/>
          <w:szCs w:val="28"/>
        </w:rPr>
        <w:t>ЗАКЛЮЧЕНИЕ</w:t>
      </w:r>
    </w:p>
    <w:p w:rsidR="0015501F" w:rsidRDefault="0015501F" w:rsidP="0015501F">
      <w:pPr>
        <w:pStyle w:val="a4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2E36C7">
        <w:rPr>
          <w:rFonts w:ascii="Times New Roman" w:hAnsi="Times New Roman"/>
          <w:sz w:val="28"/>
          <w:szCs w:val="28"/>
        </w:rPr>
        <w:t>О РЕЗУЛЬТАТАХ ПУБЛИЧНЫХ СЛУШАНИЙ ПО</w:t>
      </w:r>
      <w:r>
        <w:rPr>
          <w:rFonts w:ascii="Times New Roman" w:hAnsi="Times New Roman"/>
          <w:sz w:val="28"/>
          <w:szCs w:val="28"/>
        </w:rPr>
        <w:t xml:space="preserve"> РАССМОТРЕНИЮ ПРОЕКТА</w:t>
      </w:r>
    </w:p>
    <w:p w:rsidR="0015501F" w:rsidRDefault="0015501F" w:rsidP="001550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>планировки и межевание территории   по объекту ПАО АНК «</w:t>
      </w:r>
      <w:proofErr w:type="spellStart"/>
      <w:r w:rsidRPr="00B85A1E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месторождения» на</w:t>
      </w:r>
      <w:r w:rsidRPr="00B85A1E">
        <w:rPr>
          <w:rFonts w:ascii="Times New Roman" w:eastAsia="Times New Roman" w:hAnsi="Times New Roman" w:cs="Times New Roman"/>
          <w:sz w:val="28"/>
          <w:szCs w:val="24"/>
        </w:rPr>
        <w:t xml:space="preserve"> территории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Курманкеевский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B85A1E">
        <w:rPr>
          <w:rFonts w:ascii="Times New Roman" w:eastAsia="Times New Roman" w:hAnsi="Times New Roman" w:cs="Times New Roman"/>
          <w:sz w:val="28"/>
          <w:szCs w:val="20"/>
        </w:rPr>
        <w:t xml:space="preserve"> МР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Давлекановский </w:t>
      </w:r>
      <w:r w:rsidRPr="00B85A1E">
        <w:rPr>
          <w:rFonts w:ascii="Times New Roman" w:eastAsia="Times New Roman" w:hAnsi="Times New Roman" w:cs="Times New Roman"/>
          <w:sz w:val="28"/>
          <w:szCs w:val="20"/>
        </w:rPr>
        <w:t>район Республики Башкортостан</w:t>
      </w:r>
    </w:p>
    <w:p w:rsidR="0015501F" w:rsidRPr="00B85A1E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5501F" w:rsidRPr="00B85A1E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Дюртюли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02 марта 2017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5501F" w:rsidRPr="00B85A1E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1F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5A1E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проведены в соответствии с Градостроительным кодексом Российской Федерации и назначены Постановлением</w:t>
      </w:r>
      <w:r w:rsidRPr="006A6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Курманкеевский сельсовет</w:t>
      </w:r>
      <w:r w:rsidRPr="006A6A1F">
        <w:rPr>
          <w:rFonts w:ascii="Times New Roman" w:hAnsi="Times New Roman" w:cs="Times New Roman"/>
          <w:sz w:val="28"/>
          <w:szCs w:val="28"/>
        </w:rPr>
        <w:t xml:space="preserve"> «</w:t>
      </w:r>
      <w:r w:rsidRPr="00795A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Pr="00795AF5">
        <w:rPr>
          <w:rFonts w:ascii="Times New Roman" w:hAnsi="Times New Roman" w:cs="Times New Roman"/>
          <w:bCs/>
          <w:sz w:val="28"/>
          <w:szCs w:val="28"/>
        </w:rPr>
        <w:t xml:space="preserve">публичных слушаниях по </w:t>
      </w:r>
      <w:r>
        <w:rPr>
          <w:rFonts w:ascii="Times New Roman" w:hAnsi="Times New Roman" w:cs="Times New Roman"/>
          <w:bCs/>
          <w:sz w:val="28"/>
          <w:szCs w:val="28"/>
        </w:rPr>
        <w:t>планировке территории в составе</w:t>
      </w:r>
      <w:r w:rsidRPr="00795AF5">
        <w:rPr>
          <w:rFonts w:ascii="Times New Roman" w:hAnsi="Times New Roman" w:cs="Times New Roman"/>
          <w:bCs/>
          <w:sz w:val="28"/>
          <w:szCs w:val="28"/>
        </w:rPr>
        <w:t xml:space="preserve"> проекта планировки и </w:t>
      </w:r>
      <w:r>
        <w:rPr>
          <w:rFonts w:ascii="Times New Roman" w:hAnsi="Times New Roman" w:cs="Times New Roman"/>
          <w:bCs/>
          <w:sz w:val="28"/>
          <w:szCs w:val="28"/>
        </w:rPr>
        <w:t>проекта межевания линейного объекта ПАО АНК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месторождения»  на территории сельского поселения Курманкеевский сельсовет муниципального района Давлекановский район Республики Башкортостан»,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главой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Курманкеевский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 № 10 от  20.01.2017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г.  </w:t>
      </w:r>
    </w:p>
    <w:p w:rsidR="0015501F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91B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1.Основание проведения публичных слушаний: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 xml:space="preserve"> </w:t>
      </w:r>
    </w:p>
    <w:p w:rsidR="0015501F" w:rsidRPr="00B85A1E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проведены в соответствии с Градостроительным кодексом Российской Федерации и назначены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от «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2017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6A6A1F">
        <w:rPr>
          <w:rFonts w:ascii="Times New Roman" w:hAnsi="Times New Roman" w:cs="Times New Roman"/>
          <w:sz w:val="28"/>
          <w:szCs w:val="28"/>
        </w:rPr>
        <w:t>«</w:t>
      </w:r>
      <w:r w:rsidRPr="00795AF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проведении </w:t>
      </w:r>
      <w:r w:rsidRPr="00795AF5">
        <w:rPr>
          <w:rFonts w:ascii="Times New Roman" w:hAnsi="Times New Roman" w:cs="Times New Roman"/>
          <w:bCs/>
          <w:sz w:val="28"/>
          <w:szCs w:val="28"/>
        </w:rPr>
        <w:t xml:space="preserve">публичных слушаниях по </w:t>
      </w:r>
      <w:r>
        <w:rPr>
          <w:rFonts w:ascii="Times New Roman" w:hAnsi="Times New Roman" w:cs="Times New Roman"/>
          <w:bCs/>
          <w:sz w:val="28"/>
          <w:szCs w:val="28"/>
        </w:rPr>
        <w:t>планировке территории в составе</w:t>
      </w:r>
      <w:r w:rsidRPr="00795AF5">
        <w:rPr>
          <w:rFonts w:ascii="Times New Roman" w:hAnsi="Times New Roman" w:cs="Times New Roman"/>
          <w:bCs/>
          <w:sz w:val="28"/>
          <w:szCs w:val="28"/>
        </w:rPr>
        <w:t xml:space="preserve"> проекта планировки и </w:t>
      </w:r>
      <w:r>
        <w:rPr>
          <w:rFonts w:ascii="Times New Roman" w:hAnsi="Times New Roman" w:cs="Times New Roman"/>
          <w:bCs/>
          <w:sz w:val="28"/>
          <w:szCs w:val="28"/>
        </w:rPr>
        <w:t>проекта межевания линейного объекта ПАО АНК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Башнефть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месторождения»  на территории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Курманкеевский сельсовет муниципального района Давлекановский район Республики Башкортостан», 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 xml:space="preserve">в соответствии со статьей 46 Градостроительного кодекса Российской Федерации, статьей 28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06.10.2003г. №131-ФЗ «Об общих принципах организации местного самоуправления в Российской Федерации»,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Башкортостан».</w:t>
      </w:r>
    </w:p>
    <w:p w:rsidR="0015501F" w:rsidRDefault="0015501F" w:rsidP="0015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Публикация: на </w:t>
      </w:r>
      <w:r w:rsidRPr="006A6A1F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6A6A1F">
        <w:rPr>
          <w:rFonts w:ascii="Times New Roman" w:hAnsi="Times New Roman" w:cs="Times New Roman"/>
          <w:sz w:val="28"/>
          <w:szCs w:val="28"/>
        </w:rPr>
        <w:t xml:space="preserve">сельсовет и размещены </w:t>
      </w:r>
      <w:r>
        <w:rPr>
          <w:rFonts w:ascii="Times New Roman" w:hAnsi="Times New Roman" w:cs="Times New Roman"/>
          <w:sz w:val="28"/>
          <w:szCs w:val="28"/>
        </w:rPr>
        <w:t xml:space="preserve">объявления в </w:t>
      </w:r>
      <w:r w:rsidRPr="006A6A1F">
        <w:rPr>
          <w:rFonts w:ascii="Times New Roman" w:hAnsi="Times New Roman" w:cs="Times New Roman"/>
          <w:sz w:val="28"/>
          <w:szCs w:val="28"/>
        </w:rPr>
        <w:t xml:space="preserve">здании администрации сельского поселения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Курманкеевский </w:t>
      </w:r>
      <w:r w:rsidRPr="006A6A1F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01F" w:rsidRPr="00B85A1E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>2.Сведения о проведении публичных слушаний:</w:t>
      </w:r>
    </w:p>
    <w:p w:rsidR="0015501F" w:rsidRPr="00B85A1E" w:rsidRDefault="0015501F" w:rsidP="0015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здание администрации СП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сельсовет      </w:t>
      </w:r>
    </w:p>
    <w:p w:rsidR="0015501F" w:rsidRPr="002C23CF" w:rsidRDefault="0015501F" w:rsidP="0015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Адрес проведения: 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</w:rPr>
        <w:t>Давлекановский район, с</w:t>
      </w:r>
      <w:r w:rsidRPr="006A6A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Дюртюли</w:t>
      </w:r>
      <w:r w:rsidRPr="006A6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Ярыштау</w:t>
      </w:r>
      <w:proofErr w:type="spellEnd"/>
      <w:r w:rsidRPr="006A6A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1/1</w:t>
      </w:r>
      <w:r w:rsidRPr="006A6A1F">
        <w:rPr>
          <w:rFonts w:ascii="Times New Roman" w:hAnsi="Times New Roman" w:cs="Times New Roman"/>
          <w:sz w:val="28"/>
          <w:szCs w:val="28"/>
        </w:rPr>
        <w:t>.</w:t>
      </w:r>
    </w:p>
    <w:p w:rsidR="0015501F" w:rsidRPr="00B85A1E" w:rsidRDefault="0015501F" w:rsidP="0015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Время начала проведения: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>.00 часов местного времени.</w:t>
      </w:r>
    </w:p>
    <w:p w:rsidR="0015501F" w:rsidRPr="001856FD" w:rsidRDefault="0015501F" w:rsidP="0015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С протоколом публичных слушаний по утверждению 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проекту межевания линейных объектов </w:t>
      </w:r>
      <w:r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месторождения», </w:t>
      </w:r>
      <w:r w:rsidRPr="00795AF5">
        <w:rPr>
          <w:rFonts w:ascii="Times New Roman" w:hAnsi="Times New Roman" w:cs="Times New Roman"/>
          <w:sz w:val="28"/>
          <w:szCs w:val="28"/>
        </w:rPr>
        <w:t>расположенного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можно ознакомиться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4.Форма оповещения о проведении публичных слушаний.</w:t>
      </w:r>
    </w:p>
    <w:p w:rsidR="0015501F" w:rsidRPr="001856FD" w:rsidRDefault="0015501F" w:rsidP="00155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Размещение уведомления о проведении публичных слушаний по утверждению проекта </w:t>
      </w:r>
      <w:r w:rsidRPr="00250C22">
        <w:rPr>
          <w:rFonts w:ascii="Times New Roman" w:eastAsia="Times New Roman" w:hAnsi="Times New Roman" w:cs="Times New Roman"/>
          <w:sz w:val="28"/>
          <w:szCs w:val="28"/>
        </w:rPr>
        <w:t>планировки и межевание территории   по объекту ПАО АНК «</w:t>
      </w:r>
      <w:proofErr w:type="spellStart"/>
      <w:r w:rsidRPr="00250C22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месторождения»,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расположенного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можно ознакомиться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5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  5.Участники публичных слушаний.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В публичных слушаниях приняли участие члены комиссии по организации работы и проведению публичных слушаний и жители сельского поселения.</w:t>
      </w:r>
    </w:p>
    <w:p w:rsidR="0015501F" w:rsidRPr="002C23CF" w:rsidRDefault="0015501F" w:rsidP="001550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  6.Замечания и предложения в ходе проведения публичных слушаний по утверждению </w:t>
      </w:r>
      <w:r w:rsidRPr="00250C22">
        <w:rPr>
          <w:rFonts w:ascii="Times New Roman" w:eastAsia="Times New Roman" w:hAnsi="Times New Roman" w:cs="Times New Roman"/>
          <w:sz w:val="28"/>
          <w:szCs w:val="28"/>
        </w:rPr>
        <w:t>проекта планировки и межевание территории   по объекту ПАО АНК «</w:t>
      </w:r>
      <w:proofErr w:type="spellStart"/>
      <w:r w:rsidRPr="00250C22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Pr="00250C2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месторождения» принимались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в форме приема письменных заявлений, замечаний граждан на выступления по адресу: Республика Башкортостан,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район,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6A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Дюртюли</w:t>
      </w:r>
      <w:r w:rsidRPr="006A6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Ярыштау</w:t>
      </w:r>
      <w:proofErr w:type="spellEnd"/>
      <w:r w:rsidRPr="006A6A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1/1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и в устной форме в ходе проведения собрания граждан в рамках проведения публичных слушаний.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Письменных заявлений об отмене публичных слушаний, назначенных на </w:t>
      </w:r>
      <w:r>
        <w:rPr>
          <w:rFonts w:ascii="Times New Roman" w:eastAsia="Times New Roman" w:hAnsi="Times New Roman" w:cs="Times New Roman"/>
          <w:sz w:val="28"/>
          <w:szCs w:val="28"/>
        </w:rPr>
        <w:t>02.03.2017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г. не поступало.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Вопросы, предложения и замечания по утверждению </w:t>
      </w:r>
      <w:r w:rsidRPr="00565F6E">
        <w:rPr>
          <w:rFonts w:ascii="Times New Roman" w:eastAsia="Times New Roman" w:hAnsi="Times New Roman" w:cs="Times New Roman"/>
          <w:sz w:val="28"/>
          <w:szCs w:val="28"/>
        </w:rPr>
        <w:t>проекта планировки и межевание территории   по объекту ПАО АНК «</w:t>
      </w:r>
      <w:proofErr w:type="spellStart"/>
      <w:r w:rsidRPr="00565F6E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Pr="00565F6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месторождения» от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населения не поступили.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публичных слушаний было сделано следующее заключение:</w:t>
      </w:r>
    </w:p>
    <w:p w:rsidR="0015501F" w:rsidRPr="001856FD" w:rsidRDefault="0015501F" w:rsidP="00155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администрации сельского поселения,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от «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2017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>г.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срок подачи предложений и замечаний заинтересованными лицами по обсуждаемому вопросу был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>до 02 марта 2017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г. со дня информационного сообщения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сельсовет. </w:t>
      </w:r>
    </w:p>
    <w:p w:rsidR="0015501F" w:rsidRPr="001856FD" w:rsidRDefault="0015501F" w:rsidP="00155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С момента информационного сообщения на официальном сайте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сельсовет опубликования данного постановления до дня проведения публичных слушаний, а также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15501F" w:rsidRPr="001856FD" w:rsidRDefault="0015501F" w:rsidP="001550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  Во время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от «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 2017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>г.</w:t>
      </w:r>
    </w:p>
    <w:p w:rsidR="0015501F" w:rsidRPr="001856FD" w:rsidRDefault="0015501F" w:rsidP="0015501F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Федерации: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1. Публичные слушания по рассмотрению </w:t>
      </w:r>
      <w:r w:rsidRPr="00565F6E">
        <w:rPr>
          <w:rFonts w:ascii="Times New Roman" w:eastAsia="Times New Roman" w:hAnsi="Times New Roman" w:cs="Times New Roman"/>
          <w:sz w:val="28"/>
          <w:szCs w:val="28"/>
        </w:rPr>
        <w:t>проекта планировки и межевание территории   по объекту ПАО АНК «</w:t>
      </w:r>
      <w:proofErr w:type="spellStart"/>
      <w:r w:rsidRPr="00565F6E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Pr="00565F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04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месторождения», </w:t>
      </w:r>
      <w:r w:rsidRPr="00565F6E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 признаны состоявшимися.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2. Представленный на рассмотрение проект </w:t>
      </w:r>
      <w:r w:rsidRPr="00565F6E">
        <w:rPr>
          <w:rFonts w:ascii="Times New Roman" w:eastAsia="Times New Roman" w:hAnsi="Times New Roman" w:cs="Times New Roman"/>
          <w:sz w:val="28"/>
          <w:szCs w:val="28"/>
        </w:rPr>
        <w:t>планировки и межевание территории   по объекту ПАО АНК «</w:t>
      </w:r>
      <w:proofErr w:type="spellStart"/>
      <w:r w:rsidRPr="00565F6E"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 w:rsidRPr="00565F6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«Обустройство скважин №№ 53КЗН, 59 КЗН </w:t>
      </w:r>
      <w:proofErr w:type="spellStart"/>
      <w:r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нефтяного месторождения», </w:t>
      </w:r>
      <w:r>
        <w:rPr>
          <w:rFonts w:ascii="Times New Roman" w:hAnsi="Times New Roman" w:cs="Times New Roman"/>
          <w:sz w:val="28"/>
          <w:szCs w:val="28"/>
        </w:rPr>
        <w:t>ра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сположенного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Башкортостан, выполненный </w:t>
      </w:r>
      <w:r w:rsidRPr="00565F6E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565F6E">
        <w:rPr>
          <w:rFonts w:ascii="Times New Roman" w:eastAsia="Times New Roman" w:hAnsi="Times New Roman" w:cs="Times New Roman"/>
          <w:sz w:val="28"/>
          <w:szCs w:val="28"/>
        </w:rPr>
        <w:t>Югранефтегазпроект</w:t>
      </w:r>
      <w:proofErr w:type="spellEnd"/>
      <w:r w:rsidRPr="00565F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>, одобрен участниками публичных слушаний.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Данное заключение подлежит опубликованию на официальном сайте и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Курманкеевский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Давлекановский 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в установленном действующим законодательством сроки. </w:t>
      </w:r>
      <w:proofErr w:type="gramEnd"/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>Приложение: протокол публичных слушаний от «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марта 2017</w:t>
      </w:r>
      <w:r w:rsidRPr="001856FD">
        <w:rPr>
          <w:rFonts w:ascii="Times New Roman" w:eastAsia="Times New Roman" w:hAnsi="Times New Roman" w:cs="Times New Roman"/>
          <w:color w:val="17191B"/>
          <w:sz w:val="28"/>
          <w:szCs w:val="28"/>
        </w:rPr>
        <w:t>г.</w:t>
      </w: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 на 3 листах в 2 экз.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1F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1F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комиссии: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И.Я. Арсланов</w:t>
      </w:r>
    </w:p>
    <w:p w:rsidR="0015501F" w:rsidRPr="001856FD" w:rsidRDefault="0015501F" w:rsidP="00155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01F" w:rsidRPr="001856FD" w:rsidRDefault="0015501F" w:rsidP="0015501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6FD"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А. С. Ахметова </w:t>
      </w:r>
    </w:p>
    <w:p w:rsidR="004F1DFC" w:rsidRDefault="004F1DFC"/>
    <w:sectPr w:rsidR="004F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1F"/>
    <w:rsid w:val="0015501F"/>
    <w:rsid w:val="004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501F"/>
  </w:style>
  <w:style w:type="paragraph" w:styleId="a3">
    <w:name w:val="No Spacing"/>
    <w:uiPriority w:val="1"/>
    <w:qFormat/>
    <w:rsid w:val="001550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15501F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15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0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5501F"/>
  </w:style>
  <w:style w:type="paragraph" w:styleId="a3">
    <w:name w:val="No Spacing"/>
    <w:uiPriority w:val="1"/>
    <w:qFormat/>
    <w:rsid w:val="001550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nhideWhenUsed/>
    <w:rsid w:val="0015501F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155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1</cp:revision>
  <dcterms:created xsi:type="dcterms:W3CDTF">2017-03-06T12:24:00Z</dcterms:created>
  <dcterms:modified xsi:type="dcterms:W3CDTF">2017-03-06T12:24:00Z</dcterms:modified>
</cp:coreProperties>
</file>