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71AD" w:rsidRDefault="00EA3DD7" w:rsidP="003F71AD">
      <w:pPr>
        <w:spacing w:after="0" w:line="240" w:lineRule="auto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7F2A0" wp14:editId="5103ABAE">
                <wp:simplePos x="0" y="0"/>
                <wp:positionH relativeFrom="column">
                  <wp:posOffset>49530</wp:posOffset>
                </wp:positionH>
                <wp:positionV relativeFrom="paragraph">
                  <wp:posOffset>-16510</wp:posOffset>
                </wp:positionV>
                <wp:extent cx="9344025" cy="4953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025" cy="495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A41" w:rsidRPr="00AA2A41" w:rsidRDefault="00EA3DD7" w:rsidP="00AA2A41">
                            <w:pPr>
                              <w:spacing w:after="0" w:line="240" w:lineRule="auto"/>
                              <w:jc w:val="center"/>
                              <w:rPr>
                                <w:color w:val="EEECE1" w:themeColor="background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EEECE1" w:themeColor="background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Федеральный закон </w:t>
                            </w:r>
                            <w:r w:rsidR="00F9471B" w:rsidRPr="00AA2A41">
                              <w:rPr>
                                <w:color w:val="EEECE1" w:themeColor="background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от 27.12.2018. № 498-ФЗ </w:t>
                            </w:r>
                          </w:p>
                          <w:p w:rsidR="00F9471B" w:rsidRPr="00AA2A41" w:rsidRDefault="00F9471B" w:rsidP="00AA2A41">
                            <w:pPr>
                              <w:spacing w:after="0" w:line="240" w:lineRule="auto"/>
                              <w:jc w:val="center"/>
                              <w:rPr>
                                <w:color w:val="EEECE1" w:themeColor="background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AA2A41">
                              <w:rPr>
                                <w:color w:val="EEECE1" w:themeColor="background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«Об ответственном обращении с животными и о внесении изменений в отдельные законодательные акты Российской Федерации»)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9pt;margin-top:-1.3pt;width:735.75pt;height: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" fillcolor="#b6dde8 [1304]" stroked="f" strokeweight="2pt">
                <v:textbox>
                  <w:txbxContent>
                    <w:p w:rsidR="00AA2A41" w:rsidRPr="00AA2A41" w:rsidRDefault="00EA3DD7" w:rsidP="00AA2A41">
                      <w:pPr>
                        <w:spacing w:after="0" w:line="240" w:lineRule="auto"/>
                        <w:jc w:val="center"/>
                        <w:rPr>
                          <w:color w:val="EEECE1" w:themeColor="background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EEECE1" w:themeColor="background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Федеральный закон </w:t>
                      </w:r>
                      <w:r w:rsidR="00F9471B" w:rsidRPr="00AA2A41">
                        <w:rPr>
                          <w:color w:val="EEECE1" w:themeColor="background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от 27.12.2018. № 498-ФЗ </w:t>
                      </w:r>
                    </w:p>
                    <w:p w:rsidR="00F9471B" w:rsidRPr="00AA2A41" w:rsidRDefault="00F9471B" w:rsidP="00AA2A41">
                      <w:pPr>
                        <w:spacing w:after="0" w:line="240" w:lineRule="auto"/>
                        <w:jc w:val="center"/>
                        <w:rPr>
                          <w:color w:val="EEECE1" w:themeColor="background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AA2A41">
                        <w:rPr>
                          <w:color w:val="EEECE1" w:themeColor="background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«Об ответственном обращении с животными и о внесении изменений в отдельные законодательные акты Российской Федерации»)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BE9A5" wp14:editId="75CF2F56">
                <wp:simplePos x="0" y="0"/>
                <wp:positionH relativeFrom="column">
                  <wp:posOffset>99060</wp:posOffset>
                </wp:positionH>
                <wp:positionV relativeFrom="paragraph">
                  <wp:posOffset>-489585</wp:posOffset>
                </wp:positionV>
                <wp:extent cx="9296400" cy="35242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71B" w:rsidRPr="00F9471B" w:rsidRDefault="00F9471B" w:rsidP="00F9471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9471B">
                              <w:rPr>
                                <w:b/>
                                <w:sz w:val="32"/>
                                <w:szCs w:val="32"/>
                              </w:rPr>
                              <w:t>Памятка для владельцев домашних животных в Республике Башкортостан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7" style="position:absolute;margin-left:7.8pt;margin-top:-38.55pt;width:732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" fillcolor="#4f81bd [3204]" strokecolor="#243f60 [1604]" strokeweight="2pt">
                <v:textbox>
                  <w:txbxContent>
                    <w:p w:rsidR="00F9471B" w:rsidRPr="00F9471B" w:rsidRDefault="00F9471B" w:rsidP="00F9471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9471B">
                        <w:rPr>
                          <w:b/>
                          <w:sz w:val="32"/>
                          <w:szCs w:val="32"/>
                        </w:rPr>
                        <w:t>Памятка для владельцев домашних животных в Республике Башкортостан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471B" w:rsidRDefault="00F9471B" w:rsidP="003F71AD">
      <w:pPr>
        <w:spacing w:after="0" w:line="240" w:lineRule="auto"/>
        <w:jc w:val="center"/>
        <w:rPr>
          <w:b/>
        </w:rPr>
      </w:pPr>
    </w:p>
    <w:p w:rsidR="00F9471B" w:rsidRDefault="00F9471B" w:rsidP="003F71AD">
      <w:pPr>
        <w:spacing w:after="0" w:line="240" w:lineRule="auto"/>
        <w:jc w:val="center"/>
        <w:rPr>
          <w:b/>
        </w:rPr>
      </w:pPr>
    </w:p>
    <w:p w:rsidR="00F9471B" w:rsidRDefault="005B5DAB" w:rsidP="003F71AD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D00BC" wp14:editId="3051FDBF">
                <wp:simplePos x="0" y="0"/>
                <wp:positionH relativeFrom="column">
                  <wp:posOffset>5784215</wp:posOffset>
                </wp:positionH>
                <wp:positionV relativeFrom="paragraph">
                  <wp:posOffset>52705</wp:posOffset>
                </wp:positionV>
                <wp:extent cx="3800475" cy="4286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4286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020" w:rsidRPr="003B3020" w:rsidRDefault="003B3020" w:rsidP="003B302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B302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Запрещается: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left:0;text-align:left;margin-left:455.45pt;margin-top:4.15pt;width:299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" fillcolor="#c0504d [3205]" strokecolor="#243f60 [1604]" strokeweight="2pt">
                <v:textbox>
                  <w:txbxContent>
                    <w:p w:rsidR="003B3020" w:rsidRPr="003B3020" w:rsidRDefault="003B3020" w:rsidP="003B302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B3020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Запрещается: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2F895" wp14:editId="24C77793">
                <wp:simplePos x="0" y="0"/>
                <wp:positionH relativeFrom="column">
                  <wp:posOffset>-224790</wp:posOffset>
                </wp:positionH>
                <wp:positionV relativeFrom="paragraph">
                  <wp:posOffset>46355</wp:posOffset>
                </wp:positionV>
                <wp:extent cx="5848350" cy="43815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381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020" w:rsidRPr="003B3020" w:rsidRDefault="003B3020" w:rsidP="003B30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B3020">
                              <w:rPr>
                                <w:b/>
                                <w:sz w:val="36"/>
                                <w:szCs w:val="36"/>
                              </w:rPr>
                              <w:t>Владельцы животных обязаны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left:0;text-align:left;margin-left:-17.7pt;margin-top:3.65pt;width:460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" fillcolor="#00b050" strokecolor="#243f60 [1604]" strokeweight="2pt">
                <v:textbox>
                  <w:txbxContent>
                    <w:p w:rsidR="003B3020" w:rsidRPr="003B3020" w:rsidRDefault="003B3020" w:rsidP="003B3020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B3020">
                        <w:rPr>
                          <w:b/>
                          <w:sz w:val="36"/>
                          <w:szCs w:val="36"/>
                        </w:rPr>
                        <w:t>Владельцы живот</w:t>
                      </w:r>
                      <w:bookmarkStart w:id="1" w:name="_GoBack"/>
                      <w:r w:rsidRPr="003B3020">
                        <w:rPr>
                          <w:b/>
                          <w:sz w:val="36"/>
                          <w:szCs w:val="36"/>
                        </w:rPr>
                        <w:t>ных обязаны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D55752" w:rsidRPr="003F71AD" w:rsidRDefault="00D55752" w:rsidP="00934792">
      <w:pPr>
        <w:spacing w:after="0" w:line="240" w:lineRule="auto"/>
        <w:rPr>
          <w:b/>
        </w:rPr>
      </w:pPr>
    </w:p>
    <w:tbl>
      <w:tblPr>
        <w:tblStyle w:val="a3"/>
        <w:tblpPr w:leftFromText="180" w:rightFromText="180" w:horzAnchor="margin" w:tblpX="-318" w:tblpY="1680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  <w:gridCol w:w="6348"/>
      </w:tblGrid>
      <w:tr w:rsidR="00D55752" w:rsidTr="00EA3DD7">
        <w:trPr>
          <w:trHeight w:val="8499"/>
        </w:trPr>
        <w:tc>
          <w:tcPr>
            <w:tcW w:w="9495" w:type="dxa"/>
          </w:tcPr>
          <w:tbl>
            <w:tblPr>
              <w:tblStyle w:val="a3"/>
              <w:tblW w:w="8901" w:type="dxa"/>
              <w:shd w:val="clear" w:color="auto" w:fill="EAF1DD" w:themeFill="accent3" w:themeFillTint="33"/>
              <w:tblLook w:val="04A0" w:firstRow="1" w:lastRow="0" w:firstColumn="1" w:lastColumn="0" w:noHBand="0" w:noVBand="1"/>
            </w:tblPr>
            <w:tblGrid>
              <w:gridCol w:w="2467"/>
              <w:gridCol w:w="6434"/>
            </w:tblGrid>
            <w:tr w:rsidR="00D55752" w:rsidTr="00D55752">
              <w:trPr>
                <w:trHeight w:val="500"/>
              </w:trPr>
              <w:tc>
                <w:tcPr>
                  <w:tcW w:w="1386" w:type="pct"/>
                  <w:vMerge w:val="restart"/>
                  <w:tcBorders>
                    <w:top w:val="single" w:sz="24" w:space="0" w:color="1F497D" w:themeColor="text2"/>
                    <w:lef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Default="00D55752" w:rsidP="00D55752">
                  <w:pPr>
                    <w:framePr w:hSpace="180" w:wrap="around" w:hAnchor="margin" w:x="-318" w:y="1680"/>
                    <w:jc w:val="center"/>
                    <w:rPr>
                      <w:rFonts w:ascii="Times New Roman" w:hAnsi="Times New Roman" w:cs="Times New Roman"/>
                    </w:rPr>
                  </w:pPr>
                  <w:r w:rsidRPr="00934792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6FB2B5A" wp14:editId="1CBB0C2A">
                        <wp:extent cx="1420421" cy="1276350"/>
                        <wp:effectExtent l="0" t="0" r="8890" b="0"/>
                        <wp:docPr id="6" name="Picture 39" descr="https://fb.ru/misc/i/gallery/45245/21395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35" name="Picture 39" descr="https://fb.ru/misc/i/gallery/45245/213953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backgroundRemoval t="0" b="99523" l="0" r="100000">
                                              <a14:foregroundMark x1="50714" y1="35930" x2="50714" y2="35930"/>
                                              <a14:foregroundMark x1="44857" y1="29094" x2="44857" y2="29094"/>
                                              <a14:foregroundMark x1="48286" y1="25278" x2="48286" y2="25278"/>
                                              <a14:foregroundMark x1="51000" y1="27027" x2="51000" y2="27027"/>
                                              <a14:foregroundMark x1="54000" y1="30048" x2="54000" y2="30048"/>
                                              <a14:foregroundMark x1="40571" y1="70906" x2="40571" y2="70906"/>
                                              <a14:foregroundMark x1="62286" y1="69634" x2="62286" y2="69634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1409" cy="12772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14" w:type="pct"/>
                  <w:tcBorders>
                    <w:top w:val="single" w:sz="24" w:space="0" w:color="1F497D" w:themeColor="text2"/>
                    <w:righ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Pr="00F9421A" w:rsidRDefault="00D55752" w:rsidP="00D55752">
                  <w:pPr>
                    <w:pStyle w:val="a4"/>
                    <w:framePr w:hSpace="180" w:wrap="around" w:hAnchor="margin" w:x="-318" w:y="1680"/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F9421A">
                    <w:rPr>
                      <w:color w:val="0F243E" w:themeColor="text2" w:themeShade="80"/>
                      <w:sz w:val="24"/>
                      <w:szCs w:val="24"/>
                    </w:rPr>
                    <w:t>Обеспечить надлежащий уход за животными</w:t>
                  </w:r>
                </w:p>
              </w:tc>
            </w:tr>
            <w:tr w:rsidR="00D55752" w:rsidTr="00D55752">
              <w:tc>
                <w:tcPr>
                  <w:tcW w:w="1386" w:type="pct"/>
                  <w:vMerge/>
                  <w:tcBorders>
                    <w:lef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Default="00D55752" w:rsidP="00D55752">
                  <w:pPr>
                    <w:framePr w:hSpace="180" w:wrap="around" w:hAnchor="margin" w:x="-318" w:y="168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4" w:type="pct"/>
                  <w:tcBorders>
                    <w:righ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Pr="00F9421A" w:rsidRDefault="00D55752" w:rsidP="00D55752">
                  <w:pPr>
                    <w:pStyle w:val="a4"/>
                    <w:framePr w:hSpace="180" w:wrap="around" w:hAnchor="margin" w:x="-318" w:y="1680"/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F9421A">
                    <w:rPr>
                      <w:color w:val="0F243E" w:themeColor="text2" w:themeShade="80"/>
                      <w:sz w:val="24"/>
                      <w:szCs w:val="24"/>
                    </w:rPr>
                    <w:t>Обеспечить своевременное оказание животным ветеринарной помощи и своевременного осуществления обязательных профилактических ветеринарных мероприятий</w:t>
                  </w:r>
                </w:p>
              </w:tc>
            </w:tr>
            <w:tr w:rsidR="00D55752" w:rsidTr="00D55752">
              <w:tc>
                <w:tcPr>
                  <w:tcW w:w="1386" w:type="pct"/>
                  <w:vMerge/>
                  <w:tcBorders>
                    <w:left w:val="single" w:sz="24" w:space="0" w:color="1F497D" w:themeColor="text2"/>
                    <w:bottom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Default="00D55752" w:rsidP="00D55752">
                  <w:pPr>
                    <w:framePr w:hSpace="180" w:wrap="around" w:hAnchor="margin" w:x="-318" w:y="168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4" w:type="pct"/>
                  <w:tcBorders>
                    <w:bottom w:val="single" w:sz="24" w:space="0" w:color="1F497D" w:themeColor="text2"/>
                    <w:righ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Pr="00F9421A" w:rsidRDefault="00D55752" w:rsidP="00D55752">
                  <w:pPr>
                    <w:pStyle w:val="a4"/>
                    <w:framePr w:hSpace="180" w:wrap="around" w:hAnchor="margin" w:x="-318" w:y="1680"/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F9421A">
                    <w:rPr>
                      <w:color w:val="0F243E" w:themeColor="text2" w:themeShade="80"/>
                      <w:sz w:val="24"/>
                      <w:szCs w:val="24"/>
                    </w:rPr>
                    <w:t>Принять меры по предотвращению появления нежелательного потомства у животных</w:t>
                  </w:r>
                </w:p>
              </w:tc>
            </w:tr>
            <w:tr w:rsidR="00D55752" w:rsidTr="00D55752">
              <w:tc>
                <w:tcPr>
                  <w:tcW w:w="1386" w:type="pct"/>
                  <w:vMerge w:val="restart"/>
                  <w:tcBorders>
                    <w:top w:val="single" w:sz="24" w:space="0" w:color="1F497D" w:themeColor="text2"/>
                    <w:lef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Default="00D55752" w:rsidP="00D55752">
                  <w:pPr>
                    <w:framePr w:hSpace="180" w:wrap="around" w:hAnchor="margin" w:x="-318" w:y="1680"/>
                    <w:jc w:val="center"/>
                    <w:rPr>
                      <w:rFonts w:ascii="Times New Roman" w:hAnsi="Times New Roman" w:cs="Times New Roman"/>
                    </w:rPr>
                  </w:pPr>
                  <w:r w:rsidRPr="00934792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ECE734F" wp14:editId="612A858C">
                        <wp:extent cx="1413867" cy="1266825"/>
                        <wp:effectExtent l="0" t="0" r="0" b="0"/>
                        <wp:docPr id="7" name="Picture 30" descr="https://img2.freepng.ru/20180530/tsu/kisspng-pet-sitting-dog-walking-cat-walk-the-dog-5b0e9ef246f158.24393934152768485029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4" name="Picture 30" descr="https://img2.freepng.ru/20180530/tsu/kisspng-pet-sitting-dog-walking-cat-walk-the-dog-5b0e9ef246f158.24393934152768485029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8">
                                          <a14:imgEffect>
                                            <a14:backgroundRemoval t="0" b="98444" l="1222" r="97333">
                                              <a14:foregroundMark x1="77222" y1="83000" x2="77222" y2="83000"/>
                                              <a14:foregroundMark x1="89111" y1="73889" x2="89111" y2="73889"/>
                                              <a14:foregroundMark x1="39333" y1="6778" x2="39333" y2="6778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8876" cy="127131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14" w:type="pct"/>
                  <w:tcBorders>
                    <w:top w:val="single" w:sz="24" w:space="0" w:color="1F497D" w:themeColor="text2"/>
                    <w:righ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Pr="00F9421A" w:rsidRDefault="00D55752" w:rsidP="00D55752">
                  <w:pPr>
                    <w:pStyle w:val="a4"/>
                    <w:framePr w:hSpace="180" w:wrap="around" w:hAnchor="margin" w:x="-318" w:y="1680"/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F9421A">
                    <w:rPr>
                      <w:color w:val="0F243E" w:themeColor="text2" w:themeShade="80"/>
                      <w:sz w:val="24"/>
                      <w:szCs w:val="24"/>
                    </w:rPr>
                    <w:t>Осуществлять выгул при условии обязательного обеспечения безопасности граждан, животных, сохранности имущества физических лиц и юридических лиц</w:t>
                  </w:r>
                </w:p>
              </w:tc>
            </w:tr>
            <w:tr w:rsidR="00D55752" w:rsidTr="00D55752">
              <w:tc>
                <w:tcPr>
                  <w:tcW w:w="1386" w:type="pct"/>
                  <w:vMerge/>
                  <w:tcBorders>
                    <w:lef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Default="00D55752" w:rsidP="00D55752">
                  <w:pPr>
                    <w:framePr w:hSpace="180" w:wrap="around" w:hAnchor="margin" w:x="-318" w:y="168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4" w:type="pct"/>
                  <w:tcBorders>
                    <w:righ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Pr="00F9421A" w:rsidRDefault="00D55752" w:rsidP="00D55752">
                  <w:pPr>
                    <w:pStyle w:val="a4"/>
                    <w:framePr w:hSpace="180" w:wrap="around" w:hAnchor="margin" w:x="-318" w:y="1680"/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F9421A">
                    <w:rPr>
                      <w:color w:val="0F243E" w:themeColor="text2" w:themeShade="80"/>
                      <w:sz w:val="24"/>
                      <w:szCs w:val="24"/>
                    </w:rPr>
                    <w:t>При выгуле животного обеспечивать уборку продуктов жизнедеятельности животного в местах и на территориях общего пользования</w:t>
                  </w:r>
                </w:p>
              </w:tc>
            </w:tr>
            <w:tr w:rsidR="00D55752" w:rsidTr="00D55752">
              <w:tc>
                <w:tcPr>
                  <w:tcW w:w="1386" w:type="pct"/>
                  <w:vMerge/>
                  <w:tcBorders>
                    <w:left w:val="single" w:sz="24" w:space="0" w:color="1F497D" w:themeColor="text2"/>
                    <w:bottom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Default="00D55752" w:rsidP="00D55752">
                  <w:pPr>
                    <w:framePr w:hSpace="180" w:wrap="around" w:hAnchor="margin" w:x="-318" w:y="168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4" w:type="pct"/>
                  <w:tcBorders>
                    <w:bottom w:val="single" w:sz="24" w:space="0" w:color="1F497D" w:themeColor="text2"/>
                    <w:righ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Pr="00F9421A" w:rsidRDefault="00D55752" w:rsidP="00D55752">
                  <w:pPr>
                    <w:pStyle w:val="a4"/>
                    <w:framePr w:hSpace="180" w:wrap="around" w:hAnchor="margin" w:x="-318" w:y="1680"/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F9421A">
                    <w:rPr>
                      <w:color w:val="0F243E" w:themeColor="text2" w:themeShade="80"/>
                      <w:sz w:val="24"/>
                      <w:szCs w:val="24"/>
                    </w:rPr>
            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</w:t>
                  </w:r>
                </w:p>
              </w:tc>
            </w:tr>
            <w:tr w:rsidR="00D55752" w:rsidTr="00D55752">
              <w:tc>
                <w:tcPr>
                  <w:tcW w:w="1386" w:type="pct"/>
                  <w:vMerge w:val="restart"/>
                  <w:tcBorders>
                    <w:top w:val="single" w:sz="24" w:space="0" w:color="1F497D" w:themeColor="text2"/>
                    <w:lef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Default="00D55752" w:rsidP="00D55752">
                  <w:pPr>
                    <w:framePr w:hSpace="180" w:wrap="around" w:hAnchor="margin" w:x="-318" w:y="16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3752429F" wp14:editId="69D2A3C7">
                        <wp:extent cx="1409700" cy="1240536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0555" cy="124128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14" w:type="pct"/>
                  <w:tcBorders>
                    <w:top w:val="single" w:sz="24" w:space="0" w:color="1F497D" w:themeColor="text2"/>
                    <w:righ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Pr="00F9421A" w:rsidRDefault="00D55752" w:rsidP="00D55752">
                  <w:pPr>
                    <w:pStyle w:val="a4"/>
                    <w:framePr w:hSpace="180" w:wrap="around" w:hAnchor="margin" w:x="-318" w:y="1680"/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F9421A">
                    <w:rPr>
                      <w:color w:val="0F243E" w:themeColor="text2" w:themeShade="80"/>
                      <w:sz w:val="24"/>
                      <w:szCs w:val="24"/>
                    </w:rPr>
                    <w:t>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</w:t>
                  </w:r>
                </w:p>
              </w:tc>
            </w:tr>
            <w:tr w:rsidR="00D55752" w:rsidTr="00D55752">
              <w:tc>
                <w:tcPr>
                  <w:tcW w:w="1386" w:type="pct"/>
                  <w:vMerge/>
                  <w:tcBorders>
                    <w:left w:val="single" w:sz="24" w:space="0" w:color="1F497D" w:themeColor="text2"/>
                    <w:bottom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Default="00D55752" w:rsidP="00D55752">
                  <w:pPr>
                    <w:framePr w:hSpace="180" w:wrap="around" w:hAnchor="margin" w:x="-318" w:y="168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14" w:type="pct"/>
                  <w:tcBorders>
                    <w:bottom w:val="single" w:sz="24" w:space="0" w:color="1F497D" w:themeColor="text2"/>
                    <w:right w:val="single" w:sz="24" w:space="0" w:color="1F497D" w:themeColor="text2"/>
                  </w:tcBorders>
                  <w:shd w:val="clear" w:color="auto" w:fill="EAF1DD" w:themeFill="accent3" w:themeFillTint="33"/>
                  <w:vAlign w:val="center"/>
                </w:tcPr>
                <w:p w:rsidR="00D55752" w:rsidRPr="00F9421A" w:rsidRDefault="00D55752" w:rsidP="00D55752">
                  <w:pPr>
                    <w:pStyle w:val="a4"/>
                    <w:framePr w:hSpace="180" w:wrap="around" w:hAnchor="margin" w:x="-318" w:y="1680"/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F9421A">
                    <w:rPr>
                      <w:color w:val="0F243E" w:themeColor="text2" w:themeShade="80"/>
                      <w:sz w:val="24"/>
                      <w:szCs w:val="24"/>
                    </w:rPr>
                    <w:t xml:space="preserve">Определять  предельное количество домашних </w:t>
                  </w:r>
                  <w:proofErr w:type="gramStart"/>
                  <w:r w:rsidRPr="00F9421A">
                    <w:rPr>
                      <w:color w:val="0F243E" w:themeColor="text2" w:themeShade="80"/>
                      <w:sz w:val="24"/>
                      <w:szCs w:val="24"/>
                    </w:rPr>
                    <w:t>животных</w:t>
                  </w:r>
                  <w:proofErr w:type="gramEnd"/>
                  <w:r w:rsidRPr="00F9421A">
                    <w:rPr>
                      <w:color w:val="0F243E" w:themeColor="text2" w:themeShade="80"/>
                      <w:sz w:val="24"/>
                      <w:szCs w:val="24"/>
                    </w:rPr>
                    <w:t xml:space="preserve"> в местах содержания животных исходя из возможности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</w:t>
                  </w:r>
                </w:p>
              </w:tc>
            </w:tr>
          </w:tbl>
          <w:p w:rsidR="00D55752" w:rsidRDefault="00D55752" w:rsidP="00D55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8" w:type="dxa"/>
          </w:tcPr>
          <w:tbl>
            <w:tblPr>
              <w:tblStyle w:val="a3"/>
              <w:tblpPr w:leftFromText="180" w:rightFromText="180" w:vertAnchor="text" w:horzAnchor="margin" w:tblpY="-31"/>
              <w:tblOverlap w:val="never"/>
              <w:tblW w:w="5782" w:type="dxa"/>
              <w:tblBorders>
                <w:top w:val="single" w:sz="24" w:space="0" w:color="1F497D" w:themeColor="text2"/>
                <w:left w:val="single" w:sz="24" w:space="0" w:color="1F497D" w:themeColor="text2"/>
                <w:bottom w:val="single" w:sz="24" w:space="0" w:color="1F497D" w:themeColor="text2"/>
                <w:right w:val="single" w:sz="24" w:space="0" w:color="1F497D" w:themeColor="text2"/>
                <w:insideH w:val="single" w:sz="24" w:space="0" w:color="1F497D" w:themeColor="text2"/>
                <w:insideV w:val="single" w:sz="24" w:space="0" w:color="1F497D" w:themeColor="text2"/>
              </w:tblBorders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5782"/>
            </w:tblGrid>
            <w:tr w:rsidR="00AD1225" w:rsidRPr="00D55752" w:rsidTr="00AD1225">
              <w:trPr>
                <w:trHeight w:val="786"/>
              </w:trPr>
              <w:tc>
                <w:tcPr>
                  <w:tcW w:w="5000" w:type="pct"/>
                  <w:shd w:val="clear" w:color="auto" w:fill="F2DBDB" w:themeFill="accent2" w:themeFillTint="33"/>
                </w:tcPr>
                <w:p w:rsidR="00AD1225" w:rsidRPr="00D55752" w:rsidRDefault="00AD1225" w:rsidP="00EE21A8">
                  <w:pPr>
                    <w:jc w:val="both"/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Натравливание</w:t>
                  </w:r>
                  <w:r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животных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на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людей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и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на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других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животных</w:t>
                  </w:r>
                </w:p>
              </w:tc>
            </w:tr>
            <w:tr w:rsidR="00AD1225" w:rsidRPr="00D55752" w:rsidTr="00AD1225">
              <w:trPr>
                <w:trHeight w:val="1366"/>
              </w:trPr>
              <w:tc>
                <w:tcPr>
                  <w:tcW w:w="5000" w:type="pct"/>
                  <w:shd w:val="clear" w:color="auto" w:fill="F2DBDB" w:themeFill="accent2" w:themeFillTint="33"/>
                </w:tcPr>
                <w:p w:rsidR="00AD1225" w:rsidRPr="00D55752" w:rsidRDefault="00AD1225" w:rsidP="00EE21A8">
                  <w:pPr>
                    <w:jc w:val="both"/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Отказываться</w:t>
                  </w:r>
                  <w:r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от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права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собственности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на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животное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или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невозможности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его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дальнейшего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содержания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до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их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передачи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новому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владельцу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или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приют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для</w:t>
                  </w:r>
                  <w:r w:rsidRPr="00D55752"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животных</w:t>
                  </w:r>
                </w:p>
              </w:tc>
            </w:tr>
            <w:tr w:rsidR="00AD1225" w:rsidRPr="00D55752" w:rsidTr="00AD1225">
              <w:trPr>
                <w:trHeight w:val="1074"/>
              </w:trPr>
              <w:tc>
                <w:tcPr>
                  <w:tcW w:w="5000" w:type="pct"/>
                  <w:shd w:val="clear" w:color="auto" w:fill="F2DBDB" w:themeFill="accent2" w:themeFillTint="33"/>
                </w:tcPr>
                <w:p w:rsidR="00AD1225" w:rsidRPr="00D55752" w:rsidRDefault="00AD1225" w:rsidP="00EE21A8">
                  <w:pPr>
                    <w:jc w:val="both"/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Выгул</w:t>
                  </w:r>
                  <w:r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животного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вне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мест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разрешенных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решением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органа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местного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самоуправления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для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выгула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животных</w:t>
                  </w:r>
                </w:p>
              </w:tc>
            </w:tr>
            <w:tr w:rsidR="00AD1225" w:rsidRPr="00D55752" w:rsidTr="00AD1225">
              <w:tc>
                <w:tcPr>
                  <w:tcW w:w="5000" w:type="pct"/>
                  <w:shd w:val="clear" w:color="auto" w:fill="F2DBDB" w:themeFill="accent2" w:themeFillTint="33"/>
                </w:tcPr>
                <w:p w:rsidR="00AD1225" w:rsidRPr="00D55752" w:rsidRDefault="00AD1225" w:rsidP="00EE21A8">
                  <w:pPr>
                    <w:jc w:val="both"/>
                    <w:rPr>
                      <w:rFonts w:cs="Times New Roman"/>
                      <w:color w:val="0F243E" w:themeColor="text2" w:themeShade="80"/>
                      <w:sz w:val="24"/>
                      <w:szCs w:val="24"/>
                    </w:rPr>
                  </w:pP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Выгул</w:t>
                  </w:r>
                  <w:r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потенциально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опасных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собак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акбаш</w:t>
                  </w:r>
                  <w:proofErr w:type="spell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американский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бандог</w:t>
                  </w:r>
                  <w:proofErr w:type="spell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амбульдог</w:t>
                  </w:r>
                  <w:proofErr w:type="spell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бразильский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бульдог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булли</w:t>
                  </w:r>
                  <w:proofErr w:type="spell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Кутта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бульдог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алапахский</w:t>
                  </w:r>
                  <w:proofErr w:type="spell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чистокровный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отто</w:t>
                  </w:r>
                  <w:proofErr w:type="spell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бэндог</w:t>
                  </w:r>
                  <w:proofErr w:type="spell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волко</w:t>
                  </w:r>
                  <w:proofErr w:type="spell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>-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собачьи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гибриды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волкособ</w:t>
                  </w:r>
                  <w:proofErr w:type="spell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гибрид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волка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гуль</w:t>
                  </w:r>
                  <w:proofErr w:type="gram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дог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питбульмастиф</w:t>
                  </w:r>
                  <w:proofErr w:type="spellEnd"/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северокавказская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собака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метисы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) 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без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намордника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и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поводка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независимо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от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места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выгула</w:t>
                  </w:r>
                </w:p>
              </w:tc>
            </w:tr>
            <w:tr w:rsidR="00AD1225" w:rsidRPr="00D55752" w:rsidTr="00AD1225">
              <w:trPr>
                <w:trHeight w:val="1644"/>
              </w:trPr>
              <w:tc>
                <w:tcPr>
                  <w:tcW w:w="5000" w:type="pct"/>
                  <w:shd w:val="clear" w:color="auto" w:fill="F2DBDB" w:themeFill="accent2" w:themeFillTint="33"/>
                </w:tcPr>
                <w:p w:rsidR="00AD1225" w:rsidRPr="00D55752" w:rsidRDefault="00AD1225" w:rsidP="00EE21A8">
                  <w:pPr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Проведение</w:t>
                  </w:r>
                  <w:r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на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животных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без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применения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обезболивающих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лекарственных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препаратов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для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ветеринарного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применения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ветеринарных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и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иных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процедур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которые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могут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вызвать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у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животных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непереносимую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боль</w:t>
                  </w:r>
                </w:p>
              </w:tc>
            </w:tr>
            <w:tr w:rsidR="00AD1225" w:rsidRPr="00D55752" w:rsidTr="00AD1225">
              <w:tc>
                <w:tcPr>
                  <w:tcW w:w="5000" w:type="pct"/>
                  <w:shd w:val="clear" w:color="auto" w:fill="F2DBDB" w:themeFill="accent2" w:themeFillTint="33"/>
                </w:tcPr>
                <w:p w:rsidR="00AD1225" w:rsidRPr="00D55752" w:rsidRDefault="00AD1225" w:rsidP="00EE21A8">
                  <w:pPr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Торговля</w:t>
                  </w:r>
                  <w:r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животными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в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местах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,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специально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не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отведенных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для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этого</w:t>
                  </w:r>
                </w:p>
              </w:tc>
            </w:tr>
            <w:tr w:rsidR="00AD1225" w:rsidTr="00AD1225">
              <w:trPr>
                <w:trHeight w:val="585"/>
              </w:trPr>
              <w:tc>
                <w:tcPr>
                  <w:tcW w:w="5000" w:type="pct"/>
                  <w:shd w:val="clear" w:color="auto" w:fill="F2DBDB" w:themeFill="accent2" w:themeFillTint="33"/>
                </w:tcPr>
                <w:p w:rsidR="00AD1225" w:rsidRPr="00D55752" w:rsidRDefault="00AD1225" w:rsidP="00EE21A8">
                  <w:pPr>
                    <w:jc w:val="both"/>
                    <w:rPr>
                      <w:color w:val="0F243E" w:themeColor="text2" w:themeShade="80"/>
                      <w:sz w:val="24"/>
                      <w:szCs w:val="24"/>
                    </w:rPr>
                  </w:pP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Организация</w:t>
                  </w:r>
                  <w:r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и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проведение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боев</w:t>
                  </w:r>
                  <w:r w:rsidRPr="00D55752">
                    <w:rPr>
                      <w:color w:val="0F243E" w:themeColor="text2" w:themeShade="80"/>
                      <w:sz w:val="24"/>
                      <w:szCs w:val="24"/>
                    </w:rPr>
                    <w:t xml:space="preserve"> </w:t>
                  </w:r>
                  <w:r w:rsidRPr="00D55752">
                    <w:rPr>
                      <w:rFonts w:cs="Arial"/>
                      <w:color w:val="0F243E" w:themeColor="text2" w:themeShade="80"/>
                      <w:sz w:val="24"/>
                      <w:szCs w:val="24"/>
                    </w:rPr>
                    <w:t>животных</w:t>
                  </w:r>
                </w:p>
              </w:tc>
            </w:tr>
          </w:tbl>
          <w:p w:rsidR="00D55752" w:rsidRDefault="00D55752" w:rsidP="00D55752">
            <w:pPr>
              <w:rPr>
                <w:rFonts w:ascii="Times New Roman" w:hAnsi="Times New Roman" w:cs="Times New Roman"/>
              </w:rPr>
            </w:pPr>
          </w:p>
        </w:tc>
      </w:tr>
    </w:tbl>
    <w:p w:rsidR="00BA7D18" w:rsidRDefault="00BA7D18" w:rsidP="00BA7D18"/>
    <w:sectPr w:rsidR="00BA7D18" w:rsidSect="005B5DAB">
      <w:pgSz w:w="16838" w:h="11906" w:orient="landscape"/>
      <w:pgMar w:top="851" w:right="395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1B"/>
    <w:rsid w:val="002F1567"/>
    <w:rsid w:val="003B3020"/>
    <w:rsid w:val="003F71AD"/>
    <w:rsid w:val="00431B73"/>
    <w:rsid w:val="004D02EA"/>
    <w:rsid w:val="00527DE4"/>
    <w:rsid w:val="00574C72"/>
    <w:rsid w:val="005B5DAB"/>
    <w:rsid w:val="006232B4"/>
    <w:rsid w:val="00887107"/>
    <w:rsid w:val="008967E7"/>
    <w:rsid w:val="008B5B86"/>
    <w:rsid w:val="00934792"/>
    <w:rsid w:val="009A6EEF"/>
    <w:rsid w:val="00A61499"/>
    <w:rsid w:val="00AA2A41"/>
    <w:rsid w:val="00AD1225"/>
    <w:rsid w:val="00B535E4"/>
    <w:rsid w:val="00BA7D18"/>
    <w:rsid w:val="00C12919"/>
    <w:rsid w:val="00CF0701"/>
    <w:rsid w:val="00CF77CD"/>
    <w:rsid w:val="00D55752"/>
    <w:rsid w:val="00D70950"/>
    <w:rsid w:val="00E030AF"/>
    <w:rsid w:val="00EA3DD7"/>
    <w:rsid w:val="00EE21A8"/>
    <w:rsid w:val="00F6231B"/>
    <w:rsid w:val="00F7139C"/>
    <w:rsid w:val="00F9421A"/>
    <w:rsid w:val="00F9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4C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4C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Хайбуллина Индира Радиковна</dc:creator>
  <cp:lastModifiedBy>USER</cp:lastModifiedBy>
  <cp:revision>2</cp:revision>
  <cp:lastPrinted>2021-04-20T14:22:00Z</cp:lastPrinted>
  <dcterms:created xsi:type="dcterms:W3CDTF">2023-01-26T05:19:00Z</dcterms:created>
  <dcterms:modified xsi:type="dcterms:W3CDTF">2023-01-26T05:19:00Z</dcterms:modified>
</cp:coreProperties>
</file>