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B0" w:rsidRDefault="00B03F52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E0621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CA6EB0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E0621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A6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5EF" w:rsidRPr="002E65EF" w:rsidRDefault="002E65EF" w:rsidP="0023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092" w:rsidRPr="002E65EF" w:rsidRDefault="001E6092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092" w:rsidRPr="002E65EF" w:rsidRDefault="002E65EF" w:rsidP="001E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36C2D" w:rsidRDefault="00236C2D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 сентября </w:t>
      </w:r>
      <w:r w:rsidR="008D298B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05E86" w:rsidRPr="00305E8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05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46-А</w:t>
      </w:r>
    </w:p>
    <w:p w:rsidR="001E6092" w:rsidRDefault="001E6092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E86" w:rsidRDefault="00305E86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Об арендной плате за землю на 20</w:t>
      </w:r>
      <w:r w:rsidR="008D298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E6092" w:rsidRPr="002E65EF" w:rsidRDefault="001E6092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</w:t>
      </w:r>
      <w:r w:rsidR="00EF32D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№ 392 от</w:t>
      </w:r>
      <w:proofErr w:type="gramEnd"/>
      <w:r w:rsidR="00EF32DD">
        <w:rPr>
          <w:rFonts w:ascii="Times New Roman" w:eastAsia="Times New Roman" w:hAnsi="Times New Roman" w:cs="Times New Roman"/>
          <w:sz w:val="28"/>
          <w:szCs w:val="28"/>
        </w:rPr>
        <w:t xml:space="preserve"> 02 июля 2020 года,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принципа платности использования земли и эффективного управления земельными ресурсами Совет </w:t>
      </w:r>
      <w:r w:rsidR="00E06211" w:rsidRPr="00E0621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E06211" w:rsidRPr="00E0621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2E65EF" w:rsidRPr="002E65EF" w:rsidRDefault="002E65EF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прилагаемые:</w:t>
      </w:r>
    </w:p>
    <w:p w:rsid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определения размера и внесения арендной платы за земли, находящиеся в муниципальной собственности </w:t>
      </w:r>
      <w:r w:rsidR="00E06211" w:rsidRPr="00E0621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E06211" w:rsidRPr="00E0621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="00CA6EB0" w:rsidRPr="00CA6E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</w:t>
      </w:r>
      <w:r w:rsidR="007272B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E062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4345">
        <w:rPr>
          <w:rFonts w:ascii="Times New Roman" w:eastAsia="Times New Roman" w:hAnsi="Times New Roman" w:cs="Times New Roman"/>
          <w:bCs/>
          <w:sz w:val="28"/>
          <w:szCs w:val="28"/>
        </w:rPr>
        <w:t>(приложение №1)</w:t>
      </w:r>
      <w:r w:rsidRPr="004647E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E50F8" w:rsidRPr="00CE50F8" w:rsidRDefault="00CE50F8" w:rsidP="00CE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ставки арендной платы за земли, находящиеся в муниципальной собственности</w:t>
      </w:r>
      <w:r w:rsidR="00CA6EB0" w:rsidRPr="00CA6EB0">
        <w:t xml:space="preserve"> </w:t>
      </w:r>
      <w:r w:rsidR="006F511E" w:rsidRPr="006F511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6F511E" w:rsidRPr="006F5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CE50F8">
        <w:t xml:space="preserve"> 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</w:t>
      </w:r>
      <w:r w:rsidRPr="004647EF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Башкортостан 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классификатором видов разрешенного ис</w:t>
      </w:r>
      <w:r w:rsidR="00491C4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пользования земельных участков </w:t>
      </w:r>
      <w:r w:rsidR="00714345">
        <w:rPr>
          <w:rFonts w:ascii="Times New Roman" w:eastAsia="Times New Roman" w:hAnsi="Times New Roman" w:cs="Times New Roman"/>
          <w:bCs/>
          <w:sz w:val="28"/>
          <w:szCs w:val="28"/>
        </w:rPr>
        <w:t>(приложение №2)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E50F8" w:rsidRPr="002E65EF" w:rsidRDefault="00CE50F8" w:rsidP="00CE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таблицу соответствия ставок арендной платы</w:t>
      </w:r>
      <w:r w:rsidRPr="00CE50F8">
        <w:t xml:space="preserve"> 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земли, находящиеся в муниципальной </w:t>
      </w:r>
      <w:r w:rsidR="006F511E" w:rsidRPr="006F511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6F511E" w:rsidRPr="006F5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с классификатором видов разрешенного использования земельных участков</w:t>
      </w:r>
      <w:r w:rsidR="00714345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№3);</w:t>
      </w:r>
      <w:proofErr w:type="gramEnd"/>
    </w:p>
    <w:p w:rsidR="00EB1B59" w:rsidRDefault="00D04793" w:rsidP="00EB1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93">
        <w:rPr>
          <w:rFonts w:ascii="Times New Roman" w:eastAsia="Times New Roman" w:hAnsi="Times New Roman" w:cs="Times New Roman"/>
          <w:sz w:val="28"/>
          <w:szCs w:val="28"/>
        </w:rPr>
        <w:t xml:space="preserve">средние ставки арендной платы за земли, находящиеся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муниципальной собственности </w:t>
      </w:r>
      <w:r w:rsidR="006F511E" w:rsidRPr="006F511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6F511E" w:rsidRPr="006F5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="00CE50F8" w:rsidRPr="00CE50F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</w:t>
      </w:r>
      <w:r w:rsidR="00CE50F8" w:rsidRPr="004647EF">
        <w:rPr>
          <w:rFonts w:ascii="Times New Roman" w:eastAsia="Times New Roman" w:hAnsi="Times New Roman" w:cs="Times New Roman"/>
          <w:bCs/>
          <w:sz w:val="28"/>
          <w:szCs w:val="28"/>
        </w:rPr>
        <w:t>Баш</w:t>
      </w:r>
      <w:r w:rsidR="006F511E">
        <w:rPr>
          <w:rFonts w:ascii="Times New Roman" w:eastAsia="Times New Roman" w:hAnsi="Times New Roman" w:cs="Times New Roman"/>
          <w:bCs/>
          <w:sz w:val="28"/>
          <w:szCs w:val="28"/>
        </w:rPr>
        <w:t>кортостан</w:t>
      </w:r>
      <w:r w:rsidR="0071434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№4)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EB1B59" w:rsidRPr="00EB1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4793" w:rsidRPr="009455F7" w:rsidRDefault="00EB1B59" w:rsidP="00EB1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</w:t>
      </w:r>
      <w:r w:rsidR="00CA6EB0" w:rsidRPr="00CA6EB0">
        <w:t xml:space="preserve"> 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9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345">
        <w:rPr>
          <w:rFonts w:ascii="Times New Roman" w:eastAsia="Times New Roman" w:hAnsi="Times New Roman" w:cs="Times New Roman"/>
          <w:sz w:val="28"/>
          <w:szCs w:val="28"/>
        </w:rPr>
        <w:t>(приложение №5)</w:t>
      </w:r>
      <w:r w:rsidR="00CE50F8" w:rsidRPr="00464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Установить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 xml:space="preserve">, что размер арендной платы за земли, находящиеся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муниципальной собственности </w:t>
      </w:r>
      <w:r w:rsidR="00ED5862" w:rsidRPr="00ED586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ED5862" w:rsidRPr="00ED58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5862" w:rsidRPr="00ED586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сельсовет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</w:t>
      </w:r>
      <w:r w:rsidRPr="004647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55F7" w:rsidRPr="00464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федеральными законами, определяется одним из следующих способов: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б) по результатам торгов (конкурсов, аукционов);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B977B5" w:rsidRPr="002E65E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возврат арендаторам излишне уплаченной арендной платы за земельные участки, находящиеся в муниципальной собственности 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</w:t>
      </w:r>
      <w:r w:rsidR="00ED5862">
        <w:rPr>
          <w:rFonts w:ascii="Times New Roman" w:eastAsia="Times New Roman" w:hAnsi="Times New Roman" w:cs="Times New Roman"/>
          <w:sz w:val="28"/>
          <w:szCs w:val="28"/>
        </w:rPr>
        <w:t>й район Республики Башкортостан</w:t>
      </w:r>
      <w:r w:rsidR="009455F7" w:rsidRPr="004647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течение 3 месяцев после окончания финансового года, в случае подачи заявления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арендатора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года, в котором излишне уплач</w:t>
      </w:r>
      <w:r w:rsidR="00ED5862">
        <w:rPr>
          <w:rFonts w:ascii="Times New Roman" w:eastAsia="Times New Roman" w:hAnsi="Times New Roman" w:cs="Times New Roman"/>
          <w:sz w:val="28"/>
          <w:szCs w:val="28"/>
        </w:rPr>
        <w:t>ена арендная плата, - в течение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2 месяцев со дня подачи заявления.</w:t>
      </w:r>
    </w:p>
    <w:p w:rsidR="002E65EF" w:rsidRPr="001E6092" w:rsidRDefault="00B977B5" w:rsidP="00D54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Признать утратившим силу решени</w:t>
      </w:r>
      <w:r w:rsidR="00D54C6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</w:t>
      </w:r>
      <w:r w:rsidR="00D04793">
        <w:rPr>
          <w:rFonts w:ascii="Times New Roman" w:eastAsia="Times New Roman" w:hAnsi="Times New Roman" w:cs="Times New Roman"/>
          <w:sz w:val="28"/>
          <w:szCs w:val="28"/>
        </w:rPr>
        <w:t xml:space="preserve">й район Республики Башкортостан </w:t>
      </w:r>
      <w:r w:rsidR="008A53BE" w:rsidRPr="008A53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B1B59" w:rsidRPr="001E60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6092" w:rsidRPr="001E6092">
        <w:rPr>
          <w:rFonts w:ascii="Times New Roman" w:eastAsia="Times New Roman" w:hAnsi="Times New Roman" w:cs="Times New Roman"/>
          <w:sz w:val="28"/>
          <w:szCs w:val="28"/>
        </w:rPr>
        <w:t>9</w:t>
      </w:r>
      <w:r w:rsidR="00EB1B59" w:rsidRPr="001E6092">
        <w:rPr>
          <w:rFonts w:ascii="Times New Roman" w:eastAsia="Times New Roman" w:hAnsi="Times New Roman" w:cs="Times New Roman"/>
          <w:sz w:val="28"/>
          <w:szCs w:val="28"/>
        </w:rPr>
        <w:t xml:space="preserve"> апреля 2019</w:t>
      </w:r>
      <w:r w:rsidR="008A53BE" w:rsidRPr="001E609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E6092" w:rsidRPr="001E609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A53BE" w:rsidRPr="001E6092">
        <w:rPr>
          <w:rFonts w:ascii="Times New Roman" w:eastAsia="Times New Roman" w:hAnsi="Times New Roman" w:cs="Times New Roman"/>
          <w:sz w:val="28"/>
          <w:szCs w:val="28"/>
        </w:rPr>
        <w:t xml:space="preserve"> «Об арендной плате за землю на 201</w:t>
      </w:r>
      <w:r w:rsidR="00EB1B59" w:rsidRPr="001E6092">
        <w:rPr>
          <w:rFonts w:ascii="Times New Roman" w:eastAsia="Times New Roman" w:hAnsi="Times New Roman" w:cs="Times New Roman"/>
          <w:sz w:val="28"/>
          <w:szCs w:val="28"/>
        </w:rPr>
        <w:t>9</w:t>
      </w:r>
      <w:r w:rsidR="008A53BE" w:rsidRPr="001E6092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Установить, что в 20</w:t>
      </w:r>
      <w:r w:rsidR="00EB1B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2E65EF" w:rsidRPr="00AC6DB3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Расчет арендной платы за использование земельного участка производится </w:t>
      </w:r>
      <w:r w:rsidR="002E65EF" w:rsidRPr="004647EF">
        <w:rPr>
          <w:rFonts w:ascii="Times New Roman" w:eastAsia="Times New Roman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действует на правоотношения, возникшие                с 1 </w:t>
      </w:r>
      <w:r w:rsidR="00EB1B59">
        <w:rPr>
          <w:rFonts w:ascii="Times New Roman" w:eastAsia="Times New Roman" w:hAnsi="Times New Roman" w:cs="Times New Roman"/>
          <w:sz w:val="28"/>
          <w:szCs w:val="28"/>
        </w:rPr>
        <w:t>июля 2020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E65EF" w:rsidRPr="00236C2D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 w:rsidR="002E65EF" w:rsidRPr="00236C2D">
        <w:rPr>
          <w:rFonts w:ascii="Times New Roman" w:eastAsia="Times New Roman" w:hAnsi="Times New Roman" w:cs="Times New Roman"/>
          <w:sz w:val="28"/>
          <w:szCs w:val="28"/>
        </w:rPr>
        <w:t>(</w:t>
      </w:r>
      <w:r w:rsidR="00236C2D" w:rsidRPr="00236C2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236C2D" w:rsidRPr="00236C2D">
        <w:rPr>
          <w:rFonts w:ascii="Times New Roman" w:eastAsia="Times New Roman" w:hAnsi="Times New Roman" w:cs="Times New Roman"/>
          <w:sz w:val="28"/>
          <w:szCs w:val="28"/>
        </w:rPr>
        <w:t>Багданов</w:t>
      </w:r>
      <w:proofErr w:type="spellEnd"/>
      <w:r w:rsidR="00236C2D" w:rsidRPr="00236C2D">
        <w:rPr>
          <w:rFonts w:ascii="Times New Roman" w:eastAsia="Times New Roman" w:hAnsi="Times New Roman" w:cs="Times New Roman"/>
          <w:sz w:val="28"/>
          <w:szCs w:val="28"/>
        </w:rPr>
        <w:t xml:space="preserve"> Р.Н.</w:t>
      </w:r>
      <w:r w:rsidR="002E65EF" w:rsidRPr="00236C2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Совета</w:t>
      </w:r>
      <w:r w:rsidR="00CA6EB0" w:rsidRPr="00CA6EB0">
        <w:t xml:space="preserve"> 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в сети Интернет.</w:t>
      </w:r>
    </w:p>
    <w:p w:rsidR="002E65EF" w:rsidRPr="002E65EF" w:rsidRDefault="002E65EF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34D17" w:rsidRDefault="00234D17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E65EF" w:rsidRDefault="002E65EF" w:rsidP="00236C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Председатель Совета</w:t>
      </w:r>
    </w:p>
    <w:p w:rsidR="00ED5862" w:rsidRDefault="00ED5862" w:rsidP="00236C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D58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сельского поселения</w:t>
      </w:r>
    </w:p>
    <w:p w:rsidR="00ED5862" w:rsidRDefault="00ED5862" w:rsidP="00236C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D58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Pr="00ED58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сельсовет </w:t>
      </w:r>
    </w:p>
    <w:p w:rsidR="002E65EF" w:rsidRPr="002E65EF" w:rsidRDefault="002E65EF" w:rsidP="00236C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муниципального района</w:t>
      </w:r>
    </w:p>
    <w:p w:rsidR="002E65EF" w:rsidRPr="002E65EF" w:rsidRDefault="002E65EF" w:rsidP="00236C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Давлекановский район</w:t>
      </w:r>
    </w:p>
    <w:p w:rsidR="002E65EF" w:rsidRDefault="002E65EF" w:rsidP="00236C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Республики Башкортостан                               </w:t>
      </w:r>
      <w:r w:rsidR="00236C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</w:t>
      </w:r>
      <w:proofErr w:type="spellStart"/>
      <w:r w:rsidR="00236C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О.Р.Лукманов</w:t>
      </w:r>
      <w:proofErr w:type="spellEnd"/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</w:t>
      </w:r>
    </w:p>
    <w:p w:rsidR="002E65EF" w:rsidRPr="002E65E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Default="004647EF" w:rsidP="00491C4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Default="00714345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5EF" w:rsidRDefault="00714345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="002E65EF"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CA6EB0" w:rsidRPr="002E65EF" w:rsidRDefault="00ED5862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86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36C2D" w:rsidRPr="00236C2D">
        <w:rPr>
          <w:rFonts w:ascii="Times New Roman" w:eastAsia="Times New Roman" w:hAnsi="Times New Roman" w:cs="Times New Roman"/>
          <w:sz w:val="24"/>
          <w:szCs w:val="24"/>
        </w:rPr>
        <w:t>Бик-Кармалинский</w:t>
      </w:r>
      <w:r w:rsidR="00236C2D" w:rsidRPr="00E06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862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1E6092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54C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E609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54C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6092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D54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F1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B1B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E6092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</w:p>
    <w:p w:rsidR="002E65EF" w:rsidRPr="002E65EF" w:rsidRDefault="001E6092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46-А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65EF" w:rsidRPr="003B5104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104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CA6EB0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104">
        <w:rPr>
          <w:rFonts w:ascii="Times New Roman" w:eastAsia="Times New Roman" w:hAnsi="Times New Roman" w:cs="Times New Roman"/>
          <w:sz w:val="28"/>
          <w:szCs w:val="28"/>
        </w:rPr>
        <w:t xml:space="preserve">ОПРЕДЕЛЕНИЯ РАЗМЕРА И ВНЕСЕНИЯ АРЕНДНОЙ ПЛАТЫ ЗА ЗЕМЛИ, НАХОДЯЩИЕСЯ В МУНИЦИПАЛЬНОЙ СОБСТВЕННОСТИ </w:t>
      </w:r>
    </w:p>
    <w:p w:rsidR="002E65EF" w:rsidRPr="003B5104" w:rsidRDefault="00ED5862" w:rsidP="002E65E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</w:t>
      </w:r>
      <w:r w:rsidR="001E609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-КАРМАЛИНСКИЙ</w:t>
      </w:r>
      <w:r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2E65EF" w:rsidRPr="003B5104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CE50F8" w:rsidRPr="004647EF" w:rsidRDefault="00CE50F8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5EF" w:rsidRPr="002E65EF" w:rsidRDefault="002E65EF" w:rsidP="00C54A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2E65EF">
        <w:rPr>
          <w:rFonts w:ascii="Times New Roman" w:eastAsia="Times New Roman" w:hAnsi="Times New Roman" w:cs="Times New Roman"/>
          <w:sz w:val="28"/>
          <w:szCs w:val="24"/>
        </w:rPr>
        <w:tab/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2E65EF" w:rsidRPr="002E65EF" w:rsidRDefault="002E65EF" w:rsidP="00C54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CA6EB0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</w:t>
      </w:r>
      <w:r w:rsidR="00CE50F8">
        <w:rPr>
          <w:rFonts w:ascii="Times New Roman" w:eastAsia="Times New Roman" w:hAnsi="Times New Roman" w:cs="Times New Roman"/>
          <w:sz w:val="28"/>
          <w:szCs w:val="28"/>
        </w:rPr>
        <w:t>ашкортостан», Постановлением Правительства Республики Башкортостан  от 22 декабря 2009 года №480 «Об определении размера арендной платы за земли находящиеся в государственной собственности Республики Башкортостан, и земли государственная собственность на которые не</w:t>
      </w:r>
      <w:proofErr w:type="gramEnd"/>
      <w:r w:rsidR="00CE5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E50F8">
        <w:rPr>
          <w:rFonts w:ascii="Times New Roman" w:eastAsia="Times New Roman" w:hAnsi="Times New Roman" w:cs="Times New Roman"/>
          <w:sz w:val="28"/>
          <w:szCs w:val="28"/>
        </w:rPr>
        <w:t>разграничена»</w:t>
      </w:r>
      <w:r w:rsidR="009455F7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02.07.2020 года №392)</w:t>
      </w:r>
      <w:r w:rsidR="00CE5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B1B59">
        <w:rPr>
          <w:rFonts w:ascii="Times New Roman" w:eastAsia="Times New Roman" w:hAnsi="Times New Roman" w:cs="Times New Roman"/>
          <w:sz w:val="28"/>
          <w:szCs w:val="28"/>
        </w:rPr>
        <w:t>определяют способы расчета размера арендной платы, а также</w:t>
      </w:r>
      <w:r w:rsidR="00373656">
        <w:rPr>
          <w:rFonts w:ascii="Times New Roman" w:eastAsia="Times New Roman" w:hAnsi="Times New Roman" w:cs="Times New Roman"/>
          <w:sz w:val="28"/>
          <w:szCs w:val="28"/>
        </w:rPr>
        <w:t xml:space="preserve"> порядок и условия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внесения арендной платы за </w:t>
      </w:r>
      <w:r w:rsidR="00373656">
        <w:rPr>
          <w:rFonts w:ascii="Times New Roman" w:eastAsia="Times New Roman" w:hAnsi="Times New Roman" w:cs="Times New Roman"/>
          <w:sz w:val="28"/>
          <w:szCs w:val="28"/>
        </w:rPr>
        <w:t>земельные участки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, находящиеся в муниципальной собственности 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995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FA10C3">
        <w:rPr>
          <w:rFonts w:ascii="Times New Roman" w:eastAsia="Times New Roman" w:hAnsi="Times New Roman" w:cs="Times New Roman"/>
          <w:sz w:val="28"/>
          <w:szCs w:val="28"/>
        </w:rPr>
        <w:t xml:space="preserve">по тексту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0979" w:rsidRPr="00420979">
        <w:rPr>
          <w:rFonts w:ascii="Times New Roman" w:eastAsia="Times New Roman" w:hAnsi="Times New Roman" w:cs="Times New Roman"/>
          <w:sz w:val="28"/>
          <w:szCs w:val="28"/>
        </w:rPr>
        <w:t>за земли, находящихся в муниципальной собственности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), предоставляемые в аренду юридическим и физическим лицам.</w:t>
      </w:r>
      <w:proofErr w:type="gramEnd"/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56" w:rsidRDefault="00373656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5819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074D" w:rsidRPr="00AE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Размер арендной платы за земли, находящихся</w:t>
      </w:r>
      <w:r w:rsidR="00ED5862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, в расчете на год (далее - арендная плата) определяет</w:t>
      </w:r>
      <w:r w:rsidR="00232995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CC3546" w:rsidRPr="00CC3546" w:rsidRDefault="00373656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23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на основании кадастровой стоимости земельных участков, рассчитываемой по формуле: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</w:rPr>
        <w:t>Ксу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</w:t>
      </w:r>
      <w:r w:rsidRPr="00CC3546">
        <w:rPr>
          <w:rFonts w:ascii="Times New Roman" w:eastAsia="Times New Roman" w:hAnsi="Times New Roman" w:cs="Times New Roman"/>
          <w:sz w:val="28"/>
          <w:szCs w:val="28"/>
        </w:rPr>
        <w:t>Сап</w:t>
      </w:r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(</w:t>
      </w: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>Sl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S),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АП - размер арендной платы;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</w:rPr>
        <w:t>Ксу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</w:rPr>
        <w:t xml:space="preserve"> - кадастровая стоимость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Сап - ставка арендной платы в процентах от кадастровой стоимости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S - площадь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lastRenderedPageBreak/>
        <w:t>S1 - площадь земельного участка к оплате.</w:t>
      </w:r>
    </w:p>
    <w:p w:rsid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</w:t>
      </w:r>
      <w:r w:rsidR="00C47A3A">
        <w:rPr>
          <w:rFonts w:ascii="Times New Roman" w:eastAsia="Times New Roman" w:hAnsi="Times New Roman" w:cs="Times New Roman"/>
          <w:sz w:val="28"/>
          <w:szCs w:val="28"/>
        </w:rPr>
        <w:t>енном законодательством порядке.</w:t>
      </w:r>
    </w:p>
    <w:p w:rsidR="00C47A3A" w:rsidRPr="00CC3546" w:rsidRDefault="00C47A3A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A3A">
        <w:rPr>
          <w:rFonts w:ascii="Times New Roman" w:eastAsia="Times New Roman" w:hAnsi="Times New Roman" w:cs="Times New Roman"/>
          <w:sz w:val="28"/>
          <w:szCs w:val="28"/>
        </w:rPr>
        <w:t>Ставки арендной платы за земли, находящиеся в муниципальной собственности, с 1 июля 2020 года устанавливаются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 (далее - классификатор видов разрешенного использования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995" w:rsidRDefault="00232995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C47A3A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995" w:rsidRPr="00232995">
        <w:rPr>
          <w:rFonts w:ascii="Times New Roman" w:eastAsia="Times New Roman" w:hAnsi="Times New Roman" w:cs="Times New Roman"/>
          <w:sz w:val="28"/>
          <w:szCs w:val="28"/>
        </w:rPr>
        <w:t>по договорам аренды земельных участков, заключенным до 1 января 2009 года, расчет размера арендной платы за земельные участки на 2010 - 20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2995" w:rsidRPr="00232995">
        <w:rPr>
          <w:rFonts w:ascii="Times New Roman" w:eastAsia="Times New Roman" w:hAnsi="Times New Roman" w:cs="Times New Roman"/>
          <w:sz w:val="28"/>
          <w:szCs w:val="28"/>
        </w:rPr>
        <w:t xml:space="preserve"> годы осуществляется на основании средней ставки арендной платы за земли, находящиеся в </w:t>
      </w:r>
      <w:r w:rsidR="00232995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  <w:r w:rsidR="00232995" w:rsidRPr="00232995">
        <w:rPr>
          <w:rFonts w:ascii="Times New Roman" w:eastAsia="Times New Roman" w:hAnsi="Times New Roman" w:cs="Times New Roman"/>
          <w:sz w:val="28"/>
          <w:szCs w:val="28"/>
        </w:rPr>
        <w:t>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  <w:proofErr w:type="gramEnd"/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АП = П x</w:t>
      </w: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x Ки,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АП - размер арендной платы;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- базовая ставка арендной платы;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Ки - коэффициент, учитывающий категорию арендаторов и вид использования земельных участков.</w:t>
      </w:r>
    </w:p>
    <w:p w:rsidR="00960C4E" w:rsidRPr="00960C4E" w:rsidRDefault="00232995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DBA" w:rsidRPr="00E01DBA">
        <w:rPr>
          <w:rFonts w:ascii="Times New Roman" w:eastAsia="Times New Roman" w:hAnsi="Times New Roman" w:cs="Times New Roman"/>
          <w:sz w:val="28"/>
          <w:szCs w:val="28"/>
        </w:rPr>
        <w:t xml:space="preserve">Коэффициенты, учитывающие категорию арендаторов и вид использования земельных участков (Ки), 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 xml:space="preserve">ля определения размера арендной платы за земли, находящиеся в </w:t>
      </w:r>
      <w:r w:rsidR="00FA10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960C4E" w:rsidRPr="004647EF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FA10C3" w:rsidRPr="00FA10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>устанавливаются решением Совета</w:t>
      </w:r>
      <w:r w:rsidR="00CA6EB0" w:rsidRPr="00CA6EB0">
        <w:t xml:space="preserve"> 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236C2D" w:rsidRPr="00E06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Башкортостан.</w:t>
      </w:r>
    </w:p>
    <w:p w:rsidR="00E01DBA" w:rsidRDefault="00E01DBA" w:rsidP="00960C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Базовая ставка арендной платы за земельный участок (Б) рассчитывается по следующей формуле: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Б = Сап x</w:t>
      </w: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Сап - средняя ставка арендной платы за год;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960C4E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960C4E">
        <w:rPr>
          <w:rFonts w:ascii="Times New Roman" w:eastAsia="Times New Roman" w:hAnsi="Times New Roman" w:cs="Times New Roman"/>
          <w:sz w:val="28"/>
          <w:szCs w:val="28"/>
        </w:rPr>
        <w:t>за использование земельного участка по ставкам арендной платы в процентах от кадастровой стоимости в данном случае</w:t>
      </w:r>
      <w:proofErr w:type="gramEnd"/>
      <w:r w:rsidRPr="00960C4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даты поступления соответствующего заявления.</w:t>
      </w:r>
    </w:p>
    <w:p w:rsidR="002204F1" w:rsidRDefault="002204F1" w:rsidP="002204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5EF" w:rsidRDefault="002204F1" w:rsidP="002204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>на основании рыночной стоимости права аренды земельных участков, определяемой в соответствии с законодательством Российской Феде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рации об оценочной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4F1" w:rsidRPr="00A753CF" w:rsidRDefault="002204F1" w:rsidP="00A753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CF"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665ACE" w:rsidRPr="00A753CF">
        <w:rPr>
          <w:rFonts w:ascii="Times New Roman" w:eastAsia="Times New Roman" w:hAnsi="Times New Roman" w:cs="Times New Roman"/>
          <w:sz w:val="28"/>
          <w:szCs w:val="28"/>
        </w:rPr>
        <w:t>Детализирование ставок</w:t>
      </w:r>
      <w:r w:rsidRPr="00A753CF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 за </w:t>
      </w:r>
      <w:r w:rsidR="00665ACE" w:rsidRPr="00A753CF">
        <w:rPr>
          <w:rFonts w:ascii="Times New Roman" w:eastAsia="Times New Roman" w:hAnsi="Times New Roman" w:cs="Times New Roman"/>
          <w:sz w:val="28"/>
          <w:szCs w:val="28"/>
        </w:rPr>
        <w:t xml:space="preserve"> земли, находящиеся</w:t>
      </w:r>
      <w:r w:rsidR="00ED5862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</w:t>
      </w:r>
      <w:r w:rsidRPr="00A753CF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классификатором видов разрешенного использования земельных участков по виду разрешенного использования в текстовой части описания </w:t>
      </w:r>
      <w:proofErr w:type="gramStart"/>
      <w:r w:rsidRPr="00A753CF">
        <w:rPr>
          <w:rFonts w:ascii="Times New Roman" w:eastAsia="Times New Roman" w:hAnsi="Times New Roman" w:cs="Times New Roman"/>
          <w:sz w:val="28"/>
          <w:szCs w:val="28"/>
        </w:rPr>
        <w:t>вида</w:t>
      </w:r>
      <w:proofErr w:type="gramEnd"/>
      <w:r w:rsidRPr="00A753CF">
        <w:rPr>
          <w:rFonts w:ascii="Times New Roman" w:eastAsia="Times New Roman" w:hAnsi="Times New Roman" w:cs="Times New Roman"/>
          <w:sz w:val="28"/>
          <w:szCs w:val="28"/>
        </w:rPr>
        <w:t xml:space="preserve"> разрешенного использования земельного участка в пределах интервалов ставок арендной платы в процентах от кадастровой стоимости</w:t>
      </w:r>
      <w:r w:rsidR="00A753CF" w:rsidRPr="00A753CF">
        <w:rPr>
          <w:rFonts w:ascii="Times New Roman" w:eastAsia="Times New Roman" w:hAnsi="Times New Roman" w:cs="Times New Roman"/>
          <w:sz w:val="28"/>
          <w:szCs w:val="28"/>
        </w:rPr>
        <w:t xml:space="preserve"> за земли, находящиеся в муниципальной собственности 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753CF" w:rsidRPr="00A753C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</w:t>
      </w:r>
      <w:r w:rsidR="009953B7">
        <w:rPr>
          <w:rFonts w:ascii="Times New Roman" w:eastAsia="Times New Roman" w:hAnsi="Times New Roman" w:cs="Times New Roman"/>
          <w:sz w:val="28"/>
          <w:szCs w:val="28"/>
        </w:rPr>
        <w:t xml:space="preserve">йон Республики Башкортостан </w:t>
      </w:r>
      <w:r w:rsidRPr="00A753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A753C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A753CF">
        <w:rPr>
          <w:rFonts w:ascii="Times New Roman" w:eastAsia="Times New Roman" w:hAnsi="Times New Roman" w:cs="Times New Roman"/>
          <w:sz w:val="28"/>
          <w:szCs w:val="28"/>
        </w:rPr>
        <w:t xml:space="preserve"> с классификатором видов разрешенного использования земельных участко</w:t>
      </w:r>
      <w:r w:rsidR="009953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753CF" w:rsidRPr="00A753C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основании решения Совета 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753CF" w:rsidRPr="00A753CF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A6EB0">
        <w:rPr>
          <w:rFonts w:ascii="Times New Roman" w:eastAsia="Times New Roman" w:hAnsi="Times New Roman" w:cs="Times New Roman"/>
          <w:sz w:val="28"/>
          <w:szCs w:val="28"/>
        </w:rPr>
        <w:t>ципального района Давлекановски</w:t>
      </w:r>
      <w:r w:rsidR="00A753CF" w:rsidRPr="00A753CF">
        <w:rPr>
          <w:rFonts w:ascii="Times New Roman" w:eastAsia="Times New Roman" w:hAnsi="Times New Roman" w:cs="Times New Roman"/>
          <w:sz w:val="28"/>
          <w:szCs w:val="28"/>
        </w:rPr>
        <w:t>й район Республики Башкортостан.</w:t>
      </w:r>
    </w:p>
    <w:p w:rsidR="00E537AA" w:rsidRPr="00E537AA" w:rsidRDefault="001E568C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537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37AA" w:rsidRPr="00E537AA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за использование земельных участков, находящихся в </w:t>
      </w:r>
      <w:r w:rsidR="00ED5862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  <w:r w:rsidR="000C4E89" w:rsidRPr="00A753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37AA" w:rsidRPr="000C4E8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537AA" w:rsidRPr="00E537AA">
        <w:rPr>
          <w:rFonts w:ascii="Times New Roman" w:eastAsia="Times New Roman" w:hAnsi="Times New Roman" w:cs="Times New Roman"/>
          <w:sz w:val="28"/>
          <w:szCs w:val="28"/>
        </w:rPr>
        <w:t>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двух процентов кадастровой стоимости арендуемых земельных участков;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9953B7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 xml:space="preserve"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</w:t>
      </w:r>
      <w:r w:rsidR="009953B7" w:rsidRPr="009953B7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9953B7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9953B7" w:rsidRPr="009953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9953B7" w:rsidRPr="009953B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53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DC6" w:rsidRDefault="009953B7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68C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9B7D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 w:rsidR="000375CA"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>настоящих Правил, может быть изменен</w:t>
      </w:r>
      <w:r w:rsidR="000C4E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 (в связи со сменой видов (типов) деятельности в размещенных на земельном участке объектах и видов (типов) размещенных на земельном 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участке объектов) не чаще одного раза в год.</w:t>
      </w:r>
      <w:proofErr w:type="gramEnd"/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</w:t>
      </w:r>
      <w:r w:rsidR="009B7D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>О госуда</w:t>
      </w:r>
      <w:r w:rsidR="009B7DC6">
        <w:rPr>
          <w:rFonts w:ascii="Times New Roman" w:eastAsia="Times New Roman" w:hAnsi="Times New Roman" w:cs="Times New Roman"/>
          <w:sz w:val="28"/>
          <w:szCs w:val="28"/>
        </w:rPr>
        <w:t>рственном кадастре недвижимости»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соответст</w:t>
      </w:r>
      <w:r w:rsidR="006F61FA">
        <w:rPr>
          <w:rFonts w:ascii="Times New Roman" w:eastAsia="Times New Roman" w:hAnsi="Times New Roman" w:cs="Times New Roman"/>
          <w:sz w:val="28"/>
          <w:szCs w:val="28"/>
        </w:rPr>
        <w:t>вующей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1FA">
        <w:rPr>
          <w:rFonts w:ascii="Times New Roman" w:eastAsia="Times New Roman" w:hAnsi="Times New Roman" w:cs="Times New Roman"/>
          <w:sz w:val="28"/>
          <w:szCs w:val="28"/>
        </w:rPr>
        <w:t>выписки из Единого государственного реестра недвижимости  на недвижимое имущество и сделок с ним на земельный участок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7501F7" w:rsidRDefault="001E568C" w:rsidP="00750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7501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01F7" w:rsidRPr="007501F7">
        <w:rPr>
          <w:rFonts w:ascii="Times New Roman" w:eastAsia="Times New Roman" w:hAnsi="Times New Roman" w:cs="Times New Roman"/>
          <w:sz w:val="28"/>
          <w:szCs w:val="28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</w:t>
      </w:r>
      <w:r w:rsidR="00CE043F">
        <w:rPr>
          <w:rFonts w:ascii="Times New Roman" w:eastAsia="Times New Roman" w:hAnsi="Times New Roman" w:cs="Times New Roman"/>
          <w:sz w:val="28"/>
          <w:szCs w:val="28"/>
        </w:rPr>
        <w:t>емом в аренду земельном участке:</w:t>
      </w:r>
    </w:p>
    <w:p w:rsidR="00CE043F" w:rsidRPr="00CE043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3F">
        <w:rPr>
          <w:rFonts w:ascii="Times New Roman" w:eastAsia="Times New Roman" w:hAnsi="Times New Roman" w:cs="Times New Roman"/>
          <w:sz w:val="28"/>
          <w:szCs w:val="28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 процентах от кадастровой стоимости земельных участков;</w:t>
      </w:r>
    </w:p>
    <w:p w:rsidR="00CE043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3F">
        <w:rPr>
          <w:rFonts w:ascii="Times New Roman" w:eastAsia="Times New Roman" w:hAnsi="Times New Roman" w:cs="Times New Roman"/>
          <w:sz w:val="28"/>
          <w:szCs w:val="28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участок.</w:t>
      </w:r>
    </w:p>
    <w:p w:rsidR="00CE043F" w:rsidRPr="00CE043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CE043F">
        <w:rPr>
          <w:rFonts w:ascii="Times New Roman" w:eastAsia="Times New Roman" w:hAnsi="Times New Roman" w:cs="Times New Roman"/>
          <w:sz w:val="28"/>
          <w:szCs w:val="28"/>
        </w:rPr>
        <w:t xml:space="preserve"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</w:t>
      </w:r>
      <w:hyperlink w:anchor="sub_119" w:history="1">
        <w:r w:rsidRPr="00CE043F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пунктом 1.</w:t>
        </w:r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7</w:t>
        </w:r>
      </w:hyperlink>
      <w:r w:rsidRPr="00CE043F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CE043F" w:rsidRPr="00CE043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372E2B" w:rsidRPr="00372E2B">
        <w:rPr>
          <w:rFonts w:ascii="Times New Roman" w:eastAsia="Times New Roman" w:hAnsi="Times New Roman" w:cs="Times New Roman"/>
          <w:sz w:val="28"/>
          <w:szCs w:val="28"/>
        </w:rPr>
        <w:t xml:space="preserve">Расчет размера арендной платы за использование земельного участка на год производится </w:t>
      </w:r>
      <w:r w:rsidR="00372E2B" w:rsidRPr="00A753CF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</w:t>
      </w:r>
      <w:r w:rsidR="00372E2B" w:rsidRPr="00372E2B">
        <w:rPr>
          <w:rFonts w:ascii="Times New Roman" w:eastAsia="Times New Roman" w:hAnsi="Times New Roman" w:cs="Times New Roman"/>
          <w:sz w:val="28"/>
          <w:szCs w:val="28"/>
        </w:rPr>
        <w:t xml:space="preserve">и оформляется в виде приложения к договору аренды. Расчет арендной платы подлежит ежегодному уточнению в соответствии с разделом </w:t>
      </w:r>
      <w:r w:rsidR="00372E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2E2B" w:rsidRPr="00372E2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684F82" w:rsidRPr="007501F7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68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84F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84F82" w:rsidRPr="00684F82">
        <w:rPr>
          <w:rFonts w:ascii="Times New Roman" w:eastAsia="Times New Roman" w:hAnsi="Times New Roman" w:cs="Times New Roman"/>
          <w:sz w:val="28"/>
          <w:szCs w:val="28"/>
        </w:rPr>
        <w:t>Размер арендной платы за земельные участки, находящиеся в муниципальной собственности</w:t>
      </w:r>
      <w:r w:rsidR="000C4E89" w:rsidRPr="00A753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4F82" w:rsidRPr="00A7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F82" w:rsidRPr="00684F8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предоставленные для размещения объектов, предусмотренных </w:t>
      </w:r>
      <w:hyperlink r:id="rId7" w:history="1">
        <w:r w:rsidR="00684F82" w:rsidRPr="00684F82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подпунктом 2 пункта 1 статьи 49</w:t>
        </w:r>
      </w:hyperlink>
      <w:r w:rsidR="00684F82" w:rsidRPr="00684F82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AB6ECE" w:rsidRPr="00AB6ECE" w:rsidRDefault="001E568C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043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4F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ECE" w:rsidRPr="00AB6ECE">
        <w:rPr>
          <w:rFonts w:ascii="Times New Roman" w:eastAsia="Times New Roman" w:hAnsi="Times New Roman" w:cs="Times New Roman"/>
          <w:sz w:val="28"/>
          <w:szCs w:val="28"/>
        </w:rPr>
        <w:t>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В случае осуществления на земельном участке нескольких видов нецелевой фактической деятельности при расчете арендной платы 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CA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proofErr w:type="gramStart"/>
      <w:r w:rsidR="000375C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AB6ECE" w:rsidRPr="00AB6ECE" w:rsidRDefault="001E568C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043F">
        <w:rPr>
          <w:rFonts w:ascii="Times New Roman" w:eastAsia="Times New Roman" w:hAnsi="Times New Roman" w:cs="Times New Roman"/>
          <w:sz w:val="28"/>
          <w:szCs w:val="28"/>
        </w:rPr>
        <w:t>9</w:t>
      </w:r>
      <w:r w:rsidR="00AB6E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6ECE" w:rsidRPr="00AB6ECE">
        <w:rPr>
          <w:rFonts w:ascii="Times New Roman" w:eastAsia="Times New Roman" w:hAnsi="Times New Roman" w:cs="Times New Roman"/>
          <w:sz w:val="28"/>
          <w:szCs w:val="28"/>
        </w:rPr>
        <w:t xml:space="preserve">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="00AB6ECE" w:rsidRPr="00AB6ECE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AB6ECE" w:rsidRPr="00AB6ECE">
        <w:rPr>
          <w:rFonts w:ascii="Times New Roman" w:eastAsia="Times New Roman" w:hAnsi="Times New Roman" w:cs="Times New Roman"/>
          <w:sz w:val="28"/>
          <w:szCs w:val="28"/>
        </w:rPr>
        <w:t xml:space="preserve">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Расчет арендной платы с учетом случаев, предусмотренных абзацами вторым и третьим пункта </w:t>
      </w:r>
      <w:r w:rsidR="000375CA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>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9B7DC6" w:rsidRPr="002E65E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2E65EF" w:rsidRPr="002E65EF" w:rsidRDefault="002E65EF" w:rsidP="00372E2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372E2B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 УСЛОВИЯ ИЗМЕНЕНИЯ АРЕНДНОЙ ПЛАТЫ ЗА ЗЕМЛЮ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 xml:space="preserve"> ее перечисления или исчисления;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в случае устранения арендатором выявленных нарушений целевого использования земельного участка.</w:t>
      </w:r>
    </w:p>
    <w:p w:rsidR="0094378F" w:rsidRPr="0094378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4D1761" w:rsidRDefault="002E65EF" w:rsidP="00D471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основаниями для перерасчета уполномоченным органом в одностороннем порядке арендной платы являются: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</w:p>
    <w:p w:rsidR="0094378F" w:rsidRPr="0094378F" w:rsidRDefault="004D1761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378F" w:rsidRPr="0094378F">
        <w:rPr>
          <w:rFonts w:ascii="Times New Roman" w:eastAsia="Times New Roman" w:hAnsi="Times New Roman" w:cs="Times New Roman"/>
          <w:sz w:val="28"/>
          <w:szCs w:val="28"/>
        </w:rPr>
        <w:t>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4D1761" w:rsidRPr="002E65E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в) произошло изменение кадастровой стоимости земельного участка.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61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D1761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4D1761" w:rsidRPr="004D1761">
        <w:rPr>
          <w:rFonts w:ascii="Times New Roman" w:eastAsia="Times New Roman" w:hAnsi="Times New Roman" w:cs="Times New Roman"/>
          <w:sz w:val="28"/>
          <w:szCs w:val="28"/>
        </w:rPr>
        <w:t>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</w:t>
      </w:r>
      <w:r w:rsidR="004D1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670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70103"/>
    </w:p>
    <w:p w:rsidR="00345670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45670" w:rsidRPr="00345670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45670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3. ЛЬГОТНЫЙ ПОРЯДОК ОПРЕДЕЛЕНИЯ РАЗМЕРОВ АРЕНДНОЙ ПЛАТЫ ЗА ЗЕМЛЮ</w:t>
      </w:r>
    </w:p>
    <w:bookmarkEnd w:id="1"/>
    <w:p w:rsidR="00345670" w:rsidRPr="00345670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5670" w:rsidRPr="00345670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670">
        <w:rPr>
          <w:rFonts w:ascii="Times New Roman" w:hAnsi="Times New Roman" w:cs="Times New Roman"/>
          <w:sz w:val="28"/>
          <w:szCs w:val="28"/>
        </w:rPr>
        <w:t xml:space="preserve">3.1. </w:t>
      </w:r>
      <w:r w:rsidR="00A753CF">
        <w:rPr>
          <w:rFonts w:ascii="Times New Roman" w:hAnsi="Times New Roman" w:cs="Times New Roman"/>
          <w:sz w:val="28"/>
          <w:szCs w:val="28"/>
        </w:rPr>
        <w:t>Понижающий коэффициент</w:t>
      </w:r>
      <w:r w:rsidRPr="00345670">
        <w:rPr>
          <w:rFonts w:ascii="Times New Roman" w:hAnsi="Times New Roman" w:cs="Times New Roman"/>
          <w:sz w:val="28"/>
          <w:szCs w:val="28"/>
        </w:rPr>
        <w:t xml:space="preserve"> для определения размера арендной платы за </w:t>
      </w:r>
      <w:r w:rsidR="00420979" w:rsidRPr="00420979">
        <w:rPr>
          <w:rFonts w:ascii="Times New Roman" w:hAnsi="Times New Roman" w:cs="Times New Roman"/>
          <w:sz w:val="28"/>
          <w:szCs w:val="28"/>
        </w:rPr>
        <w:t xml:space="preserve">земли, </w:t>
      </w:r>
      <w:proofErr w:type="gramStart"/>
      <w:r w:rsidR="00420979" w:rsidRPr="0042097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ED586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Pr="00345670">
        <w:rPr>
          <w:rFonts w:ascii="Times New Roman" w:hAnsi="Times New Roman" w:cs="Times New Roman"/>
          <w:sz w:val="28"/>
          <w:szCs w:val="28"/>
        </w:rPr>
        <w:t>, предоставленные предприятиям (организациям), находящимся в стадии конкурсного производства</w:t>
      </w:r>
      <w:r w:rsidR="00A753CF">
        <w:rPr>
          <w:rFonts w:ascii="Times New Roman" w:hAnsi="Times New Roman" w:cs="Times New Roman"/>
          <w:sz w:val="28"/>
          <w:szCs w:val="28"/>
        </w:rPr>
        <w:t xml:space="preserve"> </w:t>
      </w:r>
      <w:r w:rsidR="00420979">
        <w:rPr>
          <w:rFonts w:ascii="Times New Roman" w:hAnsi="Times New Roman" w:cs="Times New Roman"/>
          <w:sz w:val="28"/>
          <w:szCs w:val="28"/>
        </w:rPr>
        <w:t>устанавливается</w:t>
      </w:r>
      <w:r w:rsidR="00A753C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209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53CF">
        <w:rPr>
          <w:rFonts w:ascii="Times New Roman" w:hAnsi="Times New Roman" w:cs="Times New Roman"/>
          <w:sz w:val="28"/>
          <w:szCs w:val="28"/>
        </w:rPr>
        <w:t>решения Совета</w:t>
      </w:r>
      <w:r w:rsidR="00CA6EB0" w:rsidRPr="00CA6EB0">
        <w:t xml:space="preserve"> </w:t>
      </w:r>
      <w:r w:rsidR="00ED5862" w:rsidRPr="00ED58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ED5862" w:rsidRPr="00ED586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20979" w:rsidRPr="00420979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420979">
        <w:rPr>
          <w:rFonts w:ascii="Times New Roman" w:hAnsi="Times New Roman" w:cs="Times New Roman"/>
          <w:sz w:val="28"/>
          <w:szCs w:val="28"/>
        </w:rPr>
        <w:t>.</w:t>
      </w:r>
    </w:p>
    <w:p w:rsidR="00345670" w:rsidRPr="00345670" w:rsidRDefault="00420979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45670" w:rsidRPr="00345670">
        <w:rPr>
          <w:rFonts w:ascii="Times New Roman" w:hAnsi="Times New Roman" w:cs="Times New Roman"/>
          <w:sz w:val="28"/>
          <w:szCs w:val="28"/>
        </w:rPr>
        <w:t>понижающий коэффициент в размере 0,01:</w:t>
      </w:r>
    </w:p>
    <w:p w:rsidR="00345670" w:rsidRPr="00345670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670">
        <w:rPr>
          <w:rFonts w:ascii="Times New Roman" w:hAnsi="Times New Roman" w:cs="Times New Roman"/>
          <w:sz w:val="28"/>
          <w:szCs w:val="28"/>
        </w:rPr>
        <w:t xml:space="preserve">по договору аренды земельного участка, </w:t>
      </w:r>
      <w:r w:rsidR="003B5104">
        <w:rPr>
          <w:rFonts w:ascii="Times New Roman" w:hAnsi="Times New Roman" w:cs="Times New Roman"/>
          <w:sz w:val="28"/>
          <w:szCs w:val="28"/>
        </w:rPr>
        <w:t>находящегося</w:t>
      </w:r>
      <w:r w:rsidR="003B5104" w:rsidRPr="003B510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r w:rsidRPr="00345670">
        <w:rPr>
          <w:rFonts w:ascii="Times New Roman" w:hAnsi="Times New Roman" w:cs="Times New Roman"/>
          <w:sz w:val="28"/>
          <w:szCs w:val="28"/>
        </w:rPr>
        <w:t>предоставленного предприя</w:t>
      </w:r>
      <w:r w:rsidR="0093577F">
        <w:rPr>
          <w:rFonts w:ascii="Times New Roman" w:hAnsi="Times New Roman" w:cs="Times New Roman"/>
          <w:sz w:val="28"/>
          <w:szCs w:val="28"/>
        </w:rPr>
        <w:t>тию (организации), находящемус</w:t>
      </w:r>
      <w:proofErr w:type="gramStart"/>
      <w:r w:rsidR="0093577F">
        <w:rPr>
          <w:rFonts w:ascii="Times New Roman" w:hAnsi="Times New Roman" w:cs="Times New Roman"/>
          <w:sz w:val="28"/>
          <w:szCs w:val="28"/>
        </w:rPr>
        <w:t>я</w:t>
      </w:r>
      <w:r w:rsidRPr="003456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456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5670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345670">
        <w:rPr>
          <w:rFonts w:ascii="Times New Roman" w:hAnsi="Times New Roman" w:cs="Times New Roman"/>
          <w:sz w:val="28"/>
          <w:szCs w:val="28"/>
        </w:rPr>
        <w:t>) в стадии конкурсного производства;</w:t>
      </w:r>
    </w:p>
    <w:p w:rsidR="00345670" w:rsidRPr="00345670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670">
        <w:rPr>
          <w:rFonts w:ascii="Times New Roman" w:hAnsi="Times New Roman" w:cs="Times New Roman"/>
          <w:sz w:val="28"/>
          <w:szCs w:val="28"/>
        </w:rPr>
        <w:t>а также в остальных случаях предоставления государственной и (или) му</w:t>
      </w:r>
      <w:r w:rsidR="0093577F" w:rsidRPr="0093577F">
        <w:rPr>
          <w:rFonts w:ascii="Times New Roman" w:hAnsi="Times New Roman" w:cs="Times New Roman"/>
          <w:sz w:val="28"/>
          <w:szCs w:val="28"/>
        </w:rPr>
        <w:t>ниципальной преференци</w:t>
      </w:r>
      <w:proofErr w:type="gramStart"/>
      <w:r w:rsidR="0093577F" w:rsidRPr="0093577F">
        <w:rPr>
          <w:rFonts w:ascii="Times New Roman" w:hAnsi="Times New Roman" w:cs="Times New Roman"/>
          <w:sz w:val="28"/>
          <w:szCs w:val="28"/>
        </w:rPr>
        <w:t>и</w:t>
      </w:r>
      <w:r w:rsidRPr="003456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456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567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45670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r:id="rId8" w:history="1">
        <w:r w:rsidRPr="00345670">
          <w:rPr>
            <w:rFonts w:ascii="Times New Roman" w:hAnsi="Times New Roman" w:cs="Times New Roman"/>
            <w:color w:val="106BBE"/>
            <w:sz w:val="28"/>
            <w:szCs w:val="28"/>
          </w:rPr>
          <w:t>антимонопольным законодательством</w:t>
        </w:r>
      </w:hyperlink>
      <w:r w:rsidRPr="00345670">
        <w:rPr>
          <w:rFonts w:ascii="Times New Roman" w:hAnsi="Times New Roman" w:cs="Times New Roman"/>
          <w:sz w:val="28"/>
          <w:szCs w:val="28"/>
        </w:rPr>
        <w:t>.</w:t>
      </w:r>
    </w:p>
    <w:p w:rsidR="00345670" w:rsidRPr="00345670" w:rsidRDefault="00345670" w:rsidP="00345670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93577F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2D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2D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2D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2D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2D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C40" w:rsidRPr="003B5104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Приложение</w:t>
      </w:r>
    </w:p>
    <w:p w:rsidR="001C5C40" w:rsidRPr="003B5104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к Правилам определения</w:t>
      </w:r>
    </w:p>
    <w:p w:rsidR="001C5C40" w:rsidRPr="003B5104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размера и внесения </w:t>
      </w:r>
      <w:proofErr w:type="gramStart"/>
      <w:r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арендной</w:t>
      </w:r>
      <w:proofErr w:type="gramEnd"/>
    </w:p>
    <w:p w:rsidR="00CA6EB0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платы </w:t>
      </w:r>
      <w:r w:rsidR="003B5104"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за земли, находящиеся в муниципальной собст</w:t>
      </w:r>
      <w:r w:rsidR="003B51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венности </w:t>
      </w:r>
    </w:p>
    <w:p w:rsidR="00FD3CE5" w:rsidRPr="003B5104" w:rsidRDefault="00ED5862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D58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сельского поселения </w:t>
      </w:r>
      <w:r w:rsidR="00236C2D" w:rsidRPr="00236C2D">
        <w:rPr>
          <w:rFonts w:ascii="Times New Roman" w:eastAsia="Times New Roman" w:hAnsi="Times New Roman" w:cs="Times New Roman"/>
          <w:sz w:val="24"/>
          <w:szCs w:val="24"/>
        </w:rPr>
        <w:t>Бик-Кармалинский</w:t>
      </w:r>
      <w:r w:rsidRPr="00236C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ED58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сельсовет </w:t>
      </w:r>
      <w:r w:rsid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 Д</w:t>
      </w:r>
      <w:r w:rsidR="003B5104"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авлекановс</w:t>
      </w:r>
      <w:r w:rsid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кий район Р</w:t>
      </w:r>
      <w:r w:rsidR="003B5104"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еспублики </w:t>
      </w:r>
      <w:r w:rsid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Б</w:t>
      </w:r>
      <w:r w:rsidR="0047556E">
        <w:rPr>
          <w:rFonts w:ascii="Times New Roman" w:eastAsia="MS Mincho" w:hAnsi="Times New Roman" w:cs="Times New Roman"/>
          <w:sz w:val="24"/>
          <w:szCs w:val="24"/>
          <w:lang w:eastAsia="ja-JP"/>
        </w:rPr>
        <w:t>ашкортостан</w:t>
      </w:r>
    </w:p>
    <w:p w:rsidR="003B5104" w:rsidRDefault="003B5104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ПРИМЕРНАЯ ФОРМА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акта обследования земельного участка</w:t>
      </w:r>
    </w:p>
    <w:p w:rsidR="004D1761" w:rsidRPr="004D1761" w:rsidRDefault="00FD3CE5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№</w:t>
      </w:r>
      <w:r w:rsidR="004D1761" w:rsidRPr="004D1761">
        <w:rPr>
          <w:rFonts w:ascii="Calibri" w:eastAsia="Times New Roman" w:hAnsi="Calibri" w:cs="Calibri"/>
          <w:szCs w:val="20"/>
        </w:rPr>
        <w:t xml:space="preserve"> 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"__" __________________ 20___ г.              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(дата составления)                           (место составления)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Мною,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отчество, должность лица, составившего акт)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в присутствии 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(фамилии, имена, отчества присутствующих лиц)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составлен настоящий акт обследования земельного участка.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1. Характеристика обследуемого земельного участка: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а) местоположение 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б) кадастровый номер 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в) площадь ___________________________________________________________;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г) категории 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д) вид  разрешенного  использования  соответствует  назначению 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(да/нет; если нет,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то</w:t>
      </w:r>
      <w:proofErr w:type="gramEnd"/>
      <w:r w:rsidRPr="004D1761">
        <w:rPr>
          <w:rFonts w:ascii="Courier New" w:eastAsia="Times New Roman" w:hAnsi="Courier New" w:cs="Courier New"/>
          <w:sz w:val="20"/>
          <w:szCs w:val="20"/>
        </w:rPr>
        <w:t xml:space="preserve"> каким образом)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2. Основания пользования земельным участком: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 xml:space="preserve">(арендатор, реквизиты правоустанавливающих и </w:t>
      </w:r>
      <w:proofErr w:type="spellStart"/>
      <w:r w:rsidRPr="004D1761">
        <w:rPr>
          <w:rFonts w:ascii="Courier New" w:eastAsia="Times New Roman" w:hAnsi="Courier New" w:cs="Courier New"/>
          <w:sz w:val="20"/>
          <w:szCs w:val="20"/>
        </w:rPr>
        <w:t>правоудостоверяющих</w:t>
      </w:r>
      <w:proofErr w:type="spellEnd"/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документов: постановление главы администрации муниципального района,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городского округа; приказ Министерства земельных и имущественных отношений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Республики Башкортостан; реквизиты договора аренды; свидетельство и др.))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3. Описание объектов недвижимости, расположенных на земельном  участке: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(наименование и площадь, правообладатель, право, основания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передачи (реквизиты))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4. В результате обследования земельного участка установлено: 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(указываются обстоятельства, выявленные при обследовании земельного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участка, вид фактического использования земельного участка,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целевое/нецелевое использование)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5. Дополнительная информация 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(при наличии)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Наименование должности лица,          Арендатор (представитель арендатора)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составившего акт осмотра:             земельного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(в   случае   присутствия   его   при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_________________________________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обследовании</w:t>
      </w:r>
      <w:proofErr w:type="gramEnd"/>
      <w:r w:rsidRPr="004D1761">
        <w:rPr>
          <w:rFonts w:ascii="Courier New" w:eastAsia="Times New Roman" w:hAnsi="Courier New" w:cs="Courier New"/>
          <w:sz w:val="20"/>
          <w:szCs w:val="20"/>
        </w:rPr>
        <w:t>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(подпись, фамилия, имя, отчество)     ________ ______ 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(фамилия, имя, отчество, должность,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реквизиты доверенности и т.д.)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(подпись, печать (при наличии печати))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(для комментариев)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К акту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lastRenderedPageBreak/>
        <w:t>прилагаются: 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(фотоматериалы, план земельного участка)</w:t>
      </w: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62" w:rsidRDefault="00ED586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62" w:rsidRDefault="00ED586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62" w:rsidRDefault="00ED586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62" w:rsidRDefault="00ED586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62" w:rsidRDefault="00ED586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62" w:rsidRDefault="00ED586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62" w:rsidRDefault="00ED586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62" w:rsidRDefault="00ED586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56E" w:rsidRDefault="0047556E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56E" w:rsidRDefault="0047556E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56E" w:rsidRDefault="0047556E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56E" w:rsidRDefault="0047556E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2B2" w:rsidRPr="002E65EF" w:rsidRDefault="00714345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7272B2" w:rsidRDefault="007272B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71434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ED5862" w:rsidRDefault="00ED5862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86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36C2D" w:rsidRPr="00236C2D">
        <w:rPr>
          <w:rFonts w:ascii="Times New Roman" w:eastAsia="Times New Roman" w:hAnsi="Times New Roman" w:cs="Times New Roman"/>
          <w:sz w:val="24"/>
          <w:szCs w:val="24"/>
        </w:rPr>
        <w:t>Бик-Кармалинский</w:t>
      </w:r>
      <w:r w:rsidRPr="00ED5862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района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Республики Башкортостан </w:t>
      </w:r>
    </w:p>
    <w:p w:rsidR="00236C2D" w:rsidRDefault="00C54A1B" w:rsidP="00C54A1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36C2D">
        <w:rPr>
          <w:rFonts w:ascii="Times New Roman" w:eastAsia="Times New Roman" w:hAnsi="Times New Roman" w:cs="Times New Roman"/>
          <w:sz w:val="24"/>
          <w:szCs w:val="24"/>
        </w:rPr>
        <w:t xml:space="preserve">21 сентября </w:t>
      </w:r>
      <w:r w:rsidR="005819C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3577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</w:p>
    <w:p w:rsidR="00C54A1B" w:rsidRPr="002E65EF" w:rsidRDefault="00C54A1B" w:rsidP="00C54A1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36C2D">
        <w:rPr>
          <w:rFonts w:ascii="Times New Roman" w:eastAsia="Times New Roman" w:hAnsi="Times New Roman" w:cs="Times New Roman"/>
          <w:sz w:val="24"/>
          <w:szCs w:val="24"/>
        </w:rPr>
        <w:t xml:space="preserve"> 46-А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СТАВКИ</w:t>
      </w:r>
    </w:p>
    <w:p w:rsidR="00CA6EB0" w:rsidRDefault="003B5104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104">
        <w:rPr>
          <w:rFonts w:ascii="Times New Roman" w:eastAsia="Times New Roman" w:hAnsi="Times New Roman" w:cs="Times New Roman"/>
          <w:sz w:val="28"/>
          <w:szCs w:val="28"/>
        </w:rPr>
        <w:t>арендной платы за земли, находящиеся в муниципальной собственности</w:t>
      </w:r>
    </w:p>
    <w:p w:rsidR="002E65EF" w:rsidRDefault="00ED5862" w:rsidP="0047556E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B5104" w:rsidRPr="003B51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475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104" w:rsidRPr="003B5104">
        <w:rPr>
          <w:rFonts w:ascii="Times New Roman" w:eastAsia="Times New Roman" w:hAnsi="Times New Roman" w:cs="Times New Roman"/>
          <w:sz w:val="28"/>
          <w:szCs w:val="28"/>
        </w:rPr>
        <w:t>в соответствии с классификатором видов разрешенного ис</w:t>
      </w:r>
      <w:r w:rsidR="0047556E">
        <w:rPr>
          <w:rFonts w:ascii="Times New Roman" w:eastAsia="Times New Roman" w:hAnsi="Times New Roman" w:cs="Times New Roman"/>
          <w:sz w:val="28"/>
          <w:szCs w:val="28"/>
        </w:rPr>
        <w:t>пользования земельных участков</w:t>
      </w:r>
    </w:p>
    <w:p w:rsidR="00714345" w:rsidRPr="002E65EF" w:rsidRDefault="00714345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sz w:val="2"/>
          <w:szCs w:val="2"/>
          <w:lang w:eastAsia="ja-JP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3402"/>
        <w:gridCol w:w="1985"/>
        <w:gridCol w:w="1417"/>
      </w:tblGrid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2E65E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EF32DD" w:rsidRPr="00EF32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78246C" w:rsidRPr="00EF32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Ставки арендной платы в процентах от кадастровой стоимости, %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эфиромасличных, и иных сельскохозяйственных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кодами 1.8-1.11,1.15,1.19,1.20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сооружений, используемых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содержания и разведения животных, производства, хранения и первичной переработки продукции;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 необходимого для пчеловодства и разведениях иных полезных насекомых;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EF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EF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 с целью извлечения предпринимательской выгоды из предоставления жилых помещений для временного проживания в них (гостиницы, дома отдыха);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, больницы);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как способ обеспечения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непрерывности производства (вахтовые помещения, служебные жилые помещения на производственных объектах);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 обеспечения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2.1-2.3, 2.5-2.7.1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мансардный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(приусадебный земельный участок)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жилого дома, указанного в описании вида разрешенного использования с кодом 2.1;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сельскохозяйственной продукции;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отдыха;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3.2,3.3, 3.4, 3.4.1.3.5.1.3.6.3.7.3.10.1,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хранения автотранспорта, в том числе с разделением на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здания организаций, обеспечивающих предоставление коммунальных </w:t>
            </w: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A53BF8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Амбулаторно поликлиническое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особого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для размещения медицинских организаций, осуществляющих проведение судебно-медицинской и патологоанатомической экспертизы (морги)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здания, спортивные сооружения, предназначенные для занятия обучающихся физической культурой и спортом)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здания, спортивные сооружения, предназначенные для занятия обучающихся физической культурой и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священнослужителей, воскресные и религиозные школы, семинарии, духовные училища)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загрязнения атмосферного воздуха, почв, водных объектов, в том числе по гидробиологическим показателям, и околоземного-космического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B41674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B41674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39,25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развлекательные центры (комплексы)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общей площадью свыше 5000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4.5-4.8.2;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290118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24,13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</w:t>
            </w: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содержание видов разрешенного использования с кодами 4,8.1-4.8.3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4928B6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4928B6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4,8.2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 в игорных зонах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78246C" w:rsidRPr="00493FA7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493FA7" w:rsidRDefault="00493FA7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18,79</w:t>
            </w:r>
          </w:p>
        </w:tc>
      </w:tr>
      <w:tr w:rsidR="0078246C" w:rsidRPr="00493FA7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r w:rsidRPr="0049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автозаправочных </w:t>
            </w:r>
            <w:r w:rsidRPr="0049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станций;</w:t>
            </w:r>
          </w:p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4.9.1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493FA7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18,79</w:t>
            </w:r>
          </w:p>
        </w:tc>
      </w:tr>
      <w:tr w:rsidR="00493FA7" w:rsidRPr="00493FA7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493FA7" w:rsidRDefault="0078246C" w:rsidP="0049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FA7" w:rsidRPr="00493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10B" w:rsidRPr="00493FA7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</w:tr>
      <w:tr w:rsidR="0078246C" w:rsidRPr="00493FA7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493FA7" w:rsidRDefault="00493FA7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</w:tr>
      <w:tr w:rsidR="0078246C" w:rsidRPr="00493FA7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49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93FA7" w:rsidRPr="00493F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493FA7" w:rsidRDefault="00493FA7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с кодами 5.1-5.5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.5.1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3110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 зрелищных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Default="00F3110B" w:rsidP="00F3110B">
            <w:pPr>
              <w:jc w:val="center"/>
            </w:pPr>
            <w:r w:rsidRPr="00181D33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3110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Default="00F3110B" w:rsidP="00F3110B">
            <w:pPr>
              <w:jc w:val="center"/>
            </w:pPr>
            <w:r w:rsidRPr="00181D33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3110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Default="00F3110B" w:rsidP="00F3110B">
            <w:pPr>
              <w:jc w:val="center"/>
            </w:pPr>
            <w:r w:rsidRPr="00181D33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спортивных баз и лагерей, в которых осуществляется спортивная подготовка длительно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в них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природ-восстановительных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10022E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Автомобиле</w:t>
            </w:r>
            <w:proofErr w:type="gramEnd"/>
            <w:r w:rsidRPr="00746F3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</w:t>
            </w:r>
            <w:r w:rsidRPr="0074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-фаянсовой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</w:t>
            </w:r>
            <w:r w:rsidRPr="0074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создаваемых в научных целях), пунктов хранения ядерных материалов и радиоактивных веществ;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обслуживающих и вспомогательных для электростанций сооружений;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записанных носителей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грузов,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движения, установленных федеральными законами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2.7Л, 4.9, 7.2.3, а также некапитальных сооружений, предназначенных для охраны транспортных средств;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внутренних водных путей;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морских портов, размещение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путем;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Внеуличный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электродепо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, вентиляционных шахт;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наземных сооружений иных видов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98B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объектов, для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5F6E35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а также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5F6E35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5F6E35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B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оранжереи)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10.1-10.4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98B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E501D2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E501D2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живицы, сбор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в том числе гражданами для собственных нужд, заготовка пищевых лесных ресурсов и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E501D2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B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береговых водных объектов)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водозаборных, водовыпускных и других гидротехнических сооружений, судопропускных сооружений,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98B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отдыха и (или) выращивания гражданами для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нужд сельскохозяйственных культур;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</w:tbl>
    <w:p w:rsidR="0078246C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Pr="00EF32DD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8B" w:rsidRDefault="008D298B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7556E" w:rsidRDefault="0047556E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7556E" w:rsidRDefault="0047556E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7556E" w:rsidRDefault="0047556E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7556E" w:rsidRDefault="0047556E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7556E" w:rsidRDefault="0047556E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7556E" w:rsidRDefault="0047556E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14345" w:rsidRPr="00714345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№2 </w:t>
      </w:r>
      <w:proofErr w:type="gramStart"/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>к</w:t>
      </w:r>
      <w:proofErr w:type="gramEnd"/>
    </w:p>
    <w:p w:rsidR="00714345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>решению Совета</w:t>
      </w:r>
    </w:p>
    <w:p w:rsidR="00ED5862" w:rsidRDefault="00ED5862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ED586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сельского поселения </w:t>
      </w:r>
    </w:p>
    <w:p w:rsidR="00ED5862" w:rsidRDefault="00236C2D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36C2D">
        <w:rPr>
          <w:rFonts w:ascii="Times New Roman" w:eastAsia="Times New Roman" w:hAnsi="Times New Roman" w:cs="Times New Roman"/>
          <w:sz w:val="24"/>
          <w:szCs w:val="24"/>
        </w:rPr>
        <w:t>Бик-Кармалинский</w:t>
      </w:r>
      <w:r w:rsidR="00ED5862" w:rsidRPr="00ED586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сельсовет </w:t>
      </w:r>
    </w:p>
    <w:p w:rsidR="00714345" w:rsidRPr="00714345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муниципального района </w:t>
      </w:r>
    </w:p>
    <w:p w:rsidR="00714345" w:rsidRPr="00714345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Давлекановский район </w:t>
      </w:r>
    </w:p>
    <w:p w:rsidR="00714345" w:rsidRPr="00714345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Республики Башкортостан </w:t>
      </w:r>
    </w:p>
    <w:p w:rsidR="00714345" w:rsidRPr="00714345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</w:t>
      </w:r>
      <w:r w:rsidR="00236C2D">
        <w:rPr>
          <w:rFonts w:ascii="Times New Roman" w:hAnsi="Times New Roman" w:cs="Times New Roman"/>
          <w:bCs/>
          <w:color w:val="26282F"/>
          <w:sz w:val="24"/>
          <w:szCs w:val="24"/>
        </w:rPr>
        <w:t>21 сентября 2020 года</w:t>
      </w: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№</w:t>
      </w:r>
      <w:r w:rsidR="00236C2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46-А</w:t>
      </w:r>
    </w:p>
    <w:p w:rsidR="00714345" w:rsidRDefault="00714345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14345" w:rsidRPr="00714345" w:rsidRDefault="00714345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>Таблица соответствия ставок арендной платы за земли, находящиеся в муниципальной собственности</w:t>
      </w:r>
      <w:r w:rsidR="00BD7479" w:rsidRPr="00BD7479">
        <w:t xml:space="preserve"> </w:t>
      </w:r>
      <w:r w:rsidR="00ED5862" w:rsidRPr="00ED586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сельского поселения </w:t>
      </w:r>
      <w:r w:rsidR="00236C2D" w:rsidRPr="00236C2D">
        <w:rPr>
          <w:rFonts w:ascii="Times New Roman" w:eastAsia="Times New Roman" w:hAnsi="Times New Roman" w:cs="Times New Roman"/>
          <w:sz w:val="24"/>
          <w:szCs w:val="24"/>
        </w:rPr>
        <w:t>Бик-Кармалинский</w:t>
      </w:r>
      <w:r w:rsidR="00ED5862" w:rsidRPr="00ED586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сельсовет </w:t>
      </w: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района Давлекановский</w:t>
      </w:r>
      <w:r w:rsidR="0047556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район Республики Башкортостан </w:t>
      </w: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>с классификатором видов разрешенного использования земельных участков</w:t>
      </w:r>
    </w:p>
    <w:p w:rsidR="0078246C" w:rsidRPr="00EF32DD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27"/>
        <w:gridCol w:w="1843"/>
        <w:gridCol w:w="2268"/>
      </w:tblGrid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Номер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2.0,2.1.1,2.5, 2.6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2.1,2.3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гаражей в составе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Автостоянки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4.9, 7.2.3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гаражей вне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Садовые, огородные земельные участки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13.1, 13.2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Дачные земельные участки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13.1, 13.2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оптовой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4.2,4.3,4.4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розничной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 с алкогольными напитками (рестораны, кафе, бары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мастерских, фотоателье, фотолабораторий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предприятий по прокату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бань, душевых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парикмахерских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химчисток, прачечных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4.8.2,4.8.3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рекламными установками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4.9.1 Л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кемпингов: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2.4, 4.9.1.2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3.5, 3.5.1,3.5.2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3.5, 3.5.2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3.9, 3.9.2,3.9.3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государственных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3.9,3.9.2, 3.9.3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эпидемиологического надзора, учреждений судебно- медицинской экспертизы, службы материально- технического обеспечения)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3.4, 3.4.1,3.4.2, 3.4.3, 6.3.1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3.4, 6.3.1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3.10, 3.10.1, 3.10.2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3.2, 3.2.1, 3.2.2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 предоставлением пенсий по старости, инвалидности, случаю потери кормильца, за выслугу лет;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3.5.1, 3.5.2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специализированных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общероссийских физкультурно-спортивных объединений - физкультурно-спортивных организаций,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3.5.1, 3.5.2, 5.1, 5.1.1, 5.1,2, 5.1.3, 5.1.4, 5.1.7</w:t>
            </w:r>
          </w:p>
        </w:tc>
      </w:tr>
      <w:tr w:rsidR="0078246C" w:rsidRPr="00EF32DD" w:rsidTr="008D298B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 Земельные участки Олимпийского комитета России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3.5.1, 3.5.2, 3.8.1, 5.1, 5.1.1, 5.1.2, 5.1.3, 5.1.4, 5.1.7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учреждений кино и кинопроката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3.6, 3.6.1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выставок,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3.6, 3.6.1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парков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3.6, 3.6.1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4.0, 4.1, 4.5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4.0, 4.1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4.0, 4.1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5.0, 5.1.7, 5.2, 5.2.1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санаториев, курортов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9.2, 9.2.1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5.0, 5.1.7, 5.2, 5.2.1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5.0, 5.2, 5.2.1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5.0, 5.1.7, 5.2.1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3.0, 3.1, 3.1.1, 3.1.2, 6.0, 6.1, 6.2, 6.2.1,6.3, 6.3.1, 6.4, 6.5, 6.6, 6.7, 6.7.1,6.9, 6.9.1, 6.11,6.12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6.0, 6.1,6.2, 6.2.1, 63,6.3.1, 6.4, 6.5, 6.6, 6.9, 6.9.1, 7.1, 7.1.1, 7.1.2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типографий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ДЭЗов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(РЭУ, ЖЭК)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3.1,3.1.1,3.1.2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3.1.1, 6.7, 6.7.1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3.1,3.1.1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газоснабжения (сетевого газоснабжения,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3.1,3.1.1,7.5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сжиженного газоснабжения по устройству, ремонту и обслуживанию внутридомового газового оборудования и арматуры);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газораспределительных станций, газораспределительных устройств;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объектов теплоснабжения: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объектов коммунального хозяйства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общественных туалетов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выгребных ям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мусороперерабатывающих (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мусоросжигающих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предприятий):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полигонов промышленных и бытовых отходов: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пунктов приема вторсырья: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контор механизированной уборки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кладбищ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заготовительных пунктов и отделений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6.9, 6.9.1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баз и складов: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снабженческих контор и отделений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элеваторов: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прочих предприятий материально- технического, продовольственного снабжения, сбыта и заготовок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1.15, 6.9, 6.9.1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технопарков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6.7, 6.7.1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6.7, 6.7.1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6.7, 6.7.1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солнечных электростанций, использующих возобновляемые источники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7.0, 7.1, 7.1.2, 7.4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речных портов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7.1, 7.1.2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11.1,11.2, 11.3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железнодорожных путей не общего пользования, автомобильных дорог, искусственно созданных внутренних водных путей, причалов, пристаней, полос отвода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энергетики и связи;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5.1.5, 5.4, 6.7, 6.8, 6.10, 7.0, 7.1.7.1.1, 7.2, 7.2.1, 7.3, 7.5, 8.0, 8.1,8.2, 8.3, 8.4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железнодорожных путей не общего пользования: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7.1, 7.1.2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автомобильных дорог, их конструктивных элементов и дорожных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полос отвода автомобильных дорог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4.9.1, 7.2, 7.1.2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7.3, 11.3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</w:t>
            </w:r>
            <w:proofErr w:type="gramEnd"/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сооружений, предназначенных для защиты от наводнений и разрушений берегов водохранилищ, берегов и дна русел рек;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сооружений (дамб), ограждающих хранилища жидких отходов промышленных и сельскохозяйственных организаций;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11.1, 11.2, 11.3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трамвайных линий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трамвайных депо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3.2.3, 6.8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прочих предприятий связи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наземных сооружений 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инфраструктуры спутниковой связи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8.0, 8.1, 8.2, 8.3, 8.4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органов внутренних дел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войсковых частей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объектов обороны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нерестоохранных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полос)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3.6.2, 3.9, 3.9.1, 3.9.2,3.9.3, 5.0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деятельности научно-исследовательских организаций)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1.0, 1.1, 1.2, 1.3,1.4,1.5, 1.6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1.7,1.8, 1.9, 1.10,1.12, 1.13, 1.15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теплицами;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1.15, 1.17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</w:t>
            </w:r>
            <w:proofErr w:type="gramEnd"/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земель резерва;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полосами отвода водоемов, каналов и коллекторов, набережные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12.0, 12.0.1, 12.0.2, 12.3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 для иных целей: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10.0, 10.1, 10.2, 10.3, 10.4,12.3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9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78246C" w:rsidRPr="00EF32DD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5EF" w:rsidRPr="00EF32DD" w:rsidRDefault="002E65EF" w:rsidP="002E6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2D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2E65EF" w:rsidRPr="00EF32DD" w:rsidRDefault="002E65EF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Pr="00EF32DD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Pr="00EF32DD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3CE5" w:rsidRPr="00EF32DD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Pr="00EF32DD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14345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85B69" w:rsidRDefault="00C85B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14345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14345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14345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14345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D1A39" w:rsidRDefault="005D1A3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04793" w:rsidRPr="00EF32DD" w:rsidRDefault="00714345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D5862" w:rsidRDefault="00714345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</w:t>
      </w:r>
      <w:r w:rsidR="00D04793" w:rsidRPr="00EF32DD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BD7479" w:rsidRDefault="00ED5862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D58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36C2D" w:rsidRPr="00236C2D">
        <w:rPr>
          <w:rFonts w:ascii="Times New Roman" w:eastAsia="Times New Roman" w:hAnsi="Times New Roman" w:cs="Times New Roman"/>
          <w:sz w:val="24"/>
          <w:szCs w:val="24"/>
        </w:rPr>
        <w:t>Бик-Кармалинский</w:t>
      </w:r>
      <w:r w:rsidRPr="00ED586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04793" w:rsidRPr="00EF32DD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F32DD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D04793" w:rsidRPr="00EF32DD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F32D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04793" w:rsidRPr="00EF32DD" w:rsidRDefault="00E71AAA" w:rsidP="00D04793">
      <w:pPr>
        <w:pStyle w:val="2"/>
        <w:keepNext w:val="0"/>
        <w:autoSpaceDE w:val="0"/>
        <w:autoSpaceDN w:val="0"/>
        <w:adjustRightInd w:val="0"/>
        <w:spacing w:before="0"/>
        <w:ind w:left="5670"/>
        <w:rPr>
          <w:rFonts w:ascii="Times New Roman" w:eastAsiaTheme="minorHAnsi" w:hAnsi="Times New Roman" w:cs="Times New Roman"/>
          <w:b w:val="0"/>
          <w:i w:val="0"/>
        </w:rPr>
      </w:pPr>
      <w:r w:rsidRPr="00EF32DD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от </w:t>
      </w:r>
      <w:r w:rsidR="00236C2D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21 сентября</w:t>
      </w:r>
      <w:r w:rsidRPr="00EF32DD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20</w:t>
      </w:r>
      <w:r w:rsidR="00372E2B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20</w:t>
      </w:r>
      <w:r w:rsidR="00236C2D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года</w:t>
      </w:r>
      <w:r w:rsidR="00D04793" w:rsidRPr="00EF32DD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 </w:t>
      </w:r>
      <w:r w:rsidR="00236C2D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№ 46-А</w:t>
      </w:r>
    </w:p>
    <w:p w:rsidR="00D04793" w:rsidRPr="00EF32DD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</w:p>
    <w:p w:rsidR="00D04793" w:rsidRPr="00EF32DD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</w:p>
    <w:p w:rsidR="00F21879" w:rsidRPr="00EF32DD" w:rsidRDefault="00F21879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  <w:r w:rsidRPr="00EF32DD">
        <w:rPr>
          <w:rFonts w:ascii="Times New Roman" w:eastAsiaTheme="minorHAnsi" w:hAnsi="Times New Roman" w:cs="Times New Roman"/>
          <w:b w:val="0"/>
          <w:i w:val="0"/>
        </w:rPr>
        <w:t>СРЕДНИЕ СТАВКИ</w:t>
      </w:r>
    </w:p>
    <w:p w:rsidR="00BD7479" w:rsidRDefault="00714345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4345">
        <w:rPr>
          <w:rFonts w:ascii="Times New Roman" w:eastAsia="Times New Roman" w:hAnsi="Times New Roman" w:cs="Times New Roman"/>
          <w:sz w:val="28"/>
          <w:szCs w:val="28"/>
        </w:rPr>
        <w:t xml:space="preserve">арендной платы за земли, находящиеся в муниципальной собственности </w:t>
      </w:r>
    </w:p>
    <w:p w:rsidR="00714345" w:rsidRPr="00714345" w:rsidRDefault="00ED5862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14345" w:rsidRPr="00714345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</w:t>
      </w:r>
      <w:r w:rsidR="00C85B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04793" w:rsidRPr="00E6732D" w:rsidRDefault="00D04793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Pr="00E6732D" w:rsidRDefault="00BD74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F21879" w:rsidRPr="00E6732D">
        <w:rPr>
          <w:rFonts w:ascii="Times New Roman" w:hAnsi="Times New Roman" w:cs="Times New Roman"/>
          <w:sz w:val="28"/>
          <w:szCs w:val="28"/>
        </w:rPr>
        <w:t>. Арендная плата</w:t>
      </w:r>
    </w:p>
    <w:p w:rsidR="00F21879" w:rsidRPr="00E6732D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32D">
        <w:rPr>
          <w:rFonts w:ascii="Times New Roman" w:hAnsi="Times New Roman" w:cs="Times New Roman"/>
          <w:sz w:val="28"/>
          <w:szCs w:val="28"/>
        </w:rPr>
        <w:t>за земельные участки в границах населенных пунктов</w:t>
      </w:r>
    </w:p>
    <w:p w:rsidR="00F21879" w:rsidRPr="00E6732D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32D">
        <w:rPr>
          <w:rFonts w:ascii="Times New Roman" w:hAnsi="Times New Roman" w:cs="Times New Roman"/>
          <w:sz w:val="28"/>
          <w:szCs w:val="28"/>
        </w:rPr>
        <w:t>и вне их черты</w:t>
      </w:r>
    </w:p>
    <w:p w:rsidR="00F21879" w:rsidRPr="00E6732D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77" w:rsidRPr="00E6732D" w:rsidRDefault="00A70377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920"/>
        <w:gridCol w:w="2880"/>
        <w:gridCol w:w="1560"/>
      </w:tblGrid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Средняя ставка арендной платы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71,45</w:t>
            </w:r>
            <w:r w:rsidR="00F21879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3013E0" w:rsidRPr="00E6732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F21879" w:rsidRPr="00E6732D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за 1 га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78,48</w:t>
            </w:r>
            <w:r w:rsidR="00F21879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копейки</w:t>
            </w:r>
          </w:p>
          <w:p w:rsidR="00F21879" w:rsidRPr="00E6732D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радиотелевещание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109,52</w:t>
            </w:r>
            <w:r w:rsidR="00F21879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013E0" w:rsidRPr="00E673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21879" w:rsidRPr="00E6732D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 подсобное хозяйство, 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156,52</w:t>
            </w:r>
            <w:r w:rsidR="00F21879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E6732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E6732D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142,75</w:t>
            </w:r>
            <w:r w:rsidR="003013E0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за 1 га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109,52</w:t>
            </w:r>
            <w:r w:rsidR="00F21879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E6732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E6732D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</w:tbl>
    <w:p w:rsidR="00F21879" w:rsidRPr="00E6732D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77" w:rsidRPr="00E6732D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377" w:rsidRPr="00714345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6732D" w:rsidRDefault="00E6732D" w:rsidP="00BD747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862A1F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D7479" w:rsidRPr="00862A1F" w:rsidRDefault="00BD7479" w:rsidP="00E16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2A1F">
        <w:rPr>
          <w:rFonts w:ascii="Times New Roman" w:hAnsi="Times New Roman" w:cs="Times New Roman"/>
          <w:sz w:val="28"/>
          <w:szCs w:val="28"/>
        </w:rPr>
        <w:t xml:space="preserve">II. </w:t>
      </w:r>
      <w:r w:rsidR="00E163B7" w:rsidRPr="00862A1F">
        <w:rPr>
          <w:rFonts w:ascii="Times New Roman" w:hAnsi="Times New Roman" w:cs="Times New Roman"/>
          <w:sz w:val="28"/>
          <w:szCs w:val="28"/>
        </w:rPr>
        <w:t xml:space="preserve">Арендная плата за земли сельскохозяйственного назначения (использования) сельского поселения </w:t>
      </w:r>
      <w:r w:rsidR="00236C2D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E163B7" w:rsidRPr="00862A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D7479" w:rsidRPr="00862A1F" w:rsidRDefault="00BD7479" w:rsidP="00BD7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4212"/>
      </w:tblGrid>
      <w:tr w:rsidR="00BD7479" w:rsidRPr="00862A1F" w:rsidTr="00E062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862A1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862A1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862A1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Средняя ставка арендной платы, руб./кв. м</w:t>
            </w:r>
          </w:p>
        </w:tc>
      </w:tr>
      <w:tr w:rsidR="00BD7479" w:rsidRPr="00862A1F" w:rsidTr="00E062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862A1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862A1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862A1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7479" w:rsidRPr="00862A1F" w:rsidTr="00E0621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862A1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</w:tr>
      <w:tr w:rsidR="00BD7479" w:rsidRPr="00862A1F" w:rsidTr="00E062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862A1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862A1F" w:rsidRDefault="00E163B7" w:rsidP="00E0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236C2D" w:rsidRPr="00236C2D">
              <w:rPr>
                <w:rFonts w:ascii="Times New Roman" w:eastAsia="Times New Roman" w:hAnsi="Times New Roman" w:cs="Times New Roman"/>
                <w:sz w:val="24"/>
                <w:szCs w:val="24"/>
              </w:rPr>
              <w:t>Бик-Кармалинский</w:t>
            </w: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862A1F" w:rsidRDefault="00E163B7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84,18</w:t>
            </w:r>
          </w:p>
        </w:tc>
      </w:tr>
    </w:tbl>
    <w:p w:rsidR="00BD7479" w:rsidRPr="00C85B69" w:rsidRDefault="00BD7479" w:rsidP="00BD7479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70377" w:rsidRPr="00C85B69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70377" w:rsidRPr="00C85B69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72E2B" w:rsidRPr="00C85B69" w:rsidRDefault="00372E2B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72E2B" w:rsidRPr="00C85B69" w:rsidRDefault="00372E2B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72E2B" w:rsidRDefault="00372E2B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85B69" w:rsidRDefault="00C85B6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85B69" w:rsidRDefault="00C85B6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85B69" w:rsidRDefault="00C85B6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85B69" w:rsidRPr="00C85B69" w:rsidRDefault="00C85B6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70377" w:rsidRPr="00C85B69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70377" w:rsidRPr="00C85B69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7272B2" w:rsidRPr="00E6732D" w:rsidRDefault="00714345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673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№5 </w:t>
      </w:r>
      <w:proofErr w:type="gramStart"/>
      <w:r w:rsidRPr="00E6732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E65EF" w:rsidRPr="00E6732D" w:rsidRDefault="00714345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6732D">
        <w:rPr>
          <w:rFonts w:ascii="Times New Roman" w:hAnsi="Times New Roman" w:cs="Times New Roman"/>
          <w:sz w:val="24"/>
          <w:szCs w:val="24"/>
        </w:rPr>
        <w:t>решению</w:t>
      </w:r>
      <w:r w:rsidR="007272B2" w:rsidRPr="00E6732D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D1A39" w:rsidRPr="005D1A3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36C2D" w:rsidRPr="001E6092">
        <w:rPr>
          <w:rFonts w:ascii="Times New Roman" w:eastAsia="Times New Roman" w:hAnsi="Times New Roman" w:cs="Times New Roman"/>
          <w:sz w:val="24"/>
          <w:szCs w:val="24"/>
        </w:rPr>
        <w:t>Бик-Кармалинский</w:t>
      </w:r>
      <w:r w:rsidR="00236C2D" w:rsidRPr="00E06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A39" w:rsidRPr="005D1A3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7272B2" w:rsidRPr="00E6732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E65EF" w:rsidRPr="00E6732D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E6732D" w:rsidRDefault="002E65E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6732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54A1B" w:rsidRPr="00E6732D" w:rsidRDefault="00C54A1B" w:rsidP="007272B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</w:rPr>
      </w:pPr>
      <w:r w:rsidRPr="00E6732D">
        <w:rPr>
          <w:rFonts w:ascii="Times New Roman" w:hAnsi="Times New Roman" w:cs="Times New Roman"/>
          <w:sz w:val="24"/>
          <w:szCs w:val="24"/>
        </w:rPr>
        <w:t xml:space="preserve">от </w:t>
      </w:r>
      <w:r w:rsidR="00236C2D">
        <w:rPr>
          <w:rFonts w:ascii="Times New Roman" w:hAnsi="Times New Roman" w:cs="Times New Roman"/>
          <w:sz w:val="24"/>
          <w:szCs w:val="24"/>
        </w:rPr>
        <w:t>21 сентября</w:t>
      </w:r>
      <w:r w:rsidRPr="00E6732D">
        <w:rPr>
          <w:rFonts w:ascii="Times New Roman" w:hAnsi="Times New Roman" w:cs="Times New Roman"/>
          <w:sz w:val="24"/>
          <w:szCs w:val="24"/>
        </w:rPr>
        <w:t xml:space="preserve"> </w:t>
      </w:r>
      <w:r w:rsidR="00714345" w:rsidRPr="00E6732D">
        <w:rPr>
          <w:rFonts w:ascii="Times New Roman" w:hAnsi="Times New Roman" w:cs="Times New Roman"/>
          <w:sz w:val="24"/>
          <w:szCs w:val="24"/>
        </w:rPr>
        <w:t>2020</w:t>
      </w:r>
      <w:r w:rsidR="00236C2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6732D">
        <w:rPr>
          <w:rFonts w:ascii="Times New Roman" w:hAnsi="Times New Roman" w:cs="Times New Roman"/>
          <w:sz w:val="24"/>
          <w:szCs w:val="24"/>
        </w:rPr>
        <w:t xml:space="preserve">  </w:t>
      </w:r>
      <w:r w:rsidR="00236C2D">
        <w:rPr>
          <w:rFonts w:ascii="Times New Roman" w:hAnsi="Times New Roman" w:cs="Times New Roman"/>
          <w:sz w:val="24"/>
          <w:szCs w:val="24"/>
        </w:rPr>
        <w:t>№ 46-А</w:t>
      </w:r>
    </w:p>
    <w:p w:rsidR="002E65EF" w:rsidRPr="00E6732D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53C" w:rsidRPr="00E6732D" w:rsidRDefault="0055253C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5EF" w:rsidRPr="00E6732D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32D">
        <w:rPr>
          <w:rFonts w:ascii="Times New Roman" w:eastAsia="Times New Roman" w:hAnsi="Times New Roman" w:cs="Times New Roman"/>
          <w:bCs/>
          <w:sz w:val="28"/>
          <w:szCs w:val="28"/>
        </w:rPr>
        <w:t>Коэффициенты, учитывающие категорию арендаторов и вид использования земельных участков</w:t>
      </w:r>
    </w:p>
    <w:p w:rsidR="002E65EF" w:rsidRPr="00E6732D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53C" w:rsidRPr="00E6732D" w:rsidRDefault="0055253C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18"/>
        <w:gridCol w:w="93"/>
        <w:gridCol w:w="1845"/>
        <w:gridCol w:w="1800"/>
        <w:gridCol w:w="858"/>
      </w:tblGrid>
      <w:tr w:rsidR="00714345" w:rsidRPr="00E6732D" w:rsidTr="00714345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сферы  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использования земель</w:t>
            </w:r>
          </w:p>
        </w:tc>
        <w:tc>
          <w:tcPr>
            <w:tcW w:w="4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Коэффициенты, учитывающие категорию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арендаторов и вид использования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земельных участков (Ки)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границ 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вне черты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714345" w:rsidRPr="00E6732D" w:rsidTr="00714345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промышленных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коммунальн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складских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транспорта,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жилой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общественной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застройки</w:t>
            </w:r>
          </w:p>
        </w:tc>
        <w:tc>
          <w:tcPr>
            <w:tcW w:w="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1. Жилищное хозяйство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фонд юридических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учреждения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подготовки специалистов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(автошколы, курсы по повышению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образования, 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3. Здравоохранение, социальная защита населения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организации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здравоохранения, санатории,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4. Культура, искусство и спорт</w:t>
            </w:r>
          </w:p>
        </w:tc>
      </w:tr>
      <w:tr w:rsidR="00714345" w:rsidRPr="00E6732D" w:rsidTr="00714345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Библиотеки, клубы, дома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дворцы культуры, кинотеатры,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музеи, театры, детские центры,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концертные организации, дома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дружбы, киностудии,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Религиозные объединения, церкви, молельные дома, мечети, монастыри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спорта, спортивные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5. Бытовое обслуживание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объекты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ателье,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ремонтные мастерские, пункты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используемые под мастерские,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Непроизводственные объекты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бани,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6. Кредитно-финансовые учреждения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Банки, финансовые  учреждения,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компании,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345" w:rsidRPr="00E6732D" w:rsidTr="00714345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7. Фонды и объединения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8. Учреждения</w:t>
            </w:r>
          </w:p>
        </w:tc>
      </w:tr>
      <w:tr w:rsidR="00714345" w:rsidRPr="00E6732D" w:rsidTr="00714345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судебно-правовой 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уголовно-исполнительной   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нотариальные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58400E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9. Отдых, развлечения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индивидуальные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345" w:rsidRPr="00E6732D" w:rsidTr="00714345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10. Коммунальное хозяйство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промышленных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11. Дорожное хозяйство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14345" w:rsidRPr="00E6732D" w:rsidTr="00714345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12. Транспорт и техническое обслуживание автотранспорта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  занятые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345" w:rsidRPr="00E6732D" w:rsidTr="00714345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13. Гаражи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индивидуальные,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коллективные, металлические 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хозяйственно-вспомогательные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подземные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14. АЗС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14345" w:rsidRPr="00E6732D" w:rsidTr="00714345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Промышленность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– менее 0,5 га)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от 0,5 до 5 га)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более 5 га)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обслуживающие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и карьеры по добыче и переработке золота и 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медно-колчеданных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менее 200 кв. м)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от 200 до 500 кв. м)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  (площадь - от 500 до 1000 кв. м)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(площадь - от 1000 кв. м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находящиеся  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14345" w:rsidRPr="00E6732D" w:rsidTr="00714345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16. Строительство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строительство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Жилищное строительство 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срока, превышающего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срок, предусмотренный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социально-культурного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строительство 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течение срока, превышающего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срок, предусмотренный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345" w:rsidRPr="00E6732D" w:rsidTr="00714345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объектов,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предусмотренных 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реконструкция, 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14345" w:rsidRPr="00E6732D" w:rsidTr="00714345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социально-культурного     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назначения, осуществляемые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казенными предприятиями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14345" w:rsidRPr="00E6732D" w:rsidTr="00714345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17. Связь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связь,  электр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345" w:rsidRPr="00E6732D" w:rsidTr="00714345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18. Рекреационная деятельность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Садово-парковое хозяйство: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оздоровительные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в том числе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45" w:rsidRPr="00E6732D" w:rsidTr="00714345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19. Торговля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Рынки, авторынки, рынки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павильонах,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совмещенных с остановочными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киосках, палатках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павильонах, 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20. Общественное питание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21. Реклама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установки для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22. Земельные участки сельскохозяйственного назначения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469F7" w:rsidRDefault="003469F7"/>
    <w:sectPr w:rsidR="003469F7" w:rsidSect="00F3110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4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18"/>
  </w:num>
  <w:num w:numId="5">
    <w:abstractNumId w:val="5"/>
  </w:num>
  <w:num w:numId="6">
    <w:abstractNumId w:val="12"/>
  </w:num>
  <w:num w:numId="7">
    <w:abstractNumId w:val="2"/>
  </w:num>
  <w:num w:numId="8">
    <w:abstractNumId w:val="25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0"/>
  </w:num>
  <w:num w:numId="14">
    <w:abstractNumId w:val="14"/>
  </w:num>
  <w:num w:numId="15">
    <w:abstractNumId w:val="8"/>
  </w:num>
  <w:num w:numId="16">
    <w:abstractNumId w:val="15"/>
  </w:num>
  <w:num w:numId="17">
    <w:abstractNumId w:val="24"/>
  </w:num>
  <w:num w:numId="18">
    <w:abstractNumId w:val="1"/>
  </w:num>
  <w:num w:numId="19">
    <w:abstractNumId w:val="11"/>
  </w:num>
  <w:num w:numId="20">
    <w:abstractNumId w:val="13"/>
  </w:num>
  <w:num w:numId="21">
    <w:abstractNumId w:val="21"/>
  </w:num>
  <w:num w:numId="22">
    <w:abstractNumId w:val="4"/>
  </w:num>
  <w:num w:numId="23">
    <w:abstractNumId w:val="9"/>
  </w:num>
  <w:num w:numId="24">
    <w:abstractNumId w:val="6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5"/>
    <w:rsid w:val="000375CA"/>
    <w:rsid w:val="000653EE"/>
    <w:rsid w:val="000C4E89"/>
    <w:rsid w:val="000E61C5"/>
    <w:rsid w:val="0010022E"/>
    <w:rsid w:val="00135BBA"/>
    <w:rsid w:val="001468B9"/>
    <w:rsid w:val="00147E1E"/>
    <w:rsid w:val="001625D0"/>
    <w:rsid w:val="001C5C40"/>
    <w:rsid w:val="001E568C"/>
    <w:rsid w:val="001E6092"/>
    <w:rsid w:val="001E6390"/>
    <w:rsid w:val="001F62D7"/>
    <w:rsid w:val="00202883"/>
    <w:rsid w:val="002204F1"/>
    <w:rsid w:val="00232995"/>
    <w:rsid w:val="00234D17"/>
    <w:rsid w:val="00236C2D"/>
    <w:rsid w:val="00290118"/>
    <w:rsid w:val="002C580D"/>
    <w:rsid w:val="002E65EF"/>
    <w:rsid w:val="003013E0"/>
    <w:rsid w:val="00305AA5"/>
    <w:rsid w:val="00305E86"/>
    <w:rsid w:val="003278E9"/>
    <w:rsid w:val="00343699"/>
    <w:rsid w:val="00345670"/>
    <w:rsid w:val="003469F7"/>
    <w:rsid w:val="00360EE7"/>
    <w:rsid w:val="00372E2B"/>
    <w:rsid w:val="00373656"/>
    <w:rsid w:val="003B01EC"/>
    <w:rsid w:val="003B5104"/>
    <w:rsid w:val="003C1682"/>
    <w:rsid w:val="003C421D"/>
    <w:rsid w:val="003D5DB9"/>
    <w:rsid w:val="00411743"/>
    <w:rsid w:val="00420979"/>
    <w:rsid w:val="00441F30"/>
    <w:rsid w:val="004647EF"/>
    <w:rsid w:val="0047556E"/>
    <w:rsid w:val="00476CCA"/>
    <w:rsid w:val="00491C4D"/>
    <w:rsid w:val="004928B6"/>
    <w:rsid w:val="00493FA7"/>
    <w:rsid w:val="004B499C"/>
    <w:rsid w:val="004D1761"/>
    <w:rsid w:val="004E1FAD"/>
    <w:rsid w:val="00500DCA"/>
    <w:rsid w:val="005149F7"/>
    <w:rsid w:val="0052167A"/>
    <w:rsid w:val="0055253C"/>
    <w:rsid w:val="005819C9"/>
    <w:rsid w:val="0058400E"/>
    <w:rsid w:val="005D1A39"/>
    <w:rsid w:val="00614229"/>
    <w:rsid w:val="00665ACE"/>
    <w:rsid w:val="00684F82"/>
    <w:rsid w:val="0069162A"/>
    <w:rsid w:val="006F2D0C"/>
    <w:rsid w:val="006F511E"/>
    <w:rsid w:val="006F61FA"/>
    <w:rsid w:val="00714345"/>
    <w:rsid w:val="007272B2"/>
    <w:rsid w:val="00732B7A"/>
    <w:rsid w:val="00743BB9"/>
    <w:rsid w:val="00746F36"/>
    <w:rsid w:val="007501F7"/>
    <w:rsid w:val="0078246C"/>
    <w:rsid w:val="00842C82"/>
    <w:rsid w:val="0086157E"/>
    <w:rsid w:val="00862A1F"/>
    <w:rsid w:val="008A53BE"/>
    <w:rsid w:val="008D298B"/>
    <w:rsid w:val="008F06E7"/>
    <w:rsid w:val="0093577F"/>
    <w:rsid w:val="0094378F"/>
    <w:rsid w:val="009455F7"/>
    <w:rsid w:val="00960C4E"/>
    <w:rsid w:val="009724CF"/>
    <w:rsid w:val="0099023C"/>
    <w:rsid w:val="009953B7"/>
    <w:rsid w:val="009B7DC6"/>
    <w:rsid w:val="009F7A47"/>
    <w:rsid w:val="00A073E5"/>
    <w:rsid w:val="00A156AB"/>
    <w:rsid w:val="00A53BF8"/>
    <w:rsid w:val="00A70377"/>
    <w:rsid w:val="00A70C51"/>
    <w:rsid w:val="00A753CF"/>
    <w:rsid w:val="00AB6ECE"/>
    <w:rsid w:val="00AC0307"/>
    <w:rsid w:val="00AC27A2"/>
    <w:rsid w:val="00AC6DB3"/>
    <w:rsid w:val="00AE074D"/>
    <w:rsid w:val="00B03F52"/>
    <w:rsid w:val="00B40841"/>
    <w:rsid w:val="00B41674"/>
    <w:rsid w:val="00B82E97"/>
    <w:rsid w:val="00B977B5"/>
    <w:rsid w:val="00BB6F1F"/>
    <w:rsid w:val="00BD7479"/>
    <w:rsid w:val="00C47A3A"/>
    <w:rsid w:val="00C51F89"/>
    <w:rsid w:val="00C54A1B"/>
    <w:rsid w:val="00C733AF"/>
    <w:rsid w:val="00C85B69"/>
    <w:rsid w:val="00C85E62"/>
    <w:rsid w:val="00CA6EB0"/>
    <w:rsid w:val="00CC3546"/>
    <w:rsid w:val="00CC47A3"/>
    <w:rsid w:val="00CD3DCD"/>
    <w:rsid w:val="00CD7BBD"/>
    <w:rsid w:val="00CE043F"/>
    <w:rsid w:val="00CE50F8"/>
    <w:rsid w:val="00D04793"/>
    <w:rsid w:val="00D35F26"/>
    <w:rsid w:val="00D471AC"/>
    <w:rsid w:val="00D54C69"/>
    <w:rsid w:val="00D61DD0"/>
    <w:rsid w:val="00D64889"/>
    <w:rsid w:val="00DA1D7F"/>
    <w:rsid w:val="00DA4383"/>
    <w:rsid w:val="00DB4989"/>
    <w:rsid w:val="00E01DBA"/>
    <w:rsid w:val="00E06211"/>
    <w:rsid w:val="00E163B7"/>
    <w:rsid w:val="00E537AA"/>
    <w:rsid w:val="00E66D23"/>
    <w:rsid w:val="00E6732D"/>
    <w:rsid w:val="00E71AAA"/>
    <w:rsid w:val="00EB1B59"/>
    <w:rsid w:val="00EB6884"/>
    <w:rsid w:val="00ED1700"/>
    <w:rsid w:val="00ED5862"/>
    <w:rsid w:val="00ED6AFD"/>
    <w:rsid w:val="00EF32DD"/>
    <w:rsid w:val="00EF5A2E"/>
    <w:rsid w:val="00F211B4"/>
    <w:rsid w:val="00F21879"/>
    <w:rsid w:val="00F2604C"/>
    <w:rsid w:val="00F3110B"/>
    <w:rsid w:val="00FA10C3"/>
    <w:rsid w:val="00FC570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E65EF"/>
  </w:style>
  <w:style w:type="character" w:customStyle="1" w:styleId="a4">
    <w:name w:val="Основной текст с отступом Знак"/>
    <w:link w:val="a5"/>
    <w:locked/>
    <w:rsid w:val="002E65EF"/>
    <w:rPr>
      <w:sz w:val="24"/>
      <w:szCs w:val="24"/>
      <w:lang w:eastAsia="ru-RU"/>
    </w:rPr>
  </w:style>
  <w:style w:type="paragraph" w:styleId="a5">
    <w:name w:val="Body Text Indent"/>
    <w:basedOn w:val="a0"/>
    <w:link w:val="a4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rsid w:val="002E65EF"/>
  </w:style>
  <w:style w:type="paragraph" w:styleId="21">
    <w:name w:val="Body Text 2"/>
    <w:basedOn w:val="a0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0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7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8">
    <w:name w:val="Strong"/>
    <w:qFormat/>
    <w:rsid w:val="002E65EF"/>
    <w:rPr>
      <w:rFonts w:ascii="Times New Roman" w:hAnsi="Times New Roman"/>
      <w:b/>
    </w:rPr>
  </w:style>
  <w:style w:type="paragraph" w:styleId="a9">
    <w:name w:val="Normal (Web)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0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0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0"/>
    <w:link w:val="ac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3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0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1">
    <w:name w:val="Верхний колонтитул Знак"/>
    <w:basedOn w:val="a1"/>
    <w:link w:val="af0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2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3">
    <w:name w:val="Table Grid"/>
    <w:basedOn w:val="a2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0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footer"/>
    <w:basedOn w:val="a0"/>
    <w:link w:val="af6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6">
    <w:name w:val="Нижний колонтитул Знак"/>
    <w:basedOn w:val="a1"/>
    <w:link w:val="af5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7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2E65EF"/>
  </w:style>
  <w:style w:type="numbering" w:customStyle="1" w:styleId="33">
    <w:name w:val="Нет списка3"/>
    <w:next w:val="a3"/>
    <w:uiPriority w:val="99"/>
    <w:semiHidden/>
    <w:unhideWhenUsed/>
    <w:rsid w:val="0078246C"/>
  </w:style>
  <w:style w:type="paragraph" w:customStyle="1" w:styleId="af8">
    <w:name w:val="Нормальный (таблица)"/>
    <w:basedOn w:val="a0"/>
    <w:next w:val="a0"/>
    <w:uiPriority w:val="99"/>
    <w:rsid w:val="0078246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 для Текст"/>
    <w:uiPriority w:val="99"/>
    <w:rsid w:val="0078246C"/>
  </w:style>
  <w:style w:type="character" w:customStyle="1" w:styleId="afa">
    <w:name w:val="Гипертекстовая ссылка"/>
    <w:basedOn w:val="a1"/>
    <w:uiPriority w:val="99"/>
    <w:rsid w:val="00345670"/>
    <w:rPr>
      <w:color w:val="106BBE"/>
    </w:rPr>
  </w:style>
  <w:style w:type="paragraph" w:customStyle="1" w:styleId="afb">
    <w:name w:val="Комментарий"/>
    <w:basedOn w:val="a0"/>
    <w:next w:val="a0"/>
    <w:uiPriority w:val="99"/>
    <w:rsid w:val="0034567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345670"/>
    <w:rPr>
      <w:i/>
      <w:iCs/>
    </w:rPr>
  </w:style>
  <w:style w:type="character" w:styleId="afd">
    <w:name w:val="annotation reference"/>
    <w:basedOn w:val="a1"/>
    <w:uiPriority w:val="99"/>
    <w:semiHidden/>
    <w:unhideWhenUsed/>
    <w:rsid w:val="000C4E8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0C4E8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C4E8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4E8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4E89"/>
    <w:rPr>
      <w:b/>
      <w:bCs/>
      <w:sz w:val="20"/>
      <w:szCs w:val="20"/>
    </w:rPr>
  </w:style>
  <w:style w:type="paragraph" w:styleId="a">
    <w:name w:val="List Bullet"/>
    <w:basedOn w:val="a0"/>
    <w:uiPriority w:val="99"/>
    <w:unhideWhenUsed/>
    <w:rsid w:val="003B5104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E65EF"/>
  </w:style>
  <w:style w:type="character" w:customStyle="1" w:styleId="a4">
    <w:name w:val="Основной текст с отступом Знак"/>
    <w:link w:val="a5"/>
    <w:locked/>
    <w:rsid w:val="002E65EF"/>
    <w:rPr>
      <w:sz w:val="24"/>
      <w:szCs w:val="24"/>
      <w:lang w:eastAsia="ru-RU"/>
    </w:rPr>
  </w:style>
  <w:style w:type="paragraph" w:styleId="a5">
    <w:name w:val="Body Text Indent"/>
    <w:basedOn w:val="a0"/>
    <w:link w:val="a4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rsid w:val="002E65EF"/>
  </w:style>
  <w:style w:type="paragraph" w:styleId="21">
    <w:name w:val="Body Text 2"/>
    <w:basedOn w:val="a0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0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7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8">
    <w:name w:val="Strong"/>
    <w:qFormat/>
    <w:rsid w:val="002E65EF"/>
    <w:rPr>
      <w:rFonts w:ascii="Times New Roman" w:hAnsi="Times New Roman"/>
      <w:b/>
    </w:rPr>
  </w:style>
  <w:style w:type="paragraph" w:styleId="a9">
    <w:name w:val="Normal (Web)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0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0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0"/>
    <w:link w:val="ac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3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0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1">
    <w:name w:val="Верхний колонтитул Знак"/>
    <w:basedOn w:val="a1"/>
    <w:link w:val="af0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2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3">
    <w:name w:val="Table Grid"/>
    <w:basedOn w:val="a2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0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footer"/>
    <w:basedOn w:val="a0"/>
    <w:link w:val="af6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6">
    <w:name w:val="Нижний колонтитул Знак"/>
    <w:basedOn w:val="a1"/>
    <w:link w:val="af5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7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2E65EF"/>
  </w:style>
  <w:style w:type="numbering" w:customStyle="1" w:styleId="33">
    <w:name w:val="Нет списка3"/>
    <w:next w:val="a3"/>
    <w:uiPriority w:val="99"/>
    <w:semiHidden/>
    <w:unhideWhenUsed/>
    <w:rsid w:val="0078246C"/>
  </w:style>
  <w:style w:type="paragraph" w:customStyle="1" w:styleId="af8">
    <w:name w:val="Нормальный (таблица)"/>
    <w:basedOn w:val="a0"/>
    <w:next w:val="a0"/>
    <w:uiPriority w:val="99"/>
    <w:rsid w:val="0078246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 для Текст"/>
    <w:uiPriority w:val="99"/>
    <w:rsid w:val="0078246C"/>
  </w:style>
  <w:style w:type="character" w:customStyle="1" w:styleId="afa">
    <w:name w:val="Гипертекстовая ссылка"/>
    <w:basedOn w:val="a1"/>
    <w:uiPriority w:val="99"/>
    <w:rsid w:val="00345670"/>
    <w:rPr>
      <w:color w:val="106BBE"/>
    </w:rPr>
  </w:style>
  <w:style w:type="paragraph" w:customStyle="1" w:styleId="afb">
    <w:name w:val="Комментарий"/>
    <w:basedOn w:val="a0"/>
    <w:next w:val="a0"/>
    <w:uiPriority w:val="99"/>
    <w:rsid w:val="0034567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345670"/>
    <w:rPr>
      <w:i/>
      <w:iCs/>
    </w:rPr>
  </w:style>
  <w:style w:type="character" w:styleId="afd">
    <w:name w:val="annotation reference"/>
    <w:basedOn w:val="a1"/>
    <w:uiPriority w:val="99"/>
    <w:semiHidden/>
    <w:unhideWhenUsed/>
    <w:rsid w:val="000C4E8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0C4E8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C4E8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4E8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4E89"/>
    <w:rPr>
      <w:b/>
      <w:bCs/>
      <w:sz w:val="20"/>
      <w:szCs w:val="20"/>
    </w:rPr>
  </w:style>
  <w:style w:type="paragraph" w:styleId="a">
    <w:name w:val="List Bullet"/>
    <w:basedOn w:val="a0"/>
    <w:uiPriority w:val="99"/>
    <w:unhideWhenUsed/>
    <w:rsid w:val="003B5104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475084A14461E39FBDE5E041588C9CC4DA80A78E64E1A1C7237B53660CEF116CAFFAD5F487F93360DA089B7AEB4D4D047F1356944EC0FBG9p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A6BC22-DC3B-4DAC-A401-A71B1292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16384</Words>
  <Characters>93389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2020-08-11T07:38:00Z</cp:lastPrinted>
  <dcterms:created xsi:type="dcterms:W3CDTF">2020-09-09T09:49:00Z</dcterms:created>
  <dcterms:modified xsi:type="dcterms:W3CDTF">2021-01-21T10:18:00Z</dcterms:modified>
</cp:coreProperties>
</file>