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2D" w:rsidRDefault="00C34F2D" w:rsidP="00C34F2D">
      <w:pPr>
        <w:jc w:val="center"/>
        <w:rPr>
          <w:caps/>
          <w:sz w:val="28"/>
          <w:szCs w:val="28"/>
        </w:rPr>
      </w:pPr>
      <w:r>
        <w:rPr>
          <w:caps/>
          <w:sz w:val="28"/>
          <w:szCs w:val="28"/>
        </w:rPr>
        <w:t>Совет сельского поселения К</w:t>
      </w:r>
      <w:r w:rsidR="00CA71B3">
        <w:rPr>
          <w:caps/>
          <w:sz w:val="28"/>
          <w:szCs w:val="28"/>
        </w:rPr>
        <w:t>азангуловский</w:t>
      </w:r>
      <w:r>
        <w:rPr>
          <w:caps/>
          <w:sz w:val="28"/>
          <w:szCs w:val="28"/>
        </w:rPr>
        <w:t xml:space="preserve"> сельсовет муниципального района Давлекановский район Республики Башкортостан</w:t>
      </w:r>
    </w:p>
    <w:p w:rsidR="00C34F2D" w:rsidRDefault="00C34F2D" w:rsidP="00C34F2D">
      <w:pPr>
        <w:jc w:val="both"/>
        <w:rPr>
          <w:sz w:val="28"/>
          <w:szCs w:val="28"/>
        </w:rPr>
      </w:pPr>
    </w:p>
    <w:p w:rsidR="00C34F2D" w:rsidRDefault="00C34F2D" w:rsidP="00C34F2D">
      <w:pPr>
        <w:jc w:val="center"/>
        <w:rPr>
          <w:sz w:val="28"/>
          <w:szCs w:val="28"/>
        </w:rPr>
      </w:pPr>
      <w:r>
        <w:rPr>
          <w:sz w:val="28"/>
          <w:szCs w:val="28"/>
        </w:rPr>
        <w:t>РЕШЕНИЕ</w:t>
      </w:r>
    </w:p>
    <w:p w:rsidR="00C34F2D" w:rsidRDefault="00C34F2D" w:rsidP="00047ABD">
      <w:pPr>
        <w:jc w:val="center"/>
        <w:rPr>
          <w:sz w:val="28"/>
          <w:szCs w:val="28"/>
        </w:rPr>
      </w:pPr>
      <w:r>
        <w:rPr>
          <w:sz w:val="28"/>
          <w:szCs w:val="28"/>
        </w:rPr>
        <w:t xml:space="preserve">от </w:t>
      </w:r>
      <w:r w:rsidR="00CA71B3">
        <w:rPr>
          <w:sz w:val="28"/>
          <w:szCs w:val="28"/>
        </w:rPr>
        <w:t xml:space="preserve">12 февраля </w:t>
      </w:r>
      <w:r>
        <w:rPr>
          <w:sz w:val="28"/>
          <w:szCs w:val="28"/>
        </w:rPr>
        <w:t>2018 года №</w:t>
      </w:r>
      <w:r w:rsidR="00CA71B3">
        <w:rPr>
          <w:sz w:val="28"/>
          <w:szCs w:val="28"/>
        </w:rPr>
        <w:t>04</w:t>
      </w:r>
    </w:p>
    <w:p w:rsidR="00C34F2D" w:rsidRDefault="00C34F2D" w:rsidP="00C34F2D">
      <w:pPr>
        <w:autoSpaceDE w:val="0"/>
        <w:autoSpaceDN w:val="0"/>
        <w:adjustRightInd w:val="0"/>
        <w:ind w:firstLine="540"/>
        <w:jc w:val="center"/>
        <w:rPr>
          <w:sz w:val="28"/>
          <w:szCs w:val="28"/>
        </w:rPr>
      </w:pPr>
      <w:r>
        <w:rPr>
          <w:sz w:val="28"/>
          <w:szCs w:val="28"/>
        </w:rPr>
        <w:t xml:space="preserve"> «О внесении изменений в Правила землепользования и застройки сельского поселения </w:t>
      </w:r>
      <w:proofErr w:type="spellStart"/>
      <w:r>
        <w:rPr>
          <w:sz w:val="28"/>
          <w:szCs w:val="28"/>
        </w:rPr>
        <w:t>К</w:t>
      </w:r>
      <w:r w:rsidR="00CA71B3">
        <w:rPr>
          <w:sz w:val="28"/>
          <w:szCs w:val="28"/>
        </w:rPr>
        <w:t>азангуло</w:t>
      </w:r>
      <w:r>
        <w:rPr>
          <w:sz w:val="28"/>
          <w:szCs w:val="28"/>
        </w:rPr>
        <w:t>вский</w:t>
      </w:r>
      <w:proofErr w:type="spellEnd"/>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w:t>
      </w:r>
    </w:p>
    <w:p w:rsidR="00C34F2D" w:rsidRDefault="00C34F2D" w:rsidP="00C34F2D">
      <w:pPr>
        <w:jc w:val="center"/>
        <w:rPr>
          <w:sz w:val="28"/>
          <w:szCs w:val="28"/>
        </w:rPr>
      </w:pPr>
    </w:p>
    <w:p w:rsidR="00C34F2D" w:rsidRPr="00047ABD" w:rsidRDefault="00C34F2D" w:rsidP="00047ABD">
      <w:pPr>
        <w:ind w:firstLine="709"/>
        <w:jc w:val="both"/>
      </w:pPr>
      <w:r>
        <w:rPr>
          <w:sz w:val="28"/>
          <w:szCs w:val="28"/>
        </w:rPr>
        <w:t xml:space="preserve">Рассмотрев протест прокурора </w:t>
      </w:r>
      <w:proofErr w:type="spellStart"/>
      <w:r>
        <w:rPr>
          <w:sz w:val="28"/>
          <w:szCs w:val="28"/>
        </w:rPr>
        <w:t>Давлекановского</w:t>
      </w:r>
      <w:proofErr w:type="spellEnd"/>
      <w:r>
        <w:rPr>
          <w:sz w:val="28"/>
          <w:szCs w:val="28"/>
        </w:rPr>
        <w:t xml:space="preserve"> района Республики Башкортостан, руководствуясь главой 7 </w:t>
      </w:r>
      <w:r>
        <w:rPr>
          <w:sz w:val="28"/>
        </w:rPr>
        <w:t>Федерального закона от 06.10.2003 № 131-ФЗ «Об общих принципах организации местного самоуправления в Российской Федерации»</w:t>
      </w:r>
      <w:r>
        <w:rPr>
          <w:sz w:val="28"/>
          <w:szCs w:val="28"/>
        </w:rPr>
        <w:t xml:space="preserve">, Совет сельского поселения </w:t>
      </w:r>
      <w:proofErr w:type="spellStart"/>
      <w:r w:rsidR="003068F7">
        <w:rPr>
          <w:sz w:val="28"/>
          <w:szCs w:val="28"/>
        </w:rPr>
        <w:t>Казангуловский</w:t>
      </w:r>
      <w:proofErr w:type="spellEnd"/>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w:t>
      </w:r>
      <w:r>
        <w:t xml:space="preserve"> </w:t>
      </w:r>
      <w:r w:rsidR="003068F7">
        <w:rPr>
          <w:sz w:val="28"/>
          <w:szCs w:val="28"/>
        </w:rPr>
        <w:t xml:space="preserve"> </w:t>
      </w:r>
      <w:proofErr w:type="gramStart"/>
      <w:r>
        <w:rPr>
          <w:sz w:val="28"/>
          <w:szCs w:val="28"/>
        </w:rPr>
        <w:t>р</w:t>
      </w:r>
      <w:proofErr w:type="gramEnd"/>
      <w:r>
        <w:rPr>
          <w:sz w:val="28"/>
          <w:szCs w:val="28"/>
        </w:rPr>
        <w:t xml:space="preserve"> е ш и л:</w:t>
      </w:r>
    </w:p>
    <w:p w:rsidR="00C34F2D" w:rsidRDefault="006858DF" w:rsidP="006858DF">
      <w:pPr>
        <w:jc w:val="both"/>
        <w:rPr>
          <w:sz w:val="28"/>
          <w:szCs w:val="28"/>
        </w:rPr>
      </w:pPr>
      <w:r>
        <w:rPr>
          <w:sz w:val="28"/>
          <w:szCs w:val="28"/>
        </w:rPr>
        <w:t>1.</w:t>
      </w:r>
      <w:r w:rsidR="00C34F2D">
        <w:rPr>
          <w:sz w:val="28"/>
          <w:szCs w:val="28"/>
        </w:rPr>
        <w:t xml:space="preserve">Внести изменения в Правила землепользования и застройки сельского поселения </w:t>
      </w:r>
      <w:proofErr w:type="spellStart"/>
      <w:r w:rsidR="003068F7" w:rsidRPr="003068F7">
        <w:rPr>
          <w:sz w:val="28"/>
          <w:szCs w:val="28"/>
        </w:rPr>
        <w:t>Казангуловский</w:t>
      </w:r>
      <w:proofErr w:type="spellEnd"/>
      <w:r w:rsidR="00C34F2D">
        <w:rPr>
          <w:sz w:val="28"/>
          <w:szCs w:val="28"/>
        </w:rPr>
        <w:t xml:space="preserve"> сельсовет муниципального района </w:t>
      </w:r>
      <w:proofErr w:type="spellStart"/>
      <w:r w:rsidR="00C34F2D">
        <w:rPr>
          <w:sz w:val="28"/>
          <w:szCs w:val="28"/>
        </w:rPr>
        <w:t>Давлекановский</w:t>
      </w:r>
      <w:proofErr w:type="spellEnd"/>
      <w:r w:rsidR="00C34F2D">
        <w:rPr>
          <w:sz w:val="28"/>
          <w:szCs w:val="28"/>
        </w:rPr>
        <w:t xml:space="preserve"> район Республики Башкортостан, утвержденные решением Совета сельского поселения </w:t>
      </w:r>
      <w:proofErr w:type="spellStart"/>
      <w:r w:rsidR="003068F7" w:rsidRPr="003068F7">
        <w:rPr>
          <w:sz w:val="28"/>
          <w:szCs w:val="28"/>
        </w:rPr>
        <w:t>Казангуловский</w:t>
      </w:r>
      <w:proofErr w:type="spellEnd"/>
      <w:r w:rsidR="003068F7" w:rsidRPr="003068F7">
        <w:rPr>
          <w:sz w:val="28"/>
          <w:szCs w:val="28"/>
        </w:rPr>
        <w:t xml:space="preserve"> </w:t>
      </w:r>
      <w:r w:rsidR="00C34F2D">
        <w:rPr>
          <w:sz w:val="28"/>
          <w:szCs w:val="28"/>
        </w:rPr>
        <w:t xml:space="preserve">сельсовет муниципального района </w:t>
      </w:r>
      <w:proofErr w:type="spellStart"/>
      <w:r w:rsidR="00C34F2D">
        <w:rPr>
          <w:sz w:val="28"/>
          <w:szCs w:val="28"/>
        </w:rPr>
        <w:t>Давлекановский</w:t>
      </w:r>
      <w:proofErr w:type="spellEnd"/>
      <w:r w:rsidR="00C34F2D">
        <w:rPr>
          <w:sz w:val="28"/>
          <w:szCs w:val="28"/>
        </w:rPr>
        <w:t xml:space="preserve"> район Республики Башкортостан (далее -  Правила), абзац 78 ст. 1 Правил изложить в следующей редакции:</w:t>
      </w:r>
    </w:p>
    <w:p w:rsidR="00C34F2D" w:rsidRDefault="00C34F2D" w:rsidP="00C34F2D">
      <w:pPr>
        <w:autoSpaceDE w:val="0"/>
        <w:autoSpaceDN w:val="0"/>
        <w:adjustRightInd w:val="0"/>
        <w:ind w:firstLine="709"/>
        <w:jc w:val="both"/>
        <w:rPr>
          <w:sz w:val="28"/>
          <w:szCs w:val="28"/>
        </w:rPr>
      </w:pPr>
      <w:proofErr w:type="gramStart"/>
      <w:r>
        <w:rPr>
          <w:b/>
          <w:sz w:val="28"/>
          <w:szCs w:val="28"/>
        </w:rPr>
        <w:t>элементы благоустройства</w:t>
      </w:r>
      <w:r>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F2D" w:rsidRDefault="009308A1" w:rsidP="009308A1">
      <w:pPr>
        <w:jc w:val="both"/>
        <w:rPr>
          <w:sz w:val="28"/>
          <w:szCs w:val="28"/>
        </w:rPr>
      </w:pPr>
      <w:r>
        <w:rPr>
          <w:sz w:val="28"/>
          <w:szCs w:val="28"/>
        </w:rPr>
        <w:t>2.</w:t>
      </w:r>
      <w:r w:rsidR="00C34F2D">
        <w:rPr>
          <w:sz w:val="28"/>
          <w:szCs w:val="28"/>
        </w:rPr>
        <w:t xml:space="preserve">Внести изменения в Правила землепользования и застройки сельского поселения </w:t>
      </w:r>
      <w:proofErr w:type="spellStart"/>
      <w:r w:rsidR="00C34F2D">
        <w:rPr>
          <w:sz w:val="28"/>
          <w:szCs w:val="28"/>
        </w:rPr>
        <w:t>К</w:t>
      </w:r>
      <w:r>
        <w:rPr>
          <w:sz w:val="28"/>
          <w:szCs w:val="28"/>
        </w:rPr>
        <w:t>азангуловский</w:t>
      </w:r>
      <w:proofErr w:type="spellEnd"/>
      <w:r w:rsidR="00C34F2D">
        <w:rPr>
          <w:sz w:val="28"/>
          <w:szCs w:val="28"/>
        </w:rPr>
        <w:t xml:space="preserve"> сельсовет муниципального района </w:t>
      </w:r>
      <w:proofErr w:type="spellStart"/>
      <w:r w:rsidR="00C34F2D">
        <w:rPr>
          <w:sz w:val="28"/>
          <w:szCs w:val="28"/>
        </w:rPr>
        <w:t>Давлекановский</w:t>
      </w:r>
      <w:proofErr w:type="spellEnd"/>
      <w:r w:rsidR="00C34F2D">
        <w:rPr>
          <w:sz w:val="28"/>
          <w:szCs w:val="28"/>
        </w:rPr>
        <w:t xml:space="preserve"> район, утвержденные решением Совета сельского поселения </w:t>
      </w:r>
      <w:proofErr w:type="spellStart"/>
      <w:r w:rsidR="00C34F2D">
        <w:rPr>
          <w:sz w:val="28"/>
          <w:szCs w:val="28"/>
        </w:rPr>
        <w:t>К</w:t>
      </w:r>
      <w:r>
        <w:rPr>
          <w:sz w:val="28"/>
          <w:szCs w:val="28"/>
        </w:rPr>
        <w:t>азангуловский</w:t>
      </w:r>
      <w:proofErr w:type="spellEnd"/>
      <w:r w:rsidR="00C34F2D">
        <w:rPr>
          <w:sz w:val="28"/>
          <w:szCs w:val="28"/>
        </w:rPr>
        <w:t xml:space="preserve"> сельсовет муниципального района </w:t>
      </w:r>
      <w:proofErr w:type="spellStart"/>
      <w:r w:rsidR="00C34F2D">
        <w:rPr>
          <w:sz w:val="28"/>
          <w:szCs w:val="28"/>
        </w:rPr>
        <w:t>Давлекановский</w:t>
      </w:r>
      <w:proofErr w:type="spellEnd"/>
      <w:r w:rsidR="00C34F2D">
        <w:rPr>
          <w:sz w:val="28"/>
          <w:szCs w:val="28"/>
        </w:rPr>
        <w:t xml:space="preserve"> район Республики Башкортостан, части 5, 6, 9 ст. 35 Правил изложить в следующей редакции:</w:t>
      </w:r>
    </w:p>
    <w:p w:rsidR="00C34F2D" w:rsidRDefault="00C34F2D" w:rsidP="00C34F2D">
      <w:pPr>
        <w:autoSpaceDE w:val="0"/>
        <w:autoSpaceDN w:val="0"/>
        <w:adjustRightInd w:val="0"/>
        <w:ind w:firstLine="709"/>
        <w:jc w:val="both"/>
        <w:rPr>
          <w:sz w:val="28"/>
          <w:szCs w:val="28"/>
        </w:rPr>
      </w:pPr>
      <w:r>
        <w:rPr>
          <w:sz w:val="28"/>
          <w:szCs w:val="28"/>
        </w:rPr>
        <w:t xml:space="preserve">5. В целях строительства, реконструкции объекта капитального строительства застройщик направляет заявление о выдаче разрешения на строительство в орган местного самоуправления. Заявление о выдаче разрешения на строительство может быть подано </w:t>
      </w:r>
      <w:proofErr w:type="gramStart"/>
      <w:r>
        <w:rPr>
          <w:sz w:val="28"/>
          <w:szCs w:val="28"/>
        </w:rPr>
        <w:t>через</w:t>
      </w:r>
      <w:proofErr w:type="gramEnd"/>
      <w:r>
        <w:rPr>
          <w:sz w:val="28"/>
          <w:szCs w:val="28"/>
        </w:rPr>
        <w:t xml:space="preserve"> многофункциональный центр в соответствии с соглашением о взаимодействии между многофункциональным центром и органом местного самоуправления. </w:t>
      </w:r>
    </w:p>
    <w:p w:rsidR="00C34F2D" w:rsidRDefault="00C34F2D" w:rsidP="00C34F2D">
      <w:pPr>
        <w:autoSpaceDE w:val="0"/>
        <w:autoSpaceDN w:val="0"/>
        <w:adjustRightInd w:val="0"/>
        <w:ind w:firstLine="709"/>
        <w:jc w:val="both"/>
        <w:rPr>
          <w:sz w:val="28"/>
          <w:szCs w:val="28"/>
        </w:rPr>
      </w:pPr>
      <w:r>
        <w:rPr>
          <w:sz w:val="28"/>
          <w:szCs w:val="28"/>
        </w:rPr>
        <w:t>К указанному заявлению прилагаются следующие документы:</w:t>
      </w:r>
    </w:p>
    <w:p w:rsidR="00C34F2D" w:rsidRDefault="00C34F2D" w:rsidP="00C34F2D">
      <w:pPr>
        <w:autoSpaceDE w:val="0"/>
        <w:autoSpaceDN w:val="0"/>
        <w:adjustRightInd w:val="0"/>
        <w:ind w:firstLine="709"/>
        <w:jc w:val="both"/>
        <w:rPr>
          <w:sz w:val="28"/>
          <w:szCs w:val="28"/>
        </w:rPr>
      </w:pPr>
      <w:bookmarkStart w:id="0" w:name="Par2"/>
      <w:bookmarkEnd w:id="0"/>
      <w:r>
        <w:rPr>
          <w:sz w:val="28"/>
          <w:szCs w:val="28"/>
        </w:rPr>
        <w:t>1) правоустанавливающие документы на земельный участок;</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1.1) </w:t>
      </w:r>
      <w:bookmarkStart w:id="1" w:name="Par5"/>
      <w:bookmarkEnd w:id="1"/>
      <w:r>
        <w:rPr>
          <w:sz w:val="28"/>
          <w:szCs w:val="28"/>
        </w:rPr>
        <w:t xml:space="preserve">при наличии соглашения о передаче в случаях, установленных бюджетным </w:t>
      </w:r>
      <w:hyperlink r:id="rId6" w:history="1">
        <w:r>
          <w:rPr>
            <w:rStyle w:val="a3"/>
            <w:sz w:val="28"/>
            <w:szCs w:val="28"/>
            <w:u w:val="none"/>
          </w:rPr>
          <w:t>законодательством</w:t>
        </w:r>
      </w:hyperlink>
      <w:r>
        <w:rPr>
          <w:sz w:val="28"/>
          <w:szCs w:val="28"/>
        </w:rPr>
        <w:t xml:space="preserve"> Российской Федерации, органом </w:t>
      </w:r>
      <w:r>
        <w:rPr>
          <w:sz w:val="28"/>
          <w:szCs w:val="28"/>
        </w:rPr>
        <w:lastRenderedPageBreak/>
        <w:t>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sz w:val="28"/>
          <w:szCs w:val="28"/>
        </w:rPr>
        <w:t xml:space="preserve"> соглашение;</w:t>
      </w:r>
    </w:p>
    <w:p w:rsidR="00C34F2D" w:rsidRDefault="00C34F2D" w:rsidP="00C34F2D">
      <w:pPr>
        <w:autoSpaceDE w:val="0"/>
        <w:autoSpaceDN w:val="0"/>
        <w:adjustRightInd w:val="0"/>
        <w:ind w:firstLine="709"/>
        <w:jc w:val="both"/>
        <w:rPr>
          <w:sz w:val="28"/>
          <w:szCs w:val="28"/>
        </w:rPr>
      </w:pPr>
      <w:r>
        <w:rPr>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34F2D" w:rsidRDefault="00C34F2D" w:rsidP="00C34F2D">
      <w:pPr>
        <w:autoSpaceDE w:val="0"/>
        <w:autoSpaceDN w:val="0"/>
        <w:adjustRightInd w:val="0"/>
        <w:ind w:firstLine="709"/>
        <w:jc w:val="both"/>
        <w:rPr>
          <w:sz w:val="28"/>
          <w:szCs w:val="28"/>
        </w:rPr>
      </w:pPr>
      <w:r>
        <w:rPr>
          <w:sz w:val="28"/>
          <w:szCs w:val="28"/>
        </w:rPr>
        <w:t>3) материалы, содержащиеся в проектной документации:</w:t>
      </w:r>
    </w:p>
    <w:p w:rsidR="00C34F2D" w:rsidRDefault="00C34F2D" w:rsidP="00C34F2D">
      <w:pPr>
        <w:autoSpaceDE w:val="0"/>
        <w:autoSpaceDN w:val="0"/>
        <w:adjustRightInd w:val="0"/>
        <w:ind w:firstLine="709"/>
        <w:jc w:val="both"/>
        <w:rPr>
          <w:sz w:val="28"/>
          <w:szCs w:val="28"/>
        </w:rPr>
      </w:pPr>
      <w:r>
        <w:rPr>
          <w:sz w:val="28"/>
          <w:szCs w:val="28"/>
        </w:rPr>
        <w:t>а) пояснительная записка;</w:t>
      </w:r>
    </w:p>
    <w:p w:rsidR="00C34F2D" w:rsidRDefault="00C34F2D" w:rsidP="00C34F2D">
      <w:pPr>
        <w:autoSpaceDE w:val="0"/>
        <w:autoSpaceDN w:val="0"/>
        <w:adjustRightInd w:val="0"/>
        <w:ind w:firstLine="709"/>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4F2D" w:rsidRDefault="00C34F2D" w:rsidP="00C34F2D">
      <w:pPr>
        <w:autoSpaceDE w:val="0"/>
        <w:autoSpaceDN w:val="0"/>
        <w:adjustRightInd w:val="0"/>
        <w:ind w:firstLine="709"/>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4F2D" w:rsidRDefault="00C34F2D" w:rsidP="00C34F2D">
      <w:pPr>
        <w:autoSpaceDE w:val="0"/>
        <w:autoSpaceDN w:val="0"/>
        <w:adjustRightInd w:val="0"/>
        <w:ind w:firstLine="709"/>
        <w:jc w:val="both"/>
        <w:rPr>
          <w:sz w:val="28"/>
          <w:szCs w:val="28"/>
        </w:rPr>
      </w:pPr>
      <w:r>
        <w:rPr>
          <w:sz w:val="28"/>
          <w:szCs w:val="28"/>
        </w:rPr>
        <w:t>г) архитектурные решения;</w:t>
      </w:r>
    </w:p>
    <w:p w:rsidR="00C34F2D" w:rsidRDefault="00C34F2D" w:rsidP="00C34F2D">
      <w:pPr>
        <w:autoSpaceDE w:val="0"/>
        <w:autoSpaceDN w:val="0"/>
        <w:adjustRightInd w:val="0"/>
        <w:ind w:firstLine="709"/>
        <w:jc w:val="both"/>
        <w:rPr>
          <w:sz w:val="28"/>
          <w:szCs w:val="28"/>
        </w:rPr>
      </w:pPr>
      <w:r>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4F2D" w:rsidRDefault="00C34F2D" w:rsidP="00C34F2D">
      <w:pPr>
        <w:autoSpaceDE w:val="0"/>
        <w:autoSpaceDN w:val="0"/>
        <w:adjustRightInd w:val="0"/>
        <w:ind w:firstLine="709"/>
        <w:jc w:val="both"/>
        <w:rPr>
          <w:sz w:val="28"/>
          <w:szCs w:val="28"/>
        </w:rPr>
      </w:pPr>
      <w:r>
        <w:rPr>
          <w:sz w:val="28"/>
          <w:szCs w:val="28"/>
        </w:rPr>
        <w:t>е) проект организации строительства объекта капитального строительства;</w:t>
      </w:r>
    </w:p>
    <w:p w:rsidR="00C34F2D" w:rsidRDefault="00C34F2D" w:rsidP="00C34F2D">
      <w:pPr>
        <w:autoSpaceDE w:val="0"/>
        <w:autoSpaceDN w:val="0"/>
        <w:adjustRightInd w:val="0"/>
        <w:ind w:firstLine="709"/>
        <w:jc w:val="both"/>
        <w:rPr>
          <w:sz w:val="28"/>
          <w:szCs w:val="28"/>
        </w:rPr>
      </w:pPr>
      <w:r>
        <w:rPr>
          <w:sz w:val="28"/>
          <w:szCs w:val="28"/>
        </w:rPr>
        <w:t>ж) проект организации работ по сносу или демонтажу объектов капитального строительства, их частей;</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history="1">
        <w:r>
          <w:rPr>
            <w:rStyle w:val="a3"/>
            <w:sz w:val="28"/>
            <w:szCs w:val="28"/>
            <w:u w:val="none"/>
          </w:rPr>
          <w:t>ст. 49</w:t>
        </w:r>
      </w:hyperlink>
      <w:r>
        <w:rPr>
          <w:sz w:val="28"/>
          <w:szCs w:val="28"/>
        </w:rPr>
        <w:t xml:space="preserve"> Градостроительного кодекса РФ;</w:t>
      </w:r>
      <w:proofErr w:type="gramEnd"/>
    </w:p>
    <w:p w:rsidR="00C34F2D" w:rsidRDefault="00C34F2D" w:rsidP="00C34F2D">
      <w:pPr>
        <w:autoSpaceDE w:val="0"/>
        <w:autoSpaceDN w:val="0"/>
        <w:adjustRightInd w:val="0"/>
        <w:ind w:firstLine="709"/>
        <w:jc w:val="both"/>
        <w:rPr>
          <w:sz w:val="28"/>
          <w:szCs w:val="28"/>
        </w:rPr>
      </w:pPr>
      <w:proofErr w:type="gramStart"/>
      <w:r>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Pr>
            <w:rStyle w:val="a3"/>
            <w:sz w:val="28"/>
            <w:szCs w:val="28"/>
            <w:u w:val="none"/>
          </w:rPr>
          <w:t>частью 12.1 статьи 48</w:t>
        </w:r>
      </w:hyperlink>
      <w:r>
        <w:rPr>
          <w:sz w:val="28"/>
          <w:szCs w:val="28"/>
        </w:rPr>
        <w:t xml:space="preserve"> </w:t>
      </w:r>
      <w:r>
        <w:rPr>
          <w:sz w:val="28"/>
          <w:szCs w:val="28"/>
        </w:rPr>
        <w:lastRenderedPageBreak/>
        <w:t xml:space="preserve">Градостроительного кодекса РФ), если такая проектная документация подлежит экспертизе в соответствии со </w:t>
      </w:r>
      <w:hyperlink r:id="rId9" w:history="1">
        <w:r>
          <w:rPr>
            <w:rStyle w:val="a3"/>
            <w:sz w:val="28"/>
            <w:szCs w:val="28"/>
            <w:u w:val="none"/>
          </w:rPr>
          <w:t>статьей 49</w:t>
        </w:r>
      </w:hyperlink>
      <w:r>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history="1">
        <w:r>
          <w:rPr>
            <w:rStyle w:val="a3"/>
            <w:sz w:val="28"/>
            <w:szCs w:val="28"/>
            <w:u w:val="none"/>
          </w:rPr>
          <w:t>частью 3.4 статьи 49</w:t>
        </w:r>
      </w:hyperlink>
      <w:r>
        <w:rPr>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Pr>
          <w:sz w:val="28"/>
          <w:szCs w:val="28"/>
        </w:rPr>
        <w:t xml:space="preserve"> документации в случаях, предусмотренных </w:t>
      </w:r>
      <w:hyperlink r:id="rId11" w:history="1">
        <w:r>
          <w:rPr>
            <w:rStyle w:val="a3"/>
            <w:sz w:val="28"/>
            <w:szCs w:val="28"/>
            <w:u w:val="none"/>
          </w:rPr>
          <w:t>частью 6 статьи 49</w:t>
        </w:r>
      </w:hyperlink>
      <w:r>
        <w:rPr>
          <w:sz w:val="28"/>
          <w:szCs w:val="28"/>
        </w:rPr>
        <w:t xml:space="preserve"> Градостроительного кодекса РФ;</w:t>
      </w:r>
    </w:p>
    <w:p w:rsidR="00C34F2D" w:rsidRDefault="00C34F2D" w:rsidP="00C34F2D">
      <w:pPr>
        <w:autoSpaceDE w:val="0"/>
        <w:autoSpaceDN w:val="0"/>
        <w:adjustRightInd w:val="0"/>
        <w:ind w:firstLine="709"/>
        <w:jc w:val="both"/>
        <w:rPr>
          <w:sz w:val="28"/>
          <w:szCs w:val="28"/>
        </w:rPr>
      </w:pPr>
      <w:r>
        <w:rPr>
          <w:sz w:val="28"/>
          <w:szCs w:val="28"/>
        </w:rPr>
        <w:t xml:space="preserve">4.1) заключение, предусмотренное </w:t>
      </w:r>
      <w:hyperlink r:id="rId12" w:history="1">
        <w:r>
          <w:rPr>
            <w:rStyle w:val="a3"/>
            <w:sz w:val="28"/>
            <w:szCs w:val="28"/>
            <w:u w:val="none"/>
          </w:rPr>
          <w:t>частью 3.5 статьи 49</w:t>
        </w:r>
      </w:hyperlink>
      <w:r>
        <w:rPr>
          <w:sz w:val="28"/>
          <w:szCs w:val="28"/>
        </w:rPr>
        <w:t xml:space="preserve"> Градостроительного кодекса РФ, в случае использования модифицированной проектной документации;</w:t>
      </w:r>
    </w:p>
    <w:p w:rsidR="00C34F2D" w:rsidRDefault="00C34F2D" w:rsidP="00C34F2D">
      <w:pPr>
        <w:autoSpaceDE w:val="0"/>
        <w:autoSpaceDN w:val="0"/>
        <w:adjustRightInd w:val="0"/>
        <w:ind w:firstLine="709"/>
        <w:jc w:val="both"/>
        <w:rPr>
          <w:sz w:val="28"/>
          <w:szCs w:val="28"/>
        </w:rPr>
      </w:pPr>
      <w:bookmarkStart w:id="2" w:name="Par24"/>
      <w:bookmarkEnd w:id="2"/>
      <w:r>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Pr>
            <w:rStyle w:val="a3"/>
            <w:sz w:val="28"/>
            <w:szCs w:val="28"/>
            <w:u w:val="none"/>
          </w:rPr>
          <w:t>статьей 40</w:t>
        </w:r>
      </w:hyperlink>
      <w:r>
        <w:rPr>
          <w:sz w:val="28"/>
          <w:szCs w:val="28"/>
        </w:rPr>
        <w:t xml:space="preserve"> Градостроительного кодекса РФ);</w:t>
      </w:r>
    </w:p>
    <w:p w:rsidR="00C34F2D" w:rsidRDefault="00C34F2D" w:rsidP="00C34F2D">
      <w:pPr>
        <w:autoSpaceDE w:val="0"/>
        <w:autoSpaceDN w:val="0"/>
        <w:adjustRightInd w:val="0"/>
        <w:ind w:firstLine="709"/>
        <w:jc w:val="both"/>
        <w:rPr>
          <w:sz w:val="28"/>
          <w:szCs w:val="28"/>
        </w:rPr>
      </w:pPr>
      <w:r>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Par29" w:history="1">
        <w:r>
          <w:rPr>
            <w:rStyle w:val="a3"/>
            <w:sz w:val="28"/>
            <w:szCs w:val="28"/>
            <w:u w:val="none"/>
          </w:rPr>
          <w:t>пункте 6.2</w:t>
        </w:r>
      </w:hyperlink>
      <w:r>
        <w:rPr>
          <w:sz w:val="28"/>
          <w:szCs w:val="28"/>
        </w:rPr>
        <w:t xml:space="preserve"> настоящей части случаев реконструкции многоквартирного дома;</w:t>
      </w:r>
    </w:p>
    <w:p w:rsidR="00C34F2D" w:rsidRDefault="00C34F2D" w:rsidP="00C34F2D">
      <w:pPr>
        <w:autoSpaceDE w:val="0"/>
        <w:autoSpaceDN w:val="0"/>
        <w:adjustRightInd w:val="0"/>
        <w:ind w:firstLine="709"/>
        <w:jc w:val="both"/>
        <w:rPr>
          <w:sz w:val="28"/>
          <w:szCs w:val="28"/>
        </w:rPr>
      </w:pPr>
      <w:proofErr w:type="gramStart"/>
      <w:r>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C34F2D" w:rsidRDefault="00C34F2D" w:rsidP="00C34F2D">
      <w:pPr>
        <w:autoSpaceDE w:val="0"/>
        <w:autoSpaceDN w:val="0"/>
        <w:adjustRightInd w:val="0"/>
        <w:ind w:firstLine="709"/>
        <w:jc w:val="both"/>
        <w:rPr>
          <w:sz w:val="28"/>
          <w:szCs w:val="28"/>
        </w:rPr>
      </w:pPr>
      <w:bookmarkStart w:id="3" w:name="Par29"/>
      <w:bookmarkEnd w:id="3"/>
      <w:r>
        <w:rPr>
          <w:sz w:val="28"/>
          <w:szCs w:val="28"/>
        </w:rPr>
        <w:t xml:space="preserve">6.2) 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15" w:history="1">
        <w:r>
          <w:rPr>
            <w:rStyle w:val="a3"/>
            <w:sz w:val="28"/>
            <w:szCs w:val="28"/>
            <w:u w:val="none"/>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
    <w:p w:rsidR="00C34F2D" w:rsidRDefault="00C34F2D" w:rsidP="00C34F2D">
      <w:pPr>
        <w:autoSpaceDE w:val="0"/>
        <w:autoSpaceDN w:val="0"/>
        <w:adjustRightInd w:val="0"/>
        <w:ind w:firstLine="709"/>
        <w:jc w:val="both"/>
        <w:rPr>
          <w:sz w:val="28"/>
          <w:szCs w:val="28"/>
        </w:rPr>
      </w:pPr>
      <w:r>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34F2D" w:rsidRDefault="00C34F2D" w:rsidP="00C34F2D">
      <w:pPr>
        <w:autoSpaceDE w:val="0"/>
        <w:autoSpaceDN w:val="0"/>
        <w:adjustRightInd w:val="0"/>
        <w:ind w:firstLine="709"/>
        <w:jc w:val="both"/>
        <w:rPr>
          <w:sz w:val="28"/>
          <w:szCs w:val="28"/>
        </w:rPr>
      </w:pPr>
      <w:r>
        <w:rPr>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w:t>
      </w:r>
      <w:r>
        <w:rPr>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Документы (их копии или сведения, содержащиеся в них), указанные в </w:t>
      </w:r>
      <w:hyperlink r:id="rId16" w:anchor="Par2" w:history="1">
        <w:r>
          <w:rPr>
            <w:rStyle w:val="a3"/>
            <w:sz w:val="28"/>
            <w:szCs w:val="28"/>
            <w:u w:val="none"/>
          </w:rPr>
          <w:t>пунктах 1</w:t>
        </w:r>
      </w:hyperlink>
      <w:r>
        <w:rPr>
          <w:sz w:val="28"/>
          <w:szCs w:val="28"/>
        </w:rPr>
        <w:t xml:space="preserve">, </w:t>
      </w:r>
      <w:hyperlink r:id="rId17" w:anchor="Par5" w:history="1">
        <w:r>
          <w:rPr>
            <w:rStyle w:val="a3"/>
            <w:sz w:val="28"/>
            <w:szCs w:val="28"/>
            <w:u w:val="none"/>
          </w:rPr>
          <w:t>2</w:t>
        </w:r>
      </w:hyperlink>
      <w:r>
        <w:rPr>
          <w:sz w:val="28"/>
          <w:szCs w:val="28"/>
        </w:rPr>
        <w:t xml:space="preserve"> и </w:t>
      </w:r>
      <w:hyperlink r:id="rId18" w:anchor="Par24" w:history="1">
        <w:r>
          <w:rPr>
            <w:rStyle w:val="a3"/>
            <w:sz w:val="28"/>
            <w:szCs w:val="28"/>
            <w:u w:val="none"/>
          </w:rPr>
          <w:t>5</w:t>
        </w:r>
      </w:hyperlink>
      <w:r>
        <w:rPr>
          <w:sz w:val="28"/>
          <w:szCs w:val="28"/>
        </w:rPr>
        <w:t xml:space="preserve"> ч. 5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w:t>
      </w:r>
      <w:proofErr w:type="gramEnd"/>
      <w:r>
        <w:rPr>
          <w:sz w:val="28"/>
          <w:szCs w:val="28"/>
        </w:rPr>
        <w:t xml:space="preserve"> документы самостоятельно.</w:t>
      </w:r>
    </w:p>
    <w:p w:rsidR="00C34F2D" w:rsidRDefault="00C34F2D" w:rsidP="00C34F2D">
      <w:pPr>
        <w:autoSpaceDE w:val="0"/>
        <w:autoSpaceDN w:val="0"/>
        <w:adjustRightInd w:val="0"/>
        <w:ind w:firstLine="709"/>
        <w:jc w:val="both"/>
        <w:rPr>
          <w:sz w:val="28"/>
          <w:szCs w:val="28"/>
        </w:rPr>
      </w:pPr>
      <w:r>
        <w:rPr>
          <w:sz w:val="28"/>
          <w:szCs w:val="28"/>
        </w:rPr>
        <w:t xml:space="preserve">Документы, указанные в </w:t>
      </w:r>
      <w:hyperlink r:id="rId19" w:anchor="Par2" w:history="1">
        <w:r>
          <w:rPr>
            <w:rStyle w:val="a3"/>
            <w:sz w:val="28"/>
            <w:szCs w:val="28"/>
            <w:u w:val="none"/>
          </w:rPr>
          <w:t>пункте 1 части 5</w:t>
        </w:r>
      </w:hyperlink>
      <w:r>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4F2D" w:rsidRDefault="00C34F2D" w:rsidP="00C34F2D">
      <w:pPr>
        <w:autoSpaceDE w:val="0"/>
        <w:autoSpaceDN w:val="0"/>
        <w:adjustRightInd w:val="0"/>
        <w:ind w:firstLine="709"/>
        <w:jc w:val="both"/>
        <w:rPr>
          <w:sz w:val="28"/>
          <w:szCs w:val="28"/>
        </w:rPr>
      </w:pPr>
      <w:r>
        <w:rPr>
          <w:sz w:val="28"/>
          <w:szCs w:val="28"/>
        </w:rPr>
        <w:t>6.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C34F2D" w:rsidRDefault="00C34F2D" w:rsidP="00C34F2D">
      <w:pPr>
        <w:autoSpaceDE w:val="0"/>
        <w:autoSpaceDN w:val="0"/>
        <w:adjustRightInd w:val="0"/>
        <w:ind w:firstLine="709"/>
        <w:jc w:val="both"/>
        <w:rPr>
          <w:sz w:val="28"/>
          <w:szCs w:val="28"/>
        </w:rPr>
      </w:pPr>
      <w:r>
        <w:rPr>
          <w:sz w:val="28"/>
          <w:szCs w:val="28"/>
        </w:rPr>
        <w:t>1) правоустанавливающие документы на земельный участок;</w:t>
      </w:r>
    </w:p>
    <w:p w:rsidR="00C34F2D" w:rsidRDefault="00C34F2D" w:rsidP="00C34F2D">
      <w:pPr>
        <w:autoSpaceDE w:val="0"/>
        <w:autoSpaceDN w:val="0"/>
        <w:adjustRightInd w:val="0"/>
        <w:ind w:firstLine="709"/>
        <w:jc w:val="both"/>
        <w:rPr>
          <w:sz w:val="28"/>
          <w:szCs w:val="28"/>
        </w:rPr>
      </w:pPr>
      <w:bookmarkStart w:id="4" w:name="Par3"/>
      <w:bookmarkEnd w:id="4"/>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34F2D" w:rsidRDefault="00C34F2D" w:rsidP="00C34F2D">
      <w:pPr>
        <w:autoSpaceDE w:val="0"/>
        <w:autoSpaceDN w:val="0"/>
        <w:adjustRightInd w:val="0"/>
        <w:ind w:firstLine="709"/>
        <w:jc w:val="both"/>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C34F2D" w:rsidRDefault="00C34F2D" w:rsidP="00C34F2D">
      <w:pPr>
        <w:autoSpaceDE w:val="0"/>
        <w:autoSpaceDN w:val="0"/>
        <w:adjustRightInd w:val="0"/>
        <w:ind w:firstLine="709"/>
        <w:jc w:val="both"/>
        <w:rPr>
          <w:sz w:val="28"/>
          <w:szCs w:val="28"/>
        </w:rPr>
      </w:pPr>
      <w:bookmarkStart w:id="5" w:name="Par6"/>
      <w:bookmarkEnd w:id="5"/>
      <w:r>
        <w:rPr>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anchor="Par17" w:history="1">
        <w:r>
          <w:rPr>
            <w:rStyle w:val="a3"/>
            <w:sz w:val="28"/>
            <w:szCs w:val="28"/>
            <w:u w:val="none"/>
          </w:rPr>
          <w:t>частью 10.2</w:t>
        </w:r>
      </w:hyperlink>
      <w:r>
        <w:rPr>
          <w:sz w:val="28"/>
          <w:szCs w:val="28"/>
        </w:rPr>
        <w:t xml:space="preserve"> ст.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34F2D" w:rsidRDefault="00C34F2D" w:rsidP="00C34F2D">
      <w:pPr>
        <w:autoSpaceDE w:val="0"/>
        <w:autoSpaceDN w:val="0"/>
        <w:adjustRightInd w:val="0"/>
        <w:ind w:firstLine="709"/>
        <w:jc w:val="both"/>
        <w:rPr>
          <w:sz w:val="28"/>
          <w:szCs w:val="28"/>
        </w:rPr>
      </w:pPr>
      <w:proofErr w:type="gramStart"/>
      <w:r>
        <w:rPr>
          <w:sz w:val="28"/>
          <w:szCs w:val="28"/>
        </w:rPr>
        <w:lastRenderedPageBreak/>
        <w:t xml:space="preserve">Документы (их копии или сведения, содержащиеся в них), указанные в </w:t>
      </w:r>
      <w:hyperlink r:id="rId21" w:anchor="Par2" w:history="1">
        <w:r>
          <w:rPr>
            <w:rStyle w:val="a3"/>
            <w:sz w:val="28"/>
            <w:szCs w:val="28"/>
            <w:u w:val="none"/>
          </w:rPr>
          <w:t>пунктах 1</w:t>
        </w:r>
      </w:hyperlink>
      <w:r>
        <w:rPr>
          <w:sz w:val="28"/>
          <w:szCs w:val="28"/>
        </w:rPr>
        <w:t xml:space="preserve"> и </w:t>
      </w:r>
      <w:hyperlink r:id="rId22" w:anchor="Par3" w:history="1">
        <w:r>
          <w:rPr>
            <w:rStyle w:val="a3"/>
            <w:sz w:val="28"/>
            <w:szCs w:val="28"/>
            <w:u w:val="none"/>
          </w:rPr>
          <w:t>2 части 6</w:t>
        </w:r>
      </w:hyperlink>
      <w:r>
        <w:rPr>
          <w:sz w:val="28"/>
          <w:szCs w:val="28"/>
        </w:rPr>
        <w:t xml:space="preserve">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Pr>
          <w:sz w:val="28"/>
          <w:szCs w:val="28"/>
        </w:rPr>
        <w:t xml:space="preserve"> документы самостоятельно.</w:t>
      </w:r>
    </w:p>
    <w:p w:rsidR="00C34F2D" w:rsidRDefault="00C34F2D" w:rsidP="00C34F2D">
      <w:pPr>
        <w:autoSpaceDE w:val="0"/>
        <w:autoSpaceDN w:val="0"/>
        <w:adjustRightInd w:val="0"/>
        <w:ind w:firstLine="709"/>
        <w:jc w:val="both"/>
        <w:rPr>
          <w:sz w:val="28"/>
          <w:szCs w:val="28"/>
        </w:rPr>
      </w:pPr>
      <w:r>
        <w:rPr>
          <w:sz w:val="28"/>
          <w:szCs w:val="28"/>
        </w:rPr>
        <w:t xml:space="preserve">Документы, указанные в </w:t>
      </w:r>
      <w:hyperlink r:id="rId23" w:anchor="Par2" w:history="1">
        <w:r>
          <w:rPr>
            <w:rStyle w:val="a3"/>
            <w:sz w:val="28"/>
            <w:szCs w:val="28"/>
            <w:u w:val="none"/>
          </w:rPr>
          <w:t>пункте 1 части 6</w:t>
        </w:r>
      </w:hyperlink>
      <w:r>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4F2D" w:rsidRDefault="00C34F2D" w:rsidP="00C34F2D">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4" w:history="1">
        <w:r>
          <w:rPr>
            <w:rStyle w:val="a3"/>
            <w:sz w:val="28"/>
            <w:szCs w:val="28"/>
            <w:u w:val="none"/>
          </w:rPr>
          <w:t>пунктом 3 части 12 статьи 48</w:t>
        </w:r>
      </w:hyperlink>
      <w:r>
        <w:rPr>
          <w:sz w:val="28"/>
          <w:szCs w:val="28"/>
        </w:rPr>
        <w:t xml:space="preserve"> Градостроительного кодекса РФ раздела проектной документации объекта капитального </w:t>
      </w:r>
      <w:proofErr w:type="gramStart"/>
      <w:r>
        <w:rPr>
          <w:sz w:val="28"/>
          <w:szCs w:val="28"/>
        </w:rPr>
        <w:t xml:space="preserve">строительства или предусмотренного </w:t>
      </w:r>
      <w:hyperlink r:id="rId25" w:anchor="Par6" w:history="1">
        <w:r>
          <w:rPr>
            <w:rStyle w:val="a3"/>
            <w:sz w:val="28"/>
            <w:szCs w:val="28"/>
            <w:u w:val="none"/>
          </w:rPr>
          <w:t>пунктом 4 части 9</w:t>
        </w:r>
      </w:hyperlink>
      <w:r>
        <w:rPr>
          <w:sz w:val="28"/>
          <w:szCs w:val="28"/>
        </w:rPr>
        <w:t xml:space="preserve"> ст.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34F2D" w:rsidRDefault="00C34F2D" w:rsidP="00C34F2D">
      <w:pPr>
        <w:autoSpaceDE w:val="0"/>
        <w:autoSpaceDN w:val="0"/>
        <w:adjustRightInd w:val="0"/>
        <w:ind w:firstLine="709"/>
        <w:jc w:val="both"/>
        <w:rPr>
          <w:sz w:val="28"/>
          <w:szCs w:val="28"/>
        </w:rPr>
      </w:pPr>
      <w:bookmarkStart w:id="6" w:name="Par17"/>
      <w:bookmarkEnd w:id="6"/>
      <w:proofErr w:type="gramStart"/>
      <w:r>
        <w:rPr>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Pr>
            <w:rStyle w:val="a3"/>
            <w:sz w:val="28"/>
            <w:szCs w:val="28"/>
            <w:u w:val="none"/>
          </w:rPr>
          <w:t>законом</w:t>
        </w:r>
      </w:hyperlink>
      <w:r>
        <w:rPr>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34F2D" w:rsidRDefault="00C34F2D" w:rsidP="00C34F2D">
      <w:pPr>
        <w:autoSpaceDE w:val="0"/>
        <w:autoSpaceDN w:val="0"/>
        <w:adjustRightInd w:val="0"/>
        <w:ind w:firstLine="709"/>
        <w:jc w:val="both"/>
        <w:rPr>
          <w:sz w:val="28"/>
          <w:szCs w:val="28"/>
        </w:rPr>
      </w:pPr>
      <w:r>
        <w:rPr>
          <w:sz w:val="28"/>
          <w:szCs w:val="28"/>
        </w:rPr>
        <w:t xml:space="preserve">9. Орган местного самоуправления в течение семи рабочих дней со дня получения заявления о выдаче разрешения на строительство, за исключением случая, предусмотренного </w:t>
      </w:r>
      <w:hyperlink r:id="rId27" w:history="1">
        <w:r>
          <w:rPr>
            <w:rStyle w:val="a3"/>
            <w:sz w:val="28"/>
            <w:szCs w:val="28"/>
            <w:u w:val="none"/>
          </w:rPr>
          <w:t>частью 11.1</w:t>
        </w:r>
      </w:hyperlink>
      <w:r>
        <w:rPr>
          <w:sz w:val="28"/>
          <w:szCs w:val="28"/>
        </w:rPr>
        <w:t xml:space="preserve"> ст. 51 Градостроительного кодекса РФ:</w:t>
      </w:r>
    </w:p>
    <w:p w:rsidR="00C34F2D" w:rsidRDefault="00C34F2D" w:rsidP="00C34F2D">
      <w:pPr>
        <w:autoSpaceDE w:val="0"/>
        <w:autoSpaceDN w:val="0"/>
        <w:adjustRightInd w:val="0"/>
        <w:ind w:firstLine="709"/>
        <w:jc w:val="both"/>
        <w:rPr>
          <w:sz w:val="28"/>
          <w:szCs w:val="28"/>
        </w:rPr>
      </w:pPr>
      <w:r>
        <w:rPr>
          <w:sz w:val="28"/>
          <w:szCs w:val="28"/>
        </w:rPr>
        <w:t>проводит проверку наличия документов, необходимых для принятия решения о выдаче разрешения на строительство;</w:t>
      </w:r>
    </w:p>
    <w:p w:rsidR="00C34F2D" w:rsidRDefault="00C34F2D" w:rsidP="00C34F2D">
      <w:pPr>
        <w:autoSpaceDE w:val="0"/>
        <w:autoSpaceDN w:val="0"/>
        <w:adjustRightInd w:val="0"/>
        <w:ind w:firstLine="709"/>
        <w:jc w:val="both"/>
        <w:rPr>
          <w:sz w:val="28"/>
          <w:szCs w:val="28"/>
        </w:rPr>
      </w:pPr>
      <w:proofErr w:type="gramStart"/>
      <w:r>
        <w:rPr>
          <w:sz w:val="28"/>
          <w:szCs w:val="28"/>
        </w:rPr>
        <w:lastRenderedPageBreak/>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Pr>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C34F2D" w:rsidRDefault="00C34F2D" w:rsidP="00C34F2D">
      <w:pPr>
        <w:autoSpaceDE w:val="0"/>
        <w:autoSpaceDN w:val="0"/>
        <w:adjustRightInd w:val="0"/>
        <w:ind w:firstLine="709"/>
        <w:jc w:val="both"/>
        <w:rPr>
          <w:sz w:val="28"/>
          <w:szCs w:val="28"/>
        </w:rPr>
      </w:pPr>
      <w:r>
        <w:rPr>
          <w:sz w:val="28"/>
          <w:szCs w:val="28"/>
        </w:rPr>
        <w:t>выдает разрешение на строительство или отказывают в выдаче такого разрешения с указанием причин отказа.</w:t>
      </w:r>
    </w:p>
    <w:p w:rsidR="00C34F2D" w:rsidRDefault="00C34F2D" w:rsidP="00C34F2D">
      <w:pPr>
        <w:numPr>
          <w:ilvl w:val="0"/>
          <w:numId w:val="1"/>
        </w:numPr>
        <w:ind w:left="0" w:firstLine="709"/>
        <w:jc w:val="both"/>
        <w:rPr>
          <w:sz w:val="28"/>
          <w:szCs w:val="28"/>
        </w:rPr>
      </w:pPr>
      <w:r>
        <w:rPr>
          <w:sz w:val="28"/>
          <w:szCs w:val="28"/>
        </w:rPr>
        <w:t xml:space="preserve">Внести изменения в Правила землепользования и застройки сельского поселения </w:t>
      </w:r>
      <w:proofErr w:type="spellStart"/>
      <w:r>
        <w:rPr>
          <w:sz w:val="28"/>
          <w:szCs w:val="28"/>
        </w:rPr>
        <w:t>К</w:t>
      </w:r>
      <w:r w:rsidR="00193B70">
        <w:rPr>
          <w:sz w:val="28"/>
          <w:szCs w:val="28"/>
        </w:rPr>
        <w:t>азангуловский</w:t>
      </w:r>
      <w:proofErr w:type="spellEnd"/>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утвержденных решением Совета сельского поселения </w:t>
      </w:r>
      <w:proofErr w:type="spellStart"/>
      <w:r w:rsidR="00193B70">
        <w:rPr>
          <w:sz w:val="28"/>
          <w:szCs w:val="28"/>
        </w:rPr>
        <w:t>Казангуловский</w:t>
      </w:r>
      <w:proofErr w:type="spellEnd"/>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части 3, 4, 5 ст. 37 Правил изложить в следующей редакции:</w:t>
      </w:r>
    </w:p>
    <w:p w:rsidR="00C34F2D" w:rsidRDefault="00C34F2D" w:rsidP="00C34F2D">
      <w:pPr>
        <w:autoSpaceDE w:val="0"/>
        <w:autoSpaceDN w:val="0"/>
        <w:adjustRightInd w:val="0"/>
        <w:ind w:firstLine="709"/>
        <w:jc w:val="both"/>
        <w:rPr>
          <w:sz w:val="28"/>
          <w:szCs w:val="28"/>
        </w:rPr>
      </w:pPr>
      <w:bookmarkStart w:id="7" w:name="Par0"/>
      <w:bookmarkEnd w:id="7"/>
      <w:r>
        <w:rPr>
          <w:sz w:val="28"/>
          <w:szCs w:val="28"/>
        </w:rPr>
        <w:t>3.Для принятия решения о выдаче разрешения на ввод объекта в эксплуатацию необходимы следующие документы:</w:t>
      </w:r>
    </w:p>
    <w:p w:rsidR="00C34F2D" w:rsidRDefault="00C34F2D" w:rsidP="00C34F2D">
      <w:pPr>
        <w:autoSpaceDE w:val="0"/>
        <w:autoSpaceDN w:val="0"/>
        <w:adjustRightInd w:val="0"/>
        <w:ind w:firstLine="709"/>
        <w:jc w:val="both"/>
        <w:rPr>
          <w:sz w:val="28"/>
          <w:szCs w:val="28"/>
        </w:rPr>
      </w:pPr>
      <w:r>
        <w:rPr>
          <w:sz w:val="28"/>
          <w:szCs w:val="28"/>
        </w:rPr>
        <w:t>1) правоустанавливающие документы на земельный участок;</w:t>
      </w:r>
    </w:p>
    <w:p w:rsidR="00C34F2D" w:rsidRDefault="00C34F2D" w:rsidP="00C34F2D">
      <w:pPr>
        <w:autoSpaceDE w:val="0"/>
        <w:autoSpaceDN w:val="0"/>
        <w:adjustRightInd w:val="0"/>
        <w:ind w:firstLine="709"/>
        <w:jc w:val="both"/>
        <w:rPr>
          <w:sz w:val="28"/>
          <w:szCs w:val="28"/>
        </w:rPr>
      </w:pPr>
      <w:r>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34F2D" w:rsidRDefault="00C34F2D" w:rsidP="00C34F2D">
      <w:pPr>
        <w:autoSpaceDE w:val="0"/>
        <w:autoSpaceDN w:val="0"/>
        <w:adjustRightInd w:val="0"/>
        <w:ind w:firstLine="709"/>
        <w:jc w:val="both"/>
        <w:rPr>
          <w:sz w:val="28"/>
          <w:szCs w:val="28"/>
        </w:rPr>
      </w:pPr>
      <w:r>
        <w:rPr>
          <w:sz w:val="28"/>
          <w:szCs w:val="28"/>
        </w:rPr>
        <w:t>3) разрешение на строительство;</w:t>
      </w:r>
    </w:p>
    <w:p w:rsidR="00C34F2D" w:rsidRDefault="00C34F2D" w:rsidP="00C34F2D">
      <w:pPr>
        <w:autoSpaceDE w:val="0"/>
        <w:autoSpaceDN w:val="0"/>
        <w:adjustRightInd w:val="0"/>
        <w:ind w:firstLine="709"/>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4F2D" w:rsidRDefault="00C34F2D" w:rsidP="00C34F2D">
      <w:pPr>
        <w:autoSpaceDE w:val="0"/>
        <w:autoSpaceDN w:val="0"/>
        <w:adjustRightInd w:val="0"/>
        <w:ind w:firstLine="709"/>
        <w:jc w:val="both"/>
        <w:rPr>
          <w:sz w:val="28"/>
          <w:szCs w:val="28"/>
        </w:rPr>
      </w:pPr>
      <w:r>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Pr>
          <w:sz w:val="28"/>
          <w:szCs w:val="28"/>
        </w:rPr>
        <w:lastRenderedPageBreak/>
        <w:t>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4F2D" w:rsidRDefault="00C34F2D" w:rsidP="00C34F2D">
      <w:pPr>
        <w:autoSpaceDE w:val="0"/>
        <w:autoSpaceDN w:val="0"/>
        <w:adjustRightInd w:val="0"/>
        <w:ind w:firstLine="709"/>
        <w:jc w:val="both"/>
        <w:rPr>
          <w:sz w:val="28"/>
          <w:szCs w:val="28"/>
        </w:rPr>
      </w:pPr>
      <w:r>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4F2D" w:rsidRDefault="00C34F2D" w:rsidP="00C34F2D">
      <w:pPr>
        <w:autoSpaceDE w:val="0"/>
        <w:autoSpaceDN w:val="0"/>
        <w:adjustRightInd w:val="0"/>
        <w:ind w:firstLine="709"/>
        <w:jc w:val="both"/>
        <w:rPr>
          <w:sz w:val="28"/>
          <w:szCs w:val="28"/>
        </w:rPr>
      </w:pPr>
      <w:proofErr w:type="gramStart"/>
      <w:r>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34F2D" w:rsidRDefault="00C34F2D" w:rsidP="00C34F2D">
      <w:pPr>
        <w:autoSpaceDE w:val="0"/>
        <w:autoSpaceDN w:val="0"/>
        <w:adjustRightInd w:val="0"/>
        <w:ind w:firstLine="709"/>
        <w:jc w:val="both"/>
        <w:rPr>
          <w:sz w:val="28"/>
          <w:szCs w:val="28"/>
        </w:rPr>
      </w:pPr>
      <w:proofErr w:type="gramStart"/>
      <w:r>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8" w:history="1">
        <w:r>
          <w:rPr>
            <w:rStyle w:val="a3"/>
            <w:sz w:val="28"/>
            <w:szCs w:val="28"/>
            <w:u w:val="none"/>
          </w:rPr>
          <w:t>частью 7 статьи 54</w:t>
        </w:r>
      </w:hyperlink>
      <w:r>
        <w:rPr>
          <w:sz w:val="28"/>
          <w:szCs w:val="28"/>
        </w:rPr>
        <w:t xml:space="preserve"> Градостроительного кодекса РФ;</w:t>
      </w:r>
      <w:proofErr w:type="gramEnd"/>
    </w:p>
    <w:p w:rsidR="00C34F2D" w:rsidRDefault="00C34F2D" w:rsidP="00C34F2D">
      <w:pPr>
        <w:autoSpaceDE w:val="0"/>
        <w:autoSpaceDN w:val="0"/>
        <w:adjustRightInd w:val="0"/>
        <w:ind w:firstLine="709"/>
        <w:jc w:val="both"/>
        <w:rPr>
          <w:sz w:val="28"/>
          <w:szCs w:val="28"/>
        </w:rPr>
      </w:pPr>
      <w:r>
        <w:rPr>
          <w:sz w:val="28"/>
          <w:szCs w:val="28"/>
        </w:rPr>
        <w:t xml:space="preserve">10)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w:t>
      </w:r>
      <w:hyperlink r:id="rId29" w:history="1">
        <w:r>
          <w:rPr>
            <w:rStyle w:val="a3"/>
            <w:sz w:val="28"/>
            <w:szCs w:val="28"/>
            <w:u w:val="none"/>
          </w:rPr>
          <w:t>законодательством</w:t>
        </w:r>
      </w:hyperlink>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0" w:history="1">
        <w:r>
          <w:rPr>
            <w:rStyle w:val="a3"/>
            <w:sz w:val="28"/>
            <w:szCs w:val="28"/>
            <w:u w:val="none"/>
          </w:rPr>
          <w:t>законом</w:t>
        </w:r>
      </w:hyperlink>
      <w:r>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34F2D" w:rsidRDefault="00C34F2D" w:rsidP="00C34F2D">
      <w:pPr>
        <w:autoSpaceDE w:val="0"/>
        <w:autoSpaceDN w:val="0"/>
        <w:adjustRightInd w:val="0"/>
        <w:ind w:firstLine="709"/>
        <w:jc w:val="both"/>
        <w:rPr>
          <w:sz w:val="28"/>
          <w:szCs w:val="28"/>
        </w:rPr>
      </w:pPr>
      <w:r>
        <w:rPr>
          <w:sz w:val="28"/>
          <w:szCs w:val="28"/>
        </w:rPr>
        <w:lastRenderedPageBreak/>
        <w:t xml:space="preserve">12) технический план объекта капитального строительства, подготовленный в соответствии с Федеральным </w:t>
      </w:r>
      <w:hyperlink r:id="rId31" w:history="1">
        <w:r>
          <w:rPr>
            <w:rStyle w:val="a3"/>
            <w:sz w:val="28"/>
            <w:szCs w:val="28"/>
            <w:u w:val="none"/>
          </w:rPr>
          <w:t>законом</w:t>
        </w:r>
      </w:hyperlink>
      <w:r>
        <w:rPr>
          <w:sz w:val="28"/>
          <w:szCs w:val="28"/>
        </w:rPr>
        <w:t xml:space="preserve"> от 13 июля 2015 года № 218-ФЗ "О государственной регистрации недвижимости";</w:t>
      </w:r>
    </w:p>
    <w:p w:rsidR="00C34F2D" w:rsidRDefault="00C34F2D" w:rsidP="00C34F2D">
      <w:pPr>
        <w:autoSpaceDE w:val="0"/>
        <w:autoSpaceDN w:val="0"/>
        <w:adjustRightInd w:val="0"/>
        <w:ind w:firstLine="709"/>
        <w:jc w:val="both"/>
        <w:rPr>
          <w:sz w:val="28"/>
          <w:szCs w:val="28"/>
        </w:rPr>
      </w:pPr>
      <w:proofErr w:type="gramStart"/>
      <w:r>
        <w:rPr>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34F2D" w:rsidRDefault="00C34F2D" w:rsidP="00C34F2D">
      <w:pPr>
        <w:autoSpaceDE w:val="0"/>
        <w:autoSpaceDN w:val="0"/>
        <w:adjustRightInd w:val="0"/>
        <w:ind w:firstLine="540"/>
        <w:jc w:val="both"/>
        <w:rPr>
          <w:sz w:val="28"/>
          <w:szCs w:val="28"/>
        </w:rPr>
      </w:pPr>
      <w:r>
        <w:rPr>
          <w:sz w:val="28"/>
          <w:szCs w:val="28"/>
        </w:rPr>
        <w:t>Правительством Российской Федерации могут устанавливаться помимо перечисленных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Указанные в </w:t>
      </w:r>
      <w:hyperlink r:id="rId32" w:anchor="Par0" w:history="1">
        <w:r>
          <w:rPr>
            <w:rStyle w:val="a3"/>
            <w:sz w:val="28"/>
            <w:szCs w:val="28"/>
            <w:u w:val="none"/>
          </w:rPr>
          <w:t>пунктах 6</w:t>
        </w:r>
      </w:hyperlink>
      <w:r>
        <w:rPr>
          <w:sz w:val="28"/>
          <w:szCs w:val="28"/>
        </w:rPr>
        <w:t xml:space="preserve"> и </w:t>
      </w:r>
      <w:hyperlink r:id="rId33" w:anchor="Par0" w:history="1">
        <w:r>
          <w:rPr>
            <w:rStyle w:val="a3"/>
            <w:sz w:val="28"/>
            <w:szCs w:val="28"/>
            <w:u w:val="none"/>
          </w:rPr>
          <w:t>9 части 3</w:t>
        </w:r>
      </w:hyperlink>
      <w:r>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4" w:history="1">
        <w:r>
          <w:rPr>
            <w:rStyle w:val="a3"/>
            <w:sz w:val="28"/>
            <w:szCs w:val="28"/>
            <w:u w:val="none"/>
          </w:rPr>
          <w:t>законодательством</w:t>
        </w:r>
      </w:hyperlink>
      <w:r>
        <w:rPr>
          <w:sz w:val="28"/>
          <w:szCs w:val="28"/>
        </w:rPr>
        <w:t xml:space="preserve"> об энергосбережении и о повышении энергетической эффективности.</w:t>
      </w:r>
    </w:p>
    <w:p w:rsidR="00C34F2D" w:rsidRDefault="00C34F2D" w:rsidP="00C34F2D">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Орган местного самоуправления,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35" w:history="1">
        <w:r>
          <w:rPr>
            <w:rStyle w:val="a3"/>
            <w:sz w:val="28"/>
            <w:szCs w:val="28"/>
            <w:u w:val="none"/>
          </w:rPr>
          <w:t>части 3</w:t>
        </w:r>
      </w:hyperlink>
      <w:r>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Pr>
          <w:sz w:val="28"/>
          <w:szCs w:val="28"/>
        </w:rPr>
        <w:t xml:space="preserve"> отказа. </w:t>
      </w:r>
    </w:p>
    <w:p w:rsidR="00C34F2D" w:rsidRDefault="00C34F2D" w:rsidP="00C34F2D">
      <w:pPr>
        <w:autoSpaceDE w:val="0"/>
        <w:autoSpaceDN w:val="0"/>
        <w:adjustRightInd w:val="0"/>
        <w:ind w:firstLine="709"/>
        <w:jc w:val="both"/>
        <w:rPr>
          <w:sz w:val="28"/>
          <w:szCs w:val="28"/>
        </w:rPr>
      </w:pPr>
      <w:r>
        <w:rPr>
          <w:sz w:val="28"/>
          <w:szCs w:val="28"/>
        </w:rPr>
        <w:t>5.Основанием для отказа в выдаче разрешения на ввод объекта в эксплуатацию является:</w:t>
      </w:r>
    </w:p>
    <w:p w:rsidR="00C34F2D" w:rsidRDefault="00C34F2D" w:rsidP="00C34F2D">
      <w:pPr>
        <w:autoSpaceDE w:val="0"/>
        <w:autoSpaceDN w:val="0"/>
        <w:adjustRightInd w:val="0"/>
        <w:ind w:firstLine="709"/>
        <w:jc w:val="both"/>
        <w:rPr>
          <w:sz w:val="28"/>
          <w:szCs w:val="28"/>
        </w:rPr>
      </w:pPr>
      <w:r>
        <w:rPr>
          <w:sz w:val="28"/>
          <w:szCs w:val="28"/>
        </w:rPr>
        <w:t>1) отсутствие документов, указанных в ч. 3 настоящей статьи;</w:t>
      </w:r>
    </w:p>
    <w:p w:rsidR="00C34F2D" w:rsidRDefault="00C34F2D" w:rsidP="00C34F2D">
      <w:pPr>
        <w:autoSpaceDE w:val="0"/>
        <w:autoSpaceDN w:val="0"/>
        <w:adjustRightInd w:val="0"/>
        <w:ind w:firstLine="709"/>
        <w:jc w:val="both"/>
        <w:rPr>
          <w:sz w:val="28"/>
          <w:szCs w:val="28"/>
        </w:rPr>
      </w:pPr>
      <w:proofErr w:type="gramStart"/>
      <w:r>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34F2D" w:rsidRDefault="00C34F2D" w:rsidP="00C34F2D">
      <w:pPr>
        <w:autoSpaceDE w:val="0"/>
        <w:autoSpaceDN w:val="0"/>
        <w:adjustRightInd w:val="0"/>
        <w:ind w:firstLine="709"/>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rsidR="00C34F2D" w:rsidRDefault="00C34F2D" w:rsidP="00C34F2D">
      <w:pPr>
        <w:autoSpaceDE w:val="0"/>
        <w:autoSpaceDN w:val="0"/>
        <w:adjustRightInd w:val="0"/>
        <w:ind w:firstLine="709"/>
        <w:jc w:val="both"/>
        <w:rPr>
          <w:sz w:val="28"/>
          <w:szCs w:val="28"/>
        </w:rPr>
      </w:pPr>
      <w:r>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34F2D" w:rsidRDefault="00C34F2D" w:rsidP="00C34F2D">
      <w:pPr>
        <w:autoSpaceDE w:val="0"/>
        <w:autoSpaceDN w:val="0"/>
        <w:adjustRightInd w:val="0"/>
        <w:ind w:firstLine="709"/>
        <w:jc w:val="both"/>
        <w:rPr>
          <w:sz w:val="28"/>
          <w:szCs w:val="28"/>
        </w:rPr>
      </w:pPr>
      <w:r>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sz w:val="28"/>
          <w:szCs w:val="28"/>
        </w:rPr>
        <w:t>Федерации</w:t>
      </w:r>
      <w:proofErr w:type="gramEnd"/>
      <w:r>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34F2D" w:rsidRDefault="00C34F2D" w:rsidP="00C34F2D">
      <w:pPr>
        <w:autoSpaceDE w:val="0"/>
        <w:autoSpaceDN w:val="0"/>
        <w:adjustRightInd w:val="0"/>
        <w:ind w:firstLine="709"/>
        <w:jc w:val="both"/>
        <w:rPr>
          <w:sz w:val="28"/>
          <w:szCs w:val="28"/>
        </w:rPr>
      </w:pPr>
      <w:r>
        <w:rPr>
          <w:sz w:val="28"/>
          <w:szCs w:val="28"/>
        </w:rPr>
        <w:t xml:space="preserve">Неполучение (несвоевременное получение) </w:t>
      </w:r>
      <w:proofErr w:type="gramStart"/>
      <w:r>
        <w:rPr>
          <w:sz w:val="28"/>
          <w:szCs w:val="28"/>
        </w:rPr>
        <w:t>документов, запрошенных в рамках межведомственного взаимодействия не может</w:t>
      </w:r>
      <w:proofErr w:type="gramEnd"/>
      <w:r>
        <w:rPr>
          <w:sz w:val="28"/>
          <w:szCs w:val="28"/>
        </w:rPr>
        <w:t xml:space="preserve"> являться основанием для отказа в выдаче разрешения на ввод объекта в эксплуатацию.</w:t>
      </w:r>
    </w:p>
    <w:p w:rsidR="00C34F2D" w:rsidRDefault="00C34F2D" w:rsidP="00C34F2D">
      <w:pPr>
        <w:autoSpaceDE w:val="0"/>
        <w:autoSpaceDN w:val="0"/>
        <w:adjustRightInd w:val="0"/>
        <w:ind w:firstLine="709"/>
        <w:jc w:val="both"/>
        <w:rPr>
          <w:sz w:val="28"/>
          <w:szCs w:val="28"/>
        </w:rPr>
      </w:pPr>
      <w:r>
        <w:rPr>
          <w:sz w:val="28"/>
          <w:szCs w:val="28"/>
        </w:rPr>
        <w:t xml:space="preserve">Основанием для отказа в выдаче разрешения на ввод объекта в эксплуатацию, кроме перечисленных оснований, является невыполнение застройщиком требований, предусмотренных </w:t>
      </w:r>
      <w:hyperlink r:id="rId36" w:history="1">
        <w:r>
          <w:rPr>
            <w:rStyle w:val="a3"/>
            <w:sz w:val="28"/>
            <w:szCs w:val="28"/>
            <w:u w:val="none"/>
          </w:rPr>
          <w:t>частью 18 статьи 51</w:t>
        </w:r>
      </w:hyperlink>
      <w:r>
        <w:rPr>
          <w:sz w:val="28"/>
          <w:szCs w:val="28"/>
        </w:rPr>
        <w:t xml:space="preserve"> Градостроительного кодекса РФ. </w:t>
      </w:r>
    </w:p>
    <w:p w:rsidR="00C34F2D" w:rsidRDefault="00C34F2D" w:rsidP="00C34F2D">
      <w:pPr>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sidR="00193B70">
        <w:rPr>
          <w:sz w:val="28"/>
          <w:szCs w:val="28"/>
        </w:rPr>
        <w:t>Аюпов</w:t>
      </w:r>
      <w:proofErr w:type="spellEnd"/>
      <w:r w:rsidR="00193B70">
        <w:rPr>
          <w:sz w:val="28"/>
          <w:szCs w:val="28"/>
        </w:rPr>
        <w:t xml:space="preserve"> А.А</w:t>
      </w:r>
      <w:r>
        <w:rPr>
          <w:sz w:val="28"/>
          <w:szCs w:val="28"/>
        </w:rPr>
        <w:t>.).</w:t>
      </w:r>
    </w:p>
    <w:p w:rsidR="00C34F2D" w:rsidRDefault="00C34F2D" w:rsidP="00C34F2D">
      <w:pPr>
        <w:numPr>
          <w:ilvl w:val="0"/>
          <w:numId w:val="1"/>
        </w:numPr>
        <w:ind w:left="0" w:firstLine="709"/>
        <w:jc w:val="both"/>
        <w:rPr>
          <w:sz w:val="28"/>
          <w:szCs w:val="28"/>
        </w:rPr>
      </w:pPr>
      <w:r>
        <w:rPr>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в сети Интернет (раздел «Поселения муниципального района).</w:t>
      </w:r>
    </w:p>
    <w:p w:rsidR="00047ABD" w:rsidRDefault="00047ABD" w:rsidP="00047ABD">
      <w:pPr>
        <w:jc w:val="both"/>
        <w:rPr>
          <w:sz w:val="28"/>
          <w:szCs w:val="28"/>
        </w:rPr>
      </w:pPr>
    </w:p>
    <w:p w:rsidR="00047ABD" w:rsidRDefault="00047ABD" w:rsidP="00047ABD">
      <w:pPr>
        <w:jc w:val="both"/>
        <w:rPr>
          <w:sz w:val="28"/>
          <w:szCs w:val="28"/>
        </w:rPr>
      </w:pPr>
      <w:bookmarkStart w:id="8" w:name="_GoBack"/>
      <w:bookmarkEnd w:id="8"/>
    </w:p>
    <w:p w:rsidR="00C34F2D" w:rsidRDefault="00C34F2D" w:rsidP="00C34F2D">
      <w:pPr>
        <w:rPr>
          <w:sz w:val="28"/>
          <w:szCs w:val="28"/>
        </w:rPr>
      </w:pPr>
      <w:r>
        <w:rPr>
          <w:sz w:val="28"/>
          <w:szCs w:val="28"/>
        </w:rPr>
        <w:t>Глава сельского поселения</w:t>
      </w:r>
      <w:r w:rsidR="00047ABD">
        <w:rPr>
          <w:sz w:val="28"/>
          <w:szCs w:val="28"/>
        </w:rPr>
        <w:t xml:space="preserve">                                                                                 </w:t>
      </w:r>
      <w:proofErr w:type="spellStart"/>
      <w:r w:rsidR="00193B70">
        <w:rPr>
          <w:sz w:val="28"/>
          <w:szCs w:val="28"/>
        </w:rPr>
        <w:t>Казангуловский</w:t>
      </w:r>
      <w:proofErr w:type="spellEnd"/>
      <w:r>
        <w:rPr>
          <w:sz w:val="28"/>
          <w:szCs w:val="28"/>
        </w:rPr>
        <w:t xml:space="preserve"> сельсовет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193B70">
        <w:rPr>
          <w:sz w:val="28"/>
          <w:szCs w:val="28"/>
        </w:rPr>
        <w:t>И.Р.Мухаметгалин</w:t>
      </w:r>
      <w:proofErr w:type="spellEnd"/>
    </w:p>
    <w:p w:rsidR="00C34F2D" w:rsidRDefault="00C34F2D" w:rsidP="00C34F2D">
      <w:pPr>
        <w:rPr>
          <w:sz w:val="28"/>
          <w:szCs w:val="28"/>
        </w:rPr>
      </w:pPr>
    </w:p>
    <w:p w:rsidR="00C34F2D" w:rsidRDefault="00C34F2D" w:rsidP="00C34F2D"/>
    <w:p w:rsidR="00AC18D1" w:rsidRDefault="00AC18D1"/>
    <w:sectPr w:rsidR="00AC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49"/>
    <w:rsid w:val="00047ABD"/>
    <w:rsid w:val="00193B70"/>
    <w:rsid w:val="003068F7"/>
    <w:rsid w:val="006858DF"/>
    <w:rsid w:val="009308A1"/>
    <w:rsid w:val="00AC18D1"/>
    <w:rsid w:val="00C34F2D"/>
    <w:rsid w:val="00CA71B3"/>
    <w:rsid w:val="00D2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B7E0D0896A56A16517D3A30459B00AE568FA1D3B67C69E2EE6589486E6701DCDD6E1816tAg4D" TargetMode="External"/><Relationship Id="rId13" Type="http://schemas.openxmlformats.org/officeDocument/2006/relationships/hyperlink" Target="consultantplus://offline/ref=4E3B7E0D0896A56A16517D3A30459B00AE568FA1D3B67C69E2EE6589486E6701DCDD6E1D12AC3998t7g3D" TargetMode="External"/><Relationship Id="rId18"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6" Type="http://schemas.openxmlformats.org/officeDocument/2006/relationships/hyperlink" Target="consultantplus://offline/ref=D96EDD4017DF45AF542234CC0068324CCE61884A9DE8732F9D40DC2879cBh1D" TargetMode="External"/><Relationship Id="rId3" Type="http://schemas.microsoft.com/office/2007/relationships/stylesWithEffects" Target="stylesWithEffects.xml"/><Relationship Id="rId21"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4" Type="http://schemas.openxmlformats.org/officeDocument/2006/relationships/hyperlink" Target="consultantplus://offline/ref=7C497D897E88FA94AEB6402672656193F753C1F451B63A83A43B7E0899A0DF27F5096B3E7A60C0D1MEb0D" TargetMode="External"/><Relationship Id="rId7" Type="http://schemas.openxmlformats.org/officeDocument/2006/relationships/hyperlink" Target="consultantplus://offline/ref=4E3B7E0D0896A56A16517D3A30459B00AE568FA1D3B67C69E2EE6589486E6701DCDD6E1D12AD3F93t7gAD" TargetMode="External"/><Relationship Id="rId12" Type="http://schemas.openxmlformats.org/officeDocument/2006/relationships/hyperlink" Target="consultantplus://offline/ref=4E3B7E0D0896A56A16517D3A30459B00AE568FA1D3B67C69E2EE6589486E6701DCDD6E1D11ADt3gDD" TargetMode="External"/><Relationship Id="rId17"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5"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3"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0"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9" Type="http://schemas.openxmlformats.org/officeDocument/2006/relationships/hyperlink" Target="consultantplus://offline/ref=7C497D897E88FA94AEB6402672656193F45AC4F552BB3A83A43B7E0899A0DF27F5096B3E7A60C0D2MEb3D" TargetMode="External"/><Relationship Id="rId1" Type="http://schemas.openxmlformats.org/officeDocument/2006/relationships/numbering" Target="numbering.xml"/><Relationship Id="rId6" Type="http://schemas.openxmlformats.org/officeDocument/2006/relationships/hyperlink" Target="consultantplus://offline/ref=7767547C9382977FE81CBF77F55DD52426F5A666E4386B11D47EF2136F6C2BC771EFC7DE54C2yDoCD" TargetMode="External"/><Relationship Id="rId11" Type="http://schemas.openxmlformats.org/officeDocument/2006/relationships/hyperlink" Target="consultantplus://offline/ref=4E3B7E0D0896A56A16517D3A30459B00AE568FA1D3B67C69E2EE6589486E6701DCDD6E1D12AD3B9At7g9D" TargetMode="External"/><Relationship Id="rId24" Type="http://schemas.openxmlformats.org/officeDocument/2006/relationships/hyperlink" Target="consultantplus://offline/ref=D96EDD4017DF45AF542234CC0068324CCE61894396EC732F9D40DC2879B17DE60C0E4399BE1110D7c1h5D" TargetMode="External"/><Relationship Id="rId32"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3B7E0D0896A56A16517D3A30459B00AE568FA2D8B37C69E2EE6589486E6701DCDD6E1D12AC3C98t7gED" TargetMode="External"/><Relationship Id="rId23"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8" Type="http://schemas.openxmlformats.org/officeDocument/2006/relationships/hyperlink" Target="consultantplus://offline/ref=7C497D897E88FA94AEB6402672656193F453C5F655B83A83A43B7E0899A0DF27F5096B3B79M6b3D" TargetMode="External"/><Relationship Id="rId36" Type="http://schemas.openxmlformats.org/officeDocument/2006/relationships/hyperlink" Target="consultantplus://offline/ref=F0323B96B1FB95DA3994E5C936AC30DEF726F5A2124E0E1FCA4EECF29772A1F801418EA6E5P6e4D" TargetMode="External"/><Relationship Id="rId10" Type="http://schemas.openxmlformats.org/officeDocument/2006/relationships/hyperlink" Target="consultantplus://offline/ref=4E3B7E0D0896A56A16517D3A30459B00AE568FA1D3B67C69E2EE6589486E6701DCDD6E1912tAgCD" TargetMode="External"/><Relationship Id="rId19"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1" Type="http://schemas.openxmlformats.org/officeDocument/2006/relationships/hyperlink" Target="consultantplus://offline/ref=7C497D897E88FA94AEB6402672656193F453C5F657B73A83A43B7E0899MAb0D" TargetMode="External"/><Relationship Id="rId4" Type="http://schemas.openxmlformats.org/officeDocument/2006/relationships/settings" Target="settings.xml"/><Relationship Id="rId9" Type="http://schemas.openxmlformats.org/officeDocument/2006/relationships/hyperlink" Target="consultantplus://offline/ref=4E3B7E0D0896A56A16517D3A30459B00AE568FA1D3B67C69E2EE6589486E6701DCDD6E1D12AD3F93t7gAD" TargetMode="External"/><Relationship Id="rId14"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2"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7" Type="http://schemas.openxmlformats.org/officeDocument/2006/relationships/hyperlink" Target="consultantplus://offline/ref=918BFE1593AB5AE0FBC12AB9C1E200F4696A6B16B268C9B6ABD64F9C6DD45B346B6ED94F46AFZDi8D" TargetMode="External"/><Relationship Id="rId30" Type="http://schemas.openxmlformats.org/officeDocument/2006/relationships/hyperlink" Target="consultantplus://offline/ref=7C497D897E88FA94AEB6402672656193F453C4FF5EBC3A83A43B7E0899MAb0D" TargetMode="External"/><Relationship Id="rId35" Type="http://schemas.openxmlformats.org/officeDocument/2006/relationships/hyperlink" Target="consultantplus://offline/ref=F0854C618D7CD4AA6DD5249C798B6806D79D97518651C8856653D65F668E06AECF2B3DED7375c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4247</Words>
  <Characters>24208</Characters>
  <Application>Microsoft Office Word</Application>
  <DocSecurity>0</DocSecurity>
  <Lines>201</Lines>
  <Paragraphs>56</Paragraphs>
  <ScaleCrop>false</ScaleCrop>
  <Company>SPecialiST RePack</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Казангуловский</cp:lastModifiedBy>
  <cp:revision>10</cp:revision>
  <dcterms:created xsi:type="dcterms:W3CDTF">2018-02-09T09:47:00Z</dcterms:created>
  <dcterms:modified xsi:type="dcterms:W3CDTF">2018-05-29T13:08:00Z</dcterms:modified>
</cp:coreProperties>
</file>