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18" w:rsidRPr="006A2A0F" w:rsidRDefault="00051818" w:rsidP="00051818">
      <w:pPr>
        <w:ind w:left="567"/>
        <w:jc w:val="center"/>
        <w:rPr>
          <w:smallCaps/>
          <w:sz w:val="28"/>
          <w:szCs w:val="28"/>
        </w:rPr>
      </w:pPr>
      <w:r w:rsidRPr="006A2A0F">
        <w:rPr>
          <w:smallCaps/>
          <w:sz w:val="28"/>
          <w:szCs w:val="28"/>
        </w:rPr>
        <w:t xml:space="preserve">Администрация сельского поселения Кидрячевский сельсовет муниципального района </w:t>
      </w:r>
      <w:proofErr w:type="spellStart"/>
      <w:r w:rsidRPr="006A2A0F">
        <w:rPr>
          <w:smallCaps/>
          <w:sz w:val="28"/>
          <w:szCs w:val="28"/>
        </w:rPr>
        <w:t>Давлекановский</w:t>
      </w:r>
      <w:proofErr w:type="spellEnd"/>
      <w:r w:rsidRPr="006A2A0F">
        <w:rPr>
          <w:smallCaps/>
          <w:sz w:val="28"/>
          <w:szCs w:val="28"/>
        </w:rPr>
        <w:t xml:space="preserve"> район Республики Башкортостан</w:t>
      </w:r>
    </w:p>
    <w:p w:rsidR="00051818" w:rsidRPr="006A2A0F" w:rsidRDefault="00051818" w:rsidP="00051818">
      <w:pPr>
        <w:ind w:left="567"/>
        <w:jc w:val="center"/>
        <w:rPr>
          <w:caps/>
          <w:sz w:val="28"/>
          <w:szCs w:val="28"/>
        </w:rPr>
      </w:pPr>
    </w:p>
    <w:p w:rsidR="00051818" w:rsidRPr="00051818" w:rsidRDefault="00051818" w:rsidP="00051818">
      <w:pPr>
        <w:ind w:left="567"/>
        <w:jc w:val="center"/>
        <w:rPr>
          <w:sz w:val="28"/>
          <w:szCs w:val="28"/>
        </w:rPr>
      </w:pPr>
    </w:p>
    <w:p w:rsidR="00051818" w:rsidRPr="00051818" w:rsidRDefault="00051818" w:rsidP="00051818">
      <w:pPr>
        <w:ind w:left="567"/>
        <w:jc w:val="center"/>
        <w:rPr>
          <w:sz w:val="28"/>
          <w:szCs w:val="28"/>
        </w:rPr>
      </w:pPr>
      <w:r w:rsidRPr="00051818">
        <w:rPr>
          <w:sz w:val="28"/>
          <w:szCs w:val="28"/>
        </w:rPr>
        <w:t>ПОСТАНОВЛЕНИЕ</w:t>
      </w:r>
    </w:p>
    <w:p w:rsidR="00051818" w:rsidRPr="00051818" w:rsidRDefault="00661348" w:rsidP="00051818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19 августа 2019 года №47</w:t>
      </w:r>
    </w:p>
    <w:p w:rsidR="00051818" w:rsidRPr="00051818" w:rsidRDefault="00051818" w:rsidP="00051818">
      <w:pPr>
        <w:ind w:left="567"/>
        <w:jc w:val="both"/>
      </w:pPr>
    </w:p>
    <w:p w:rsidR="00051818" w:rsidRPr="00051818" w:rsidRDefault="00051818" w:rsidP="00051818">
      <w:pPr>
        <w:ind w:left="567"/>
        <w:jc w:val="both"/>
      </w:pPr>
      <w:r w:rsidRPr="00051818">
        <w:t xml:space="preserve">          </w:t>
      </w:r>
    </w:p>
    <w:p w:rsidR="00051818" w:rsidRPr="00051818" w:rsidRDefault="00051818" w:rsidP="00051818">
      <w:pPr>
        <w:tabs>
          <w:tab w:val="left" w:pos="7920"/>
        </w:tabs>
        <w:ind w:left="567"/>
        <w:jc w:val="center"/>
        <w:rPr>
          <w:sz w:val="28"/>
          <w:szCs w:val="28"/>
        </w:rPr>
      </w:pPr>
      <w:r w:rsidRPr="00051818">
        <w:rPr>
          <w:sz w:val="28"/>
          <w:szCs w:val="28"/>
        </w:rPr>
        <w:t xml:space="preserve">     Об утверждении Плана проведения </w:t>
      </w:r>
      <w:proofErr w:type="gramStart"/>
      <w:r w:rsidRPr="00051818">
        <w:rPr>
          <w:sz w:val="28"/>
          <w:szCs w:val="28"/>
        </w:rPr>
        <w:t>плановых</w:t>
      </w:r>
      <w:proofErr w:type="gramEnd"/>
      <w:r w:rsidRPr="00051818">
        <w:rPr>
          <w:sz w:val="28"/>
          <w:szCs w:val="28"/>
        </w:rPr>
        <w:t xml:space="preserve">  </w:t>
      </w:r>
    </w:p>
    <w:p w:rsidR="00051818" w:rsidRPr="00051818" w:rsidRDefault="00051818" w:rsidP="00051818">
      <w:pPr>
        <w:tabs>
          <w:tab w:val="left" w:pos="7920"/>
        </w:tabs>
        <w:ind w:left="567"/>
        <w:jc w:val="center"/>
        <w:rPr>
          <w:sz w:val="28"/>
          <w:szCs w:val="28"/>
        </w:rPr>
      </w:pPr>
      <w:r w:rsidRPr="00051818">
        <w:rPr>
          <w:sz w:val="28"/>
          <w:szCs w:val="28"/>
        </w:rPr>
        <w:t>проверок юридических лиц и индивид</w:t>
      </w:r>
      <w:r w:rsidR="00661348">
        <w:rPr>
          <w:sz w:val="28"/>
          <w:szCs w:val="28"/>
        </w:rPr>
        <w:t>уальных предпринимателей на 2020</w:t>
      </w:r>
      <w:r w:rsidRPr="00051818">
        <w:rPr>
          <w:sz w:val="28"/>
          <w:szCs w:val="28"/>
        </w:rPr>
        <w:t xml:space="preserve"> год</w:t>
      </w:r>
    </w:p>
    <w:p w:rsidR="00051818" w:rsidRPr="00051818" w:rsidRDefault="00051818" w:rsidP="00051818">
      <w:pPr>
        <w:tabs>
          <w:tab w:val="left" w:pos="7920"/>
        </w:tabs>
        <w:ind w:left="567"/>
        <w:jc w:val="center"/>
        <w:rPr>
          <w:sz w:val="28"/>
          <w:szCs w:val="28"/>
        </w:rPr>
      </w:pPr>
    </w:p>
    <w:p w:rsidR="00051818" w:rsidRPr="00051818" w:rsidRDefault="00051818" w:rsidP="00BC4951">
      <w:pPr>
        <w:tabs>
          <w:tab w:val="left" w:pos="7920"/>
        </w:tabs>
        <w:ind w:left="567" w:firstLine="720"/>
        <w:jc w:val="both"/>
        <w:rPr>
          <w:sz w:val="28"/>
          <w:szCs w:val="28"/>
        </w:rPr>
      </w:pPr>
      <w:r w:rsidRPr="00051818">
        <w:rPr>
          <w:sz w:val="28"/>
          <w:szCs w:val="28"/>
        </w:rPr>
        <w:t>Руководствуясь ч. 3 ст. 9 Федерального закона о разработке администрацией ежегодных Планов проведения плановых проверок, Постановлением главы администрации сельского поселения Кидрячевский сельсовет муниципального района Давлекановский район республики Башкортостан от 25 июня 2013 года № 45 «Об утверждении административного регламента исполнения муниципальной функции предоставления муниципальной услуги «Организация и осуществление муниципального контроля в области торговой деятельности»</w:t>
      </w:r>
      <w:r w:rsidR="00BC4951">
        <w:rPr>
          <w:sz w:val="28"/>
          <w:szCs w:val="28"/>
        </w:rPr>
        <w:t xml:space="preserve"> </w:t>
      </w:r>
      <w:proofErr w:type="gramStart"/>
      <w:r w:rsidR="00BC4951">
        <w:rPr>
          <w:sz w:val="28"/>
          <w:szCs w:val="28"/>
        </w:rPr>
        <w:t>п</w:t>
      </w:r>
      <w:proofErr w:type="gramEnd"/>
      <w:r w:rsidR="00BC4951">
        <w:rPr>
          <w:sz w:val="28"/>
          <w:szCs w:val="28"/>
        </w:rPr>
        <w:t xml:space="preserve"> о с т а н о в </w:t>
      </w:r>
      <w:proofErr w:type="gramStart"/>
      <w:r w:rsidR="00BC4951">
        <w:rPr>
          <w:sz w:val="28"/>
          <w:szCs w:val="28"/>
        </w:rPr>
        <w:t>л</w:t>
      </w:r>
      <w:proofErr w:type="gramEnd"/>
      <w:r w:rsidR="00BC4951">
        <w:rPr>
          <w:sz w:val="28"/>
          <w:szCs w:val="28"/>
        </w:rPr>
        <w:t xml:space="preserve"> я ю:</w:t>
      </w:r>
    </w:p>
    <w:p w:rsidR="00051818" w:rsidRPr="00051818" w:rsidRDefault="00661348" w:rsidP="00051818">
      <w:pPr>
        <w:tabs>
          <w:tab w:val="left" w:pos="7920"/>
        </w:tabs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51818" w:rsidRPr="00051818">
        <w:rPr>
          <w:sz w:val="28"/>
          <w:szCs w:val="28"/>
        </w:rPr>
        <w:t>Утвердить прилагаемый план  проведения плановых проверок юридических лиц и индивид</w:t>
      </w:r>
      <w:r w:rsidR="00BC4951">
        <w:rPr>
          <w:sz w:val="28"/>
          <w:szCs w:val="28"/>
        </w:rPr>
        <w:t>уальных предпринимателей на 20</w:t>
      </w:r>
      <w:r>
        <w:rPr>
          <w:sz w:val="28"/>
          <w:szCs w:val="28"/>
        </w:rPr>
        <w:t>20</w:t>
      </w:r>
      <w:r w:rsidR="00051818" w:rsidRPr="00051818">
        <w:rPr>
          <w:sz w:val="28"/>
          <w:szCs w:val="28"/>
        </w:rPr>
        <w:t xml:space="preserve"> год.</w:t>
      </w:r>
    </w:p>
    <w:p w:rsidR="00051818" w:rsidRPr="00051818" w:rsidRDefault="00051818" w:rsidP="00051818">
      <w:pPr>
        <w:tabs>
          <w:tab w:val="left" w:pos="7920"/>
        </w:tabs>
        <w:ind w:left="567" w:firstLine="720"/>
        <w:jc w:val="both"/>
        <w:rPr>
          <w:sz w:val="28"/>
          <w:szCs w:val="28"/>
        </w:rPr>
      </w:pPr>
      <w:r w:rsidRPr="00051818">
        <w:rPr>
          <w:sz w:val="28"/>
          <w:szCs w:val="28"/>
        </w:rPr>
        <w:t>2.  Настоящее Постановление подлежит обнародованию в установленном порядке и размещению на официальном сайте муниципального района Давлекановский район Республики Башкортостан (раздел «Поселения муниципального района»).</w:t>
      </w:r>
    </w:p>
    <w:p w:rsidR="00051818" w:rsidRPr="00051818" w:rsidRDefault="00051818" w:rsidP="00051818">
      <w:pPr>
        <w:tabs>
          <w:tab w:val="left" w:pos="7920"/>
        </w:tabs>
        <w:ind w:left="567" w:firstLine="720"/>
        <w:jc w:val="both"/>
        <w:rPr>
          <w:sz w:val="28"/>
          <w:szCs w:val="28"/>
        </w:rPr>
      </w:pPr>
      <w:r w:rsidRPr="00051818">
        <w:rPr>
          <w:sz w:val="28"/>
          <w:szCs w:val="28"/>
        </w:rPr>
        <w:t xml:space="preserve">3. </w:t>
      </w:r>
      <w:proofErr w:type="gramStart"/>
      <w:r w:rsidRPr="00051818">
        <w:rPr>
          <w:sz w:val="28"/>
          <w:szCs w:val="28"/>
        </w:rPr>
        <w:t>Контроль за</w:t>
      </w:r>
      <w:proofErr w:type="gramEnd"/>
      <w:r w:rsidRPr="0005181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51818" w:rsidRPr="00051818" w:rsidRDefault="00051818" w:rsidP="00051818">
      <w:pPr>
        <w:tabs>
          <w:tab w:val="left" w:pos="7920"/>
        </w:tabs>
        <w:ind w:left="567" w:firstLine="720"/>
        <w:jc w:val="both"/>
        <w:rPr>
          <w:sz w:val="28"/>
          <w:szCs w:val="28"/>
        </w:rPr>
      </w:pPr>
    </w:p>
    <w:p w:rsidR="00051818" w:rsidRPr="00051818" w:rsidRDefault="00051818" w:rsidP="00051818">
      <w:pPr>
        <w:tabs>
          <w:tab w:val="left" w:pos="7920"/>
        </w:tabs>
        <w:ind w:left="567" w:firstLine="720"/>
        <w:jc w:val="both"/>
        <w:rPr>
          <w:sz w:val="28"/>
          <w:szCs w:val="28"/>
        </w:rPr>
      </w:pPr>
    </w:p>
    <w:p w:rsidR="00051818" w:rsidRPr="00051818" w:rsidRDefault="00051818" w:rsidP="00051818">
      <w:pPr>
        <w:tabs>
          <w:tab w:val="left" w:pos="7920"/>
        </w:tabs>
        <w:ind w:left="567" w:firstLine="720"/>
        <w:jc w:val="both"/>
        <w:rPr>
          <w:sz w:val="28"/>
          <w:szCs w:val="28"/>
        </w:rPr>
      </w:pPr>
    </w:p>
    <w:p w:rsidR="00051818" w:rsidRPr="00051818" w:rsidRDefault="00051818" w:rsidP="00051818">
      <w:pPr>
        <w:ind w:left="567"/>
        <w:rPr>
          <w:sz w:val="28"/>
          <w:szCs w:val="28"/>
        </w:rPr>
      </w:pPr>
    </w:p>
    <w:p w:rsidR="00051818" w:rsidRPr="00051818" w:rsidRDefault="00051818" w:rsidP="00051818">
      <w:pPr>
        <w:ind w:left="567"/>
        <w:rPr>
          <w:sz w:val="28"/>
          <w:szCs w:val="28"/>
        </w:rPr>
      </w:pPr>
    </w:p>
    <w:p w:rsidR="00051818" w:rsidRPr="00051818" w:rsidRDefault="00051818" w:rsidP="00661348">
      <w:pPr>
        <w:ind w:left="567"/>
        <w:rPr>
          <w:sz w:val="28"/>
          <w:szCs w:val="28"/>
        </w:rPr>
      </w:pPr>
      <w:r w:rsidRPr="00051818">
        <w:rPr>
          <w:sz w:val="28"/>
          <w:szCs w:val="28"/>
        </w:rPr>
        <w:t>Глава сельского поселения</w:t>
      </w:r>
    </w:p>
    <w:p w:rsidR="00051818" w:rsidRPr="00051818" w:rsidRDefault="00051818" w:rsidP="00661348">
      <w:pPr>
        <w:ind w:left="567"/>
        <w:rPr>
          <w:sz w:val="28"/>
          <w:szCs w:val="28"/>
        </w:rPr>
      </w:pPr>
      <w:r w:rsidRPr="00051818">
        <w:rPr>
          <w:sz w:val="28"/>
          <w:szCs w:val="28"/>
        </w:rPr>
        <w:t>Кидрячевский сельсовет</w:t>
      </w:r>
    </w:p>
    <w:p w:rsidR="00051818" w:rsidRPr="00051818" w:rsidRDefault="00051818" w:rsidP="00661348">
      <w:pPr>
        <w:ind w:left="567"/>
        <w:rPr>
          <w:sz w:val="28"/>
          <w:szCs w:val="28"/>
        </w:rPr>
      </w:pPr>
      <w:r w:rsidRPr="00051818">
        <w:rPr>
          <w:sz w:val="28"/>
          <w:szCs w:val="28"/>
        </w:rPr>
        <w:t>муниципального района</w:t>
      </w:r>
    </w:p>
    <w:p w:rsidR="00051818" w:rsidRPr="00051818" w:rsidRDefault="00051818" w:rsidP="00661348">
      <w:pPr>
        <w:ind w:left="567"/>
        <w:rPr>
          <w:sz w:val="28"/>
          <w:szCs w:val="28"/>
        </w:rPr>
      </w:pPr>
      <w:r w:rsidRPr="00051818">
        <w:rPr>
          <w:sz w:val="28"/>
          <w:szCs w:val="28"/>
        </w:rPr>
        <w:t>Давлекановский район</w:t>
      </w:r>
    </w:p>
    <w:p w:rsidR="00051818" w:rsidRPr="00051818" w:rsidRDefault="00661348" w:rsidP="0066134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51818" w:rsidRPr="00051818">
        <w:rPr>
          <w:sz w:val="28"/>
          <w:szCs w:val="28"/>
        </w:rPr>
        <w:t xml:space="preserve">Республики Башкортостан                                     </w:t>
      </w:r>
      <w:r w:rsidR="00BC4951">
        <w:rPr>
          <w:sz w:val="28"/>
          <w:szCs w:val="28"/>
        </w:rPr>
        <w:tab/>
      </w:r>
      <w:r w:rsidR="00BC4951">
        <w:rPr>
          <w:sz w:val="28"/>
          <w:szCs w:val="28"/>
        </w:rPr>
        <w:tab/>
      </w:r>
      <w:r w:rsidR="00BC4951">
        <w:rPr>
          <w:sz w:val="28"/>
          <w:szCs w:val="28"/>
        </w:rPr>
        <w:tab/>
      </w:r>
      <w:r w:rsidR="00BC4951">
        <w:rPr>
          <w:sz w:val="28"/>
          <w:szCs w:val="28"/>
        </w:rPr>
        <w:tab/>
      </w:r>
      <w:proofErr w:type="spellStart"/>
      <w:r w:rsidR="00BC4951">
        <w:rPr>
          <w:sz w:val="28"/>
          <w:szCs w:val="28"/>
        </w:rPr>
        <w:t>А.М.Хабиахметов</w:t>
      </w:r>
      <w:proofErr w:type="spellEnd"/>
    </w:p>
    <w:p w:rsidR="00051818" w:rsidRDefault="00051818" w:rsidP="00051818">
      <w:pPr>
        <w:rPr>
          <w:sz w:val="28"/>
          <w:szCs w:val="28"/>
        </w:rPr>
        <w:sectPr w:rsidR="00051818" w:rsidSect="00051818">
          <w:pgSz w:w="11906" w:h="16838"/>
          <w:pgMar w:top="641" w:right="849" w:bottom="1134" w:left="284" w:header="709" w:footer="709" w:gutter="0"/>
          <w:cols w:space="708"/>
          <w:docGrid w:linePitch="360"/>
        </w:sectPr>
      </w:pPr>
    </w:p>
    <w:p w:rsidR="00051818" w:rsidRPr="00231E48" w:rsidRDefault="00051818" w:rsidP="00051818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0B6F7C" w:rsidRPr="000B6F7C" w:rsidRDefault="000B6F7C" w:rsidP="000B6F7C">
      <w:pPr>
        <w:pStyle w:val="ConsPlusNonformat"/>
        <w:ind w:left="5664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0B6F7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УТВЕРЖДЕН:</w:t>
      </w:r>
    </w:p>
    <w:p w:rsidR="000B6F7C" w:rsidRPr="000B6F7C" w:rsidRDefault="000B6F7C" w:rsidP="000B6F7C">
      <w:pPr>
        <w:pStyle w:val="ConsPlusNonformat"/>
        <w:ind w:left="5664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0B6F7C">
        <w:rPr>
          <w:rFonts w:ascii="Times New Roman" w:hAnsi="Times New Roman" w:cs="Times New Roman"/>
          <w:sz w:val="16"/>
          <w:szCs w:val="16"/>
        </w:rPr>
        <w:t xml:space="preserve">Глава сельского поселения </w:t>
      </w:r>
    </w:p>
    <w:p w:rsidR="000B6F7C" w:rsidRPr="000B6F7C" w:rsidRDefault="000B6F7C" w:rsidP="000B6F7C">
      <w:pPr>
        <w:pStyle w:val="ConsPlusNonformat"/>
        <w:ind w:left="5664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0B6F7C">
        <w:rPr>
          <w:rFonts w:ascii="Times New Roman" w:hAnsi="Times New Roman" w:cs="Times New Roman"/>
          <w:sz w:val="16"/>
          <w:szCs w:val="16"/>
        </w:rPr>
        <w:t xml:space="preserve">Кидрячевский сельсовет </w:t>
      </w:r>
    </w:p>
    <w:p w:rsidR="000B6F7C" w:rsidRPr="000B6F7C" w:rsidRDefault="000B6F7C" w:rsidP="000B6F7C">
      <w:pPr>
        <w:pStyle w:val="ConsPlusNonformat"/>
        <w:ind w:left="5664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0B6F7C">
        <w:rPr>
          <w:rFonts w:ascii="Times New Roman" w:hAnsi="Times New Roman" w:cs="Times New Roman"/>
          <w:sz w:val="16"/>
          <w:szCs w:val="16"/>
        </w:rPr>
        <w:t xml:space="preserve">А.М. </w:t>
      </w:r>
      <w:proofErr w:type="spellStart"/>
      <w:r w:rsidRPr="000B6F7C">
        <w:rPr>
          <w:rFonts w:ascii="Times New Roman" w:hAnsi="Times New Roman" w:cs="Times New Roman"/>
          <w:sz w:val="16"/>
          <w:szCs w:val="16"/>
        </w:rPr>
        <w:t>Хабиахметов</w:t>
      </w:r>
      <w:proofErr w:type="spellEnd"/>
    </w:p>
    <w:p w:rsidR="000B6F7C" w:rsidRPr="000B6F7C" w:rsidRDefault="000B6F7C" w:rsidP="000B6F7C">
      <w:pPr>
        <w:pStyle w:val="ConsPlusNonformat"/>
        <w:ind w:left="5664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0B6F7C">
        <w:rPr>
          <w:rFonts w:ascii="Times New Roman" w:hAnsi="Times New Roman" w:cs="Times New Roman"/>
          <w:sz w:val="16"/>
          <w:szCs w:val="16"/>
        </w:rPr>
        <w:t xml:space="preserve">                                             ______________  </w:t>
      </w:r>
    </w:p>
    <w:p w:rsidR="000B6F7C" w:rsidRPr="000B6F7C" w:rsidRDefault="000B6F7C" w:rsidP="000B6F7C">
      <w:pPr>
        <w:pStyle w:val="ConsPlusNonformat"/>
        <w:ind w:left="5664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0B6F7C">
        <w:rPr>
          <w:rFonts w:ascii="Times New Roman" w:hAnsi="Times New Roman" w:cs="Times New Roman"/>
          <w:sz w:val="16"/>
          <w:szCs w:val="16"/>
        </w:rPr>
        <w:t xml:space="preserve">                                              (фамилия, инициалы и подпись руководителя)</w:t>
      </w:r>
    </w:p>
    <w:p w:rsidR="000B6F7C" w:rsidRPr="000B6F7C" w:rsidRDefault="000B6F7C" w:rsidP="000B6F7C">
      <w:pPr>
        <w:pStyle w:val="ConsPlusNonformat"/>
        <w:ind w:left="5664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0B6F7C">
        <w:rPr>
          <w:rFonts w:ascii="Times New Roman" w:hAnsi="Times New Roman" w:cs="Times New Roman"/>
          <w:sz w:val="16"/>
          <w:szCs w:val="16"/>
        </w:rPr>
        <w:t xml:space="preserve">                                                 от  19 августа  2019   г.</w:t>
      </w:r>
    </w:p>
    <w:p w:rsidR="00B52BD9" w:rsidRPr="000B6F7C" w:rsidRDefault="000B6F7C" w:rsidP="000B6F7C">
      <w:pPr>
        <w:pStyle w:val="ConsPlusNonformat"/>
        <w:ind w:left="5664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0B6F7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М.П.</w:t>
      </w:r>
      <w:r w:rsidR="00051818" w:rsidRPr="00231E4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</w:p>
    <w:p w:rsidR="00B52BD9" w:rsidRPr="00BB3C92" w:rsidRDefault="00BB3C92" w:rsidP="00BB3C9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ПЛАН</w:t>
      </w:r>
    </w:p>
    <w:p w:rsidR="00B52BD9" w:rsidRPr="000B6F7C" w:rsidRDefault="00B52BD9" w:rsidP="00B52BD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6F7C">
        <w:rPr>
          <w:rFonts w:ascii="Times New Roman" w:hAnsi="Times New Roman" w:cs="Times New Roman"/>
          <w:sz w:val="16"/>
          <w:szCs w:val="16"/>
        </w:rPr>
        <w:t>проведения плановых проверок юридических лиц и индивидуальных предпринимателей на 20</w:t>
      </w:r>
      <w:r w:rsidR="00661348" w:rsidRPr="000B6F7C">
        <w:rPr>
          <w:rFonts w:ascii="Times New Roman" w:hAnsi="Times New Roman" w:cs="Times New Roman"/>
          <w:sz w:val="16"/>
          <w:szCs w:val="16"/>
        </w:rPr>
        <w:t>20</w:t>
      </w:r>
      <w:r w:rsidRPr="000B6F7C">
        <w:rPr>
          <w:rFonts w:ascii="Times New Roman" w:hAnsi="Times New Roman" w:cs="Times New Roman"/>
          <w:sz w:val="16"/>
          <w:szCs w:val="16"/>
        </w:rPr>
        <w:t xml:space="preserve"> год</w:t>
      </w:r>
    </w:p>
    <w:p w:rsidR="00B52BD9" w:rsidRPr="000B6F7C" w:rsidRDefault="004307A3" w:rsidP="004307A3">
      <w:pPr>
        <w:pStyle w:val="ConsPlusNonformat"/>
        <w:tabs>
          <w:tab w:val="center" w:pos="7699"/>
          <w:tab w:val="left" w:pos="1244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B52BD9" w:rsidRPr="000B6F7C">
        <w:rPr>
          <w:rFonts w:ascii="Times New Roman" w:hAnsi="Times New Roman" w:cs="Times New Roman"/>
          <w:sz w:val="16"/>
          <w:szCs w:val="16"/>
        </w:rPr>
        <w:t xml:space="preserve">по сельскому поселению  Кидрячевский сельсовет муниципального района </w:t>
      </w:r>
      <w:proofErr w:type="spellStart"/>
      <w:r w:rsidR="00B52BD9" w:rsidRPr="000B6F7C">
        <w:rPr>
          <w:rFonts w:ascii="Times New Roman" w:hAnsi="Times New Roman" w:cs="Times New Roman"/>
          <w:sz w:val="16"/>
          <w:szCs w:val="16"/>
        </w:rPr>
        <w:t>Давлекановский</w:t>
      </w:r>
      <w:proofErr w:type="spellEnd"/>
      <w:r w:rsidR="00B52BD9" w:rsidRPr="000B6F7C">
        <w:rPr>
          <w:rFonts w:ascii="Times New Roman" w:hAnsi="Times New Roman" w:cs="Times New Roman"/>
          <w:sz w:val="16"/>
          <w:szCs w:val="16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B52BD9" w:rsidRPr="00A01C12" w:rsidRDefault="00B52BD9" w:rsidP="00B52BD9">
      <w:pPr>
        <w:autoSpaceDE w:val="0"/>
        <w:autoSpaceDN w:val="0"/>
        <w:adjustRightInd w:val="0"/>
        <w:jc w:val="both"/>
        <w:outlineLvl w:val="0"/>
        <w:rPr>
          <w:sz w:val="14"/>
          <w:szCs w:val="14"/>
        </w:rPr>
      </w:pPr>
    </w:p>
    <w:p w:rsidR="00D14B83" w:rsidRPr="00A01C12" w:rsidRDefault="00D14B83" w:rsidP="00B52BD9">
      <w:pPr>
        <w:autoSpaceDE w:val="0"/>
        <w:autoSpaceDN w:val="0"/>
        <w:adjustRightInd w:val="0"/>
        <w:jc w:val="both"/>
        <w:outlineLvl w:val="0"/>
        <w:rPr>
          <w:sz w:val="14"/>
          <w:szCs w:val="14"/>
        </w:rPr>
      </w:pPr>
    </w:p>
    <w:tbl>
      <w:tblPr>
        <w:tblStyle w:val="a6"/>
        <w:tblW w:w="1604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4"/>
        <w:gridCol w:w="1458"/>
        <w:gridCol w:w="389"/>
        <w:gridCol w:w="1271"/>
        <w:gridCol w:w="392"/>
        <w:gridCol w:w="600"/>
        <w:gridCol w:w="567"/>
        <w:gridCol w:w="3686"/>
        <w:gridCol w:w="850"/>
        <w:gridCol w:w="567"/>
        <w:gridCol w:w="851"/>
        <w:gridCol w:w="567"/>
        <w:gridCol w:w="709"/>
        <w:gridCol w:w="567"/>
        <w:gridCol w:w="567"/>
        <w:gridCol w:w="708"/>
        <w:gridCol w:w="993"/>
        <w:gridCol w:w="1017"/>
      </w:tblGrid>
      <w:tr w:rsidR="004C5843" w:rsidRPr="00A01C12" w:rsidTr="00BB3C92">
        <w:trPr>
          <w:trHeight w:val="360"/>
        </w:trPr>
        <w:tc>
          <w:tcPr>
            <w:tcW w:w="284" w:type="dxa"/>
            <w:vMerge w:val="restart"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</w:rPr>
            </w:pPr>
            <w:r w:rsidRPr="00A01C12">
              <w:rPr>
                <w:sz w:val="14"/>
                <w:szCs w:val="14"/>
              </w:rPr>
              <w:t> </w:t>
            </w:r>
          </w:p>
        </w:tc>
        <w:tc>
          <w:tcPr>
            <w:tcW w:w="1458" w:type="dxa"/>
            <w:vMerge w:val="restart"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</w:rPr>
            </w:pPr>
            <w:proofErr w:type="gramStart"/>
            <w:r w:rsidRPr="00A01C12">
              <w:rPr>
                <w:sz w:val="14"/>
                <w:szCs w:val="14"/>
              </w:rPr>
              <w:t>Наименование юридического лица</w:t>
            </w:r>
            <w:r w:rsidRPr="00A01C12">
              <w:rPr>
                <w:sz w:val="14"/>
                <w:szCs w:val="14"/>
              </w:rPr>
              <w:br/>
              <w:t xml:space="preserve"> (филиала, представительства, обособленного структурного подразделения) (ЮЛ) (</w:t>
            </w:r>
            <w:proofErr w:type="spellStart"/>
            <w:r w:rsidRPr="00A01C12">
              <w:rPr>
                <w:sz w:val="14"/>
                <w:szCs w:val="14"/>
              </w:rPr>
              <w:t>ф.и.о.</w:t>
            </w:r>
            <w:proofErr w:type="spellEnd"/>
            <w:r w:rsidRPr="00A01C12">
              <w:rPr>
                <w:sz w:val="14"/>
                <w:szCs w:val="14"/>
              </w:rPr>
              <w:t xml:space="preserve"> индивидуального предпринимателя (ИП), деятельность которого</w:t>
            </w:r>
            <w:r w:rsidRPr="00A01C12">
              <w:rPr>
                <w:sz w:val="14"/>
                <w:szCs w:val="14"/>
              </w:rPr>
              <w:br/>
              <w:t>подлежит проверке</w:t>
            </w:r>
            <w:proofErr w:type="gramEnd"/>
          </w:p>
        </w:tc>
        <w:tc>
          <w:tcPr>
            <w:tcW w:w="2052" w:type="dxa"/>
            <w:gridSpan w:val="3"/>
            <w:vMerge w:val="restart"/>
            <w:hideMark/>
          </w:tcPr>
          <w:p w:rsidR="00A01C12" w:rsidRPr="00A01C12" w:rsidRDefault="00A01C12" w:rsidP="00E26B98">
            <w:pPr>
              <w:autoSpaceDE w:val="0"/>
              <w:autoSpaceDN w:val="0"/>
              <w:adjustRightInd w:val="0"/>
              <w:jc w:val="right"/>
              <w:outlineLvl w:val="0"/>
              <w:rPr>
                <w:sz w:val="14"/>
                <w:szCs w:val="14"/>
              </w:rPr>
            </w:pPr>
            <w:r w:rsidRPr="00A01C12">
              <w:rPr>
                <w:sz w:val="14"/>
                <w:szCs w:val="14"/>
              </w:rPr>
              <w:t>Адреса</w:t>
            </w:r>
          </w:p>
        </w:tc>
        <w:tc>
          <w:tcPr>
            <w:tcW w:w="600" w:type="dxa"/>
            <w:vMerge w:val="restart"/>
            <w:textDirection w:val="btLr"/>
            <w:hideMark/>
          </w:tcPr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A01C12">
              <w:rPr>
                <w:sz w:val="14"/>
                <w:szCs w:val="14"/>
              </w:rPr>
              <w:t>Основной государственный регистрационный номер (ОГРН)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A01C12">
              <w:rPr>
                <w:sz w:val="14"/>
                <w:szCs w:val="14"/>
              </w:rPr>
              <w:t>Идентификационный номер налогоплательщика (ИНН)</w:t>
            </w:r>
          </w:p>
        </w:tc>
        <w:tc>
          <w:tcPr>
            <w:tcW w:w="3686" w:type="dxa"/>
            <w:vMerge w:val="restart"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</w:rPr>
            </w:pPr>
            <w:r w:rsidRPr="00A01C12">
              <w:rPr>
                <w:sz w:val="14"/>
                <w:szCs w:val="14"/>
              </w:rPr>
              <w:t>Цель проведения проверки</w:t>
            </w:r>
          </w:p>
        </w:tc>
        <w:tc>
          <w:tcPr>
            <w:tcW w:w="2835" w:type="dxa"/>
            <w:gridSpan w:val="4"/>
            <w:vMerge w:val="restart"/>
            <w:hideMark/>
          </w:tcPr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A01C12">
              <w:rPr>
                <w:sz w:val="14"/>
                <w:szCs w:val="14"/>
              </w:rPr>
              <w:t>Основание проведения проверки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A01C12">
              <w:rPr>
                <w:sz w:val="14"/>
                <w:szCs w:val="14"/>
              </w:rPr>
              <w:t>Месяц начала проведения проверки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A01C12">
              <w:rPr>
                <w:sz w:val="14"/>
                <w:szCs w:val="14"/>
              </w:rPr>
              <w:t>Срок проведения плановой проверки</w:t>
            </w:r>
          </w:p>
        </w:tc>
        <w:tc>
          <w:tcPr>
            <w:tcW w:w="708" w:type="dxa"/>
            <w:vMerge w:val="restart"/>
            <w:textDirection w:val="btLr"/>
            <w:hideMark/>
          </w:tcPr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A01C12">
              <w:rPr>
                <w:sz w:val="14"/>
                <w:szCs w:val="14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993" w:type="dxa"/>
            <w:vMerge w:val="restart"/>
            <w:hideMark/>
          </w:tcPr>
          <w:p w:rsidR="00A01C12" w:rsidRPr="00A01C12" w:rsidRDefault="00A01C12" w:rsidP="004C5843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</w:rPr>
            </w:pPr>
            <w:r w:rsidRPr="00A01C12">
              <w:rPr>
                <w:sz w:val="14"/>
                <w:szCs w:val="14"/>
              </w:rPr>
              <w:t>Наименование органа</w:t>
            </w:r>
            <w:r w:rsidRPr="00A01C12">
              <w:rPr>
                <w:sz w:val="14"/>
                <w:szCs w:val="14"/>
              </w:rPr>
              <w:br/>
              <w:t xml:space="preserve">государственного контроля (надзора), органа муниципального контроля, </w:t>
            </w:r>
            <w:r w:rsidRPr="00A01C12">
              <w:rPr>
                <w:sz w:val="14"/>
                <w:szCs w:val="14"/>
              </w:rPr>
              <w:br/>
              <w:t>с которым проверка проводится совместно</w:t>
            </w:r>
          </w:p>
        </w:tc>
        <w:tc>
          <w:tcPr>
            <w:tcW w:w="1017" w:type="dxa"/>
            <w:vMerge w:val="restart"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</w:rPr>
            </w:pPr>
            <w:r w:rsidRPr="00A01C12">
              <w:rPr>
                <w:sz w:val="14"/>
                <w:szCs w:val="14"/>
              </w:rPr>
              <w:t>Информация о присвоении деятельности юридического лица определенной категории риска</w:t>
            </w:r>
          </w:p>
        </w:tc>
      </w:tr>
      <w:tr w:rsidR="004C5843" w:rsidRPr="00A01C12" w:rsidTr="00BB3C92">
        <w:trPr>
          <w:trHeight w:val="360"/>
        </w:trPr>
        <w:tc>
          <w:tcPr>
            <w:tcW w:w="284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</w:rPr>
            </w:pPr>
          </w:p>
        </w:tc>
        <w:tc>
          <w:tcPr>
            <w:tcW w:w="1458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</w:rPr>
            </w:pPr>
          </w:p>
        </w:tc>
        <w:tc>
          <w:tcPr>
            <w:tcW w:w="2052" w:type="dxa"/>
            <w:gridSpan w:val="3"/>
            <w:vMerge/>
            <w:hideMark/>
          </w:tcPr>
          <w:p w:rsidR="00A01C12" w:rsidRPr="00A01C12" w:rsidRDefault="00A01C12" w:rsidP="00E26B98">
            <w:pPr>
              <w:autoSpaceDE w:val="0"/>
              <w:autoSpaceDN w:val="0"/>
              <w:adjustRightInd w:val="0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600" w:type="dxa"/>
            <w:vMerge/>
            <w:hideMark/>
          </w:tcPr>
          <w:p w:rsidR="00A01C12" w:rsidRPr="00A01C12" w:rsidRDefault="00A01C12" w:rsidP="00E26B98">
            <w:pPr>
              <w:autoSpaceDE w:val="0"/>
              <w:autoSpaceDN w:val="0"/>
              <w:adjustRightInd w:val="0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E26B98">
            <w:pPr>
              <w:autoSpaceDE w:val="0"/>
              <w:autoSpaceDN w:val="0"/>
              <w:adjustRightInd w:val="0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3686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4"/>
            <w:vMerge/>
            <w:hideMark/>
          </w:tcPr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hideMark/>
          </w:tcPr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</w:rPr>
            </w:pPr>
          </w:p>
        </w:tc>
        <w:tc>
          <w:tcPr>
            <w:tcW w:w="101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</w:rPr>
            </w:pPr>
          </w:p>
        </w:tc>
      </w:tr>
      <w:tr w:rsidR="004C5843" w:rsidRPr="00A01C12" w:rsidTr="00BB3C92">
        <w:trPr>
          <w:trHeight w:val="360"/>
        </w:trPr>
        <w:tc>
          <w:tcPr>
            <w:tcW w:w="284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</w:rPr>
            </w:pPr>
          </w:p>
        </w:tc>
        <w:tc>
          <w:tcPr>
            <w:tcW w:w="1458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</w:rPr>
            </w:pPr>
          </w:p>
        </w:tc>
        <w:tc>
          <w:tcPr>
            <w:tcW w:w="2052" w:type="dxa"/>
            <w:gridSpan w:val="3"/>
            <w:vMerge/>
            <w:hideMark/>
          </w:tcPr>
          <w:p w:rsidR="00A01C12" w:rsidRPr="00A01C12" w:rsidRDefault="00A01C12" w:rsidP="00E26B98">
            <w:pPr>
              <w:autoSpaceDE w:val="0"/>
              <w:autoSpaceDN w:val="0"/>
              <w:adjustRightInd w:val="0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600" w:type="dxa"/>
            <w:vMerge/>
            <w:hideMark/>
          </w:tcPr>
          <w:p w:rsidR="00A01C12" w:rsidRPr="00A01C12" w:rsidRDefault="00A01C12" w:rsidP="00E26B98">
            <w:pPr>
              <w:autoSpaceDE w:val="0"/>
              <w:autoSpaceDN w:val="0"/>
              <w:adjustRightInd w:val="0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E26B98">
            <w:pPr>
              <w:autoSpaceDE w:val="0"/>
              <w:autoSpaceDN w:val="0"/>
              <w:adjustRightInd w:val="0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3686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4"/>
            <w:vMerge/>
            <w:hideMark/>
          </w:tcPr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hideMark/>
          </w:tcPr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</w:rPr>
            </w:pPr>
          </w:p>
        </w:tc>
        <w:tc>
          <w:tcPr>
            <w:tcW w:w="101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</w:rPr>
            </w:pPr>
          </w:p>
        </w:tc>
      </w:tr>
      <w:tr w:rsidR="004C5843" w:rsidRPr="00A01C12" w:rsidTr="00BB3C92">
        <w:trPr>
          <w:trHeight w:val="161"/>
        </w:trPr>
        <w:tc>
          <w:tcPr>
            <w:tcW w:w="284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</w:rPr>
            </w:pPr>
          </w:p>
        </w:tc>
        <w:tc>
          <w:tcPr>
            <w:tcW w:w="1458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</w:rPr>
            </w:pPr>
          </w:p>
        </w:tc>
        <w:tc>
          <w:tcPr>
            <w:tcW w:w="2052" w:type="dxa"/>
            <w:gridSpan w:val="3"/>
            <w:vMerge/>
            <w:hideMark/>
          </w:tcPr>
          <w:p w:rsidR="00A01C12" w:rsidRPr="00A01C12" w:rsidRDefault="00A01C12" w:rsidP="00E26B98">
            <w:pPr>
              <w:autoSpaceDE w:val="0"/>
              <w:autoSpaceDN w:val="0"/>
              <w:adjustRightInd w:val="0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600" w:type="dxa"/>
            <w:vMerge/>
            <w:hideMark/>
          </w:tcPr>
          <w:p w:rsidR="00A01C12" w:rsidRPr="00A01C12" w:rsidRDefault="00A01C12" w:rsidP="00E26B98">
            <w:pPr>
              <w:autoSpaceDE w:val="0"/>
              <w:autoSpaceDN w:val="0"/>
              <w:adjustRightInd w:val="0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E26B98">
            <w:pPr>
              <w:autoSpaceDE w:val="0"/>
              <w:autoSpaceDN w:val="0"/>
              <w:adjustRightInd w:val="0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3686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4"/>
            <w:vMerge/>
            <w:hideMark/>
          </w:tcPr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hideMark/>
          </w:tcPr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</w:rPr>
            </w:pPr>
          </w:p>
        </w:tc>
        <w:tc>
          <w:tcPr>
            <w:tcW w:w="101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</w:rPr>
            </w:pPr>
          </w:p>
        </w:tc>
      </w:tr>
      <w:tr w:rsidR="004C5843" w:rsidRPr="00A01C12" w:rsidTr="00BB3C92">
        <w:trPr>
          <w:trHeight w:val="161"/>
        </w:trPr>
        <w:tc>
          <w:tcPr>
            <w:tcW w:w="284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</w:rPr>
            </w:pPr>
          </w:p>
        </w:tc>
        <w:tc>
          <w:tcPr>
            <w:tcW w:w="1458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</w:rPr>
            </w:pPr>
          </w:p>
        </w:tc>
        <w:tc>
          <w:tcPr>
            <w:tcW w:w="2052" w:type="dxa"/>
            <w:gridSpan w:val="3"/>
            <w:vMerge/>
            <w:hideMark/>
          </w:tcPr>
          <w:p w:rsidR="00A01C12" w:rsidRPr="00A01C12" w:rsidRDefault="00A01C12" w:rsidP="00E26B98">
            <w:pPr>
              <w:autoSpaceDE w:val="0"/>
              <w:autoSpaceDN w:val="0"/>
              <w:adjustRightInd w:val="0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600" w:type="dxa"/>
            <w:vMerge/>
            <w:hideMark/>
          </w:tcPr>
          <w:p w:rsidR="00A01C12" w:rsidRPr="00A01C12" w:rsidRDefault="00A01C12" w:rsidP="00E26B98">
            <w:pPr>
              <w:autoSpaceDE w:val="0"/>
              <w:autoSpaceDN w:val="0"/>
              <w:adjustRightInd w:val="0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E26B98">
            <w:pPr>
              <w:autoSpaceDE w:val="0"/>
              <w:autoSpaceDN w:val="0"/>
              <w:adjustRightInd w:val="0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3686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4"/>
            <w:vMerge/>
            <w:hideMark/>
          </w:tcPr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hideMark/>
          </w:tcPr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</w:rPr>
            </w:pPr>
          </w:p>
        </w:tc>
        <w:tc>
          <w:tcPr>
            <w:tcW w:w="101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</w:rPr>
            </w:pPr>
          </w:p>
        </w:tc>
      </w:tr>
      <w:tr w:rsidR="00BB3C92" w:rsidRPr="00A01C12" w:rsidTr="00BB3C92">
        <w:trPr>
          <w:trHeight w:val="360"/>
        </w:trPr>
        <w:tc>
          <w:tcPr>
            <w:tcW w:w="284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4"/>
                <w:szCs w:val="14"/>
              </w:rPr>
            </w:pPr>
          </w:p>
        </w:tc>
        <w:tc>
          <w:tcPr>
            <w:tcW w:w="1458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4"/>
                <w:szCs w:val="14"/>
              </w:rPr>
            </w:pPr>
          </w:p>
        </w:tc>
        <w:tc>
          <w:tcPr>
            <w:tcW w:w="389" w:type="dxa"/>
            <w:vMerge w:val="restart"/>
            <w:textDirection w:val="btLr"/>
            <w:hideMark/>
          </w:tcPr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4"/>
                <w:szCs w:val="14"/>
              </w:rPr>
            </w:pPr>
            <w:r w:rsidRPr="00A01C12">
              <w:rPr>
                <w:b/>
                <w:sz w:val="14"/>
                <w:szCs w:val="14"/>
              </w:rPr>
              <w:t>места нахождения ЮЛ</w:t>
            </w:r>
          </w:p>
        </w:tc>
        <w:tc>
          <w:tcPr>
            <w:tcW w:w="1271" w:type="dxa"/>
            <w:vMerge w:val="restart"/>
            <w:textDirection w:val="btLr"/>
            <w:hideMark/>
          </w:tcPr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4"/>
                <w:szCs w:val="14"/>
              </w:rPr>
            </w:pPr>
            <w:r w:rsidRPr="00A01C12">
              <w:rPr>
                <w:b/>
                <w:sz w:val="14"/>
                <w:szCs w:val="14"/>
              </w:rPr>
              <w:t>мест фактического осуществления</w:t>
            </w:r>
          </w:p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4"/>
                <w:szCs w:val="14"/>
              </w:rPr>
            </w:pPr>
            <w:r w:rsidRPr="00A01C12">
              <w:rPr>
                <w:b/>
                <w:sz w:val="14"/>
                <w:szCs w:val="14"/>
              </w:rPr>
              <w:t>деятельности ЮЛ, ИП</w:t>
            </w:r>
          </w:p>
        </w:tc>
        <w:tc>
          <w:tcPr>
            <w:tcW w:w="392" w:type="dxa"/>
            <w:vMerge w:val="restart"/>
            <w:textDirection w:val="btLr"/>
            <w:hideMark/>
          </w:tcPr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4"/>
                <w:szCs w:val="14"/>
              </w:rPr>
            </w:pPr>
            <w:r w:rsidRPr="00A01C12">
              <w:rPr>
                <w:b/>
                <w:sz w:val="14"/>
                <w:szCs w:val="14"/>
              </w:rPr>
              <w:t>места</w:t>
            </w:r>
          </w:p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4"/>
                <w:szCs w:val="14"/>
              </w:rPr>
            </w:pPr>
            <w:r w:rsidRPr="00A01C12">
              <w:rPr>
                <w:b/>
                <w:sz w:val="14"/>
                <w:szCs w:val="14"/>
              </w:rPr>
              <w:t>н</w:t>
            </w:r>
            <w:bookmarkStart w:id="0" w:name="_GoBack"/>
            <w:bookmarkEnd w:id="0"/>
            <w:r w:rsidRPr="00A01C12">
              <w:rPr>
                <w:b/>
                <w:sz w:val="14"/>
                <w:szCs w:val="14"/>
              </w:rPr>
              <w:t xml:space="preserve">ахождения </w:t>
            </w:r>
            <w:r w:rsidRPr="00A01C12">
              <w:rPr>
                <w:b/>
                <w:sz w:val="14"/>
                <w:szCs w:val="14"/>
              </w:rPr>
              <w:br/>
              <w:t>объектов</w:t>
            </w:r>
          </w:p>
        </w:tc>
        <w:tc>
          <w:tcPr>
            <w:tcW w:w="600" w:type="dxa"/>
            <w:vMerge/>
            <w:hideMark/>
          </w:tcPr>
          <w:p w:rsidR="00A01C12" w:rsidRPr="00A01C12" w:rsidRDefault="00A01C12" w:rsidP="00E26B98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E26B98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sz w:val="14"/>
                <w:szCs w:val="14"/>
              </w:rPr>
            </w:pPr>
          </w:p>
        </w:tc>
        <w:tc>
          <w:tcPr>
            <w:tcW w:w="3686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extDirection w:val="btLr"/>
            <w:hideMark/>
          </w:tcPr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4"/>
                <w:szCs w:val="14"/>
              </w:rPr>
            </w:pPr>
            <w:r w:rsidRPr="00A01C12">
              <w:rPr>
                <w:b/>
                <w:sz w:val="14"/>
                <w:szCs w:val="14"/>
              </w:rPr>
              <w:t xml:space="preserve">дата </w:t>
            </w:r>
            <w:proofErr w:type="gramStart"/>
            <w:r w:rsidRPr="00A01C12">
              <w:rPr>
                <w:b/>
                <w:sz w:val="14"/>
                <w:szCs w:val="14"/>
              </w:rPr>
              <w:t>государственной</w:t>
            </w:r>
            <w:proofErr w:type="gramEnd"/>
          </w:p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4"/>
                <w:szCs w:val="14"/>
              </w:rPr>
            </w:pPr>
            <w:r w:rsidRPr="00A01C12">
              <w:rPr>
                <w:b/>
                <w:sz w:val="14"/>
                <w:szCs w:val="14"/>
              </w:rPr>
              <w:t>регистрации ЮЛ, ИП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4"/>
                <w:szCs w:val="14"/>
              </w:rPr>
            </w:pPr>
            <w:r w:rsidRPr="00A01C12">
              <w:rPr>
                <w:b/>
                <w:sz w:val="14"/>
                <w:szCs w:val="14"/>
              </w:rPr>
              <w:t>дата окончания последней проверки</w:t>
            </w:r>
          </w:p>
        </w:tc>
        <w:tc>
          <w:tcPr>
            <w:tcW w:w="851" w:type="dxa"/>
            <w:vMerge w:val="restart"/>
            <w:textDirection w:val="btLr"/>
            <w:hideMark/>
          </w:tcPr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4"/>
                <w:szCs w:val="14"/>
              </w:rPr>
            </w:pPr>
            <w:r w:rsidRPr="00A01C12">
              <w:rPr>
                <w:b/>
                <w:sz w:val="14"/>
                <w:szCs w:val="14"/>
              </w:rPr>
              <w:t>дата начала осуществления</w:t>
            </w:r>
          </w:p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4"/>
                <w:szCs w:val="14"/>
              </w:rPr>
            </w:pPr>
            <w:r w:rsidRPr="00A01C12">
              <w:rPr>
                <w:b/>
                <w:sz w:val="14"/>
                <w:szCs w:val="14"/>
              </w:rPr>
              <w:t>ЮЛ, ИП деятельности</w:t>
            </w:r>
            <w:r w:rsidRPr="00A01C12">
              <w:rPr>
                <w:b/>
                <w:sz w:val="14"/>
                <w:szCs w:val="14"/>
              </w:rPr>
              <w:br/>
              <w:t>в соответствии с представленным уведомлением о ее начале деятельности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5A2FA0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4"/>
                <w:szCs w:val="14"/>
              </w:rPr>
            </w:pPr>
            <w:r w:rsidRPr="00A01C12">
              <w:rPr>
                <w:b/>
                <w:sz w:val="14"/>
                <w:szCs w:val="14"/>
              </w:rPr>
              <w:t>иные основания в соответствии</w:t>
            </w:r>
          </w:p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4"/>
                <w:szCs w:val="14"/>
              </w:rPr>
            </w:pPr>
            <w:r w:rsidRPr="00A01C12">
              <w:rPr>
                <w:b/>
                <w:sz w:val="14"/>
                <w:szCs w:val="14"/>
              </w:rPr>
              <w:t>с федеральным законом</w:t>
            </w:r>
          </w:p>
        </w:tc>
        <w:tc>
          <w:tcPr>
            <w:tcW w:w="709" w:type="dxa"/>
            <w:vMerge/>
            <w:hideMark/>
          </w:tcPr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4"/>
                <w:szCs w:val="14"/>
              </w:rPr>
            </w:pPr>
            <w:r w:rsidRPr="00A01C12">
              <w:rPr>
                <w:b/>
                <w:sz w:val="14"/>
                <w:szCs w:val="14"/>
              </w:rPr>
              <w:t>рабочих дней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4"/>
                <w:szCs w:val="14"/>
              </w:rPr>
            </w:pPr>
            <w:r w:rsidRPr="00A01C12">
              <w:rPr>
                <w:b/>
                <w:sz w:val="14"/>
                <w:szCs w:val="14"/>
              </w:rPr>
              <w:t xml:space="preserve">рабочих часов </w:t>
            </w:r>
            <w:r w:rsidRPr="00A01C12">
              <w:rPr>
                <w:b/>
                <w:sz w:val="14"/>
                <w:szCs w:val="14"/>
              </w:rPr>
              <w:br/>
              <w:t>(для МСП и МКП)</w:t>
            </w:r>
          </w:p>
        </w:tc>
        <w:tc>
          <w:tcPr>
            <w:tcW w:w="708" w:type="dxa"/>
            <w:vMerge/>
            <w:hideMark/>
          </w:tcPr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4"/>
                <w:szCs w:val="14"/>
              </w:rPr>
            </w:pPr>
          </w:p>
        </w:tc>
        <w:tc>
          <w:tcPr>
            <w:tcW w:w="101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4"/>
                <w:szCs w:val="14"/>
              </w:rPr>
            </w:pPr>
          </w:p>
        </w:tc>
      </w:tr>
      <w:tr w:rsidR="00BB3C92" w:rsidRPr="00A01C12" w:rsidTr="00BB3C92">
        <w:trPr>
          <w:trHeight w:val="360"/>
        </w:trPr>
        <w:tc>
          <w:tcPr>
            <w:tcW w:w="284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89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92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01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BB3C92" w:rsidRPr="00A01C12" w:rsidTr="00BB3C92">
        <w:trPr>
          <w:trHeight w:val="360"/>
        </w:trPr>
        <w:tc>
          <w:tcPr>
            <w:tcW w:w="284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89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92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01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BB3C92" w:rsidRPr="00A01C12" w:rsidTr="00BB3C92">
        <w:trPr>
          <w:trHeight w:val="360"/>
        </w:trPr>
        <w:tc>
          <w:tcPr>
            <w:tcW w:w="284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89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92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01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BB3C92" w:rsidRPr="00A01C12" w:rsidTr="00BB3C92">
        <w:trPr>
          <w:trHeight w:val="360"/>
        </w:trPr>
        <w:tc>
          <w:tcPr>
            <w:tcW w:w="284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89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92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01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BB3C92" w:rsidRPr="00A01C12" w:rsidTr="00BB3C92">
        <w:trPr>
          <w:trHeight w:val="360"/>
        </w:trPr>
        <w:tc>
          <w:tcPr>
            <w:tcW w:w="284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89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92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01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BB3C92" w:rsidRPr="00A01C12" w:rsidTr="00BB3C92">
        <w:trPr>
          <w:trHeight w:val="360"/>
        </w:trPr>
        <w:tc>
          <w:tcPr>
            <w:tcW w:w="284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89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92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01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BB3C92" w:rsidRPr="00A01C12" w:rsidTr="00BB3C92">
        <w:trPr>
          <w:trHeight w:val="184"/>
        </w:trPr>
        <w:tc>
          <w:tcPr>
            <w:tcW w:w="284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89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92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01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BB3C92" w:rsidRPr="00A01C12" w:rsidTr="00BB3C92">
        <w:trPr>
          <w:trHeight w:val="184"/>
        </w:trPr>
        <w:tc>
          <w:tcPr>
            <w:tcW w:w="284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89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92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01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BB3C92" w:rsidRPr="00A01C12" w:rsidTr="00BB3C92">
        <w:trPr>
          <w:trHeight w:val="360"/>
        </w:trPr>
        <w:tc>
          <w:tcPr>
            <w:tcW w:w="284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89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92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01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BB3C92" w:rsidRPr="00A01C12" w:rsidTr="00BB3C92">
        <w:trPr>
          <w:trHeight w:val="184"/>
        </w:trPr>
        <w:tc>
          <w:tcPr>
            <w:tcW w:w="284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89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92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01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BB3C92" w:rsidRPr="00A01C12" w:rsidTr="00BB3C92">
        <w:trPr>
          <w:trHeight w:val="360"/>
        </w:trPr>
        <w:tc>
          <w:tcPr>
            <w:tcW w:w="284" w:type="dxa"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A01C12">
              <w:rPr>
                <w:sz w:val="16"/>
                <w:szCs w:val="16"/>
              </w:rPr>
              <w:t> </w:t>
            </w:r>
          </w:p>
        </w:tc>
        <w:tc>
          <w:tcPr>
            <w:tcW w:w="1458" w:type="dxa"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A01C12">
              <w:rPr>
                <w:sz w:val="16"/>
                <w:szCs w:val="16"/>
              </w:rPr>
              <w:t>1</w:t>
            </w:r>
          </w:p>
        </w:tc>
        <w:tc>
          <w:tcPr>
            <w:tcW w:w="389" w:type="dxa"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A01C12">
              <w:rPr>
                <w:sz w:val="16"/>
                <w:szCs w:val="16"/>
              </w:rPr>
              <w:t>2</w:t>
            </w:r>
          </w:p>
        </w:tc>
        <w:tc>
          <w:tcPr>
            <w:tcW w:w="1271" w:type="dxa"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A01C12">
              <w:rPr>
                <w:sz w:val="16"/>
                <w:szCs w:val="16"/>
              </w:rPr>
              <w:t>4</w:t>
            </w:r>
          </w:p>
        </w:tc>
        <w:tc>
          <w:tcPr>
            <w:tcW w:w="392" w:type="dxa"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A01C12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A01C12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A01C12">
              <w:rPr>
                <w:sz w:val="16"/>
                <w:szCs w:val="16"/>
              </w:rPr>
              <w:t>7</w:t>
            </w:r>
          </w:p>
        </w:tc>
        <w:tc>
          <w:tcPr>
            <w:tcW w:w="3686" w:type="dxa"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iCs/>
                <w:sz w:val="16"/>
                <w:szCs w:val="16"/>
              </w:rPr>
            </w:pPr>
            <w:r w:rsidRPr="00A01C12">
              <w:rPr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A01C12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A01C12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A01C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A01C12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A01C12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A01C12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A01C12"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A01C12"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A01C12">
              <w:rPr>
                <w:sz w:val="16"/>
                <w:szCs w:val="16"/>
              </w:rPr>
              <w:t>17</w:t>
            </w:r>
          </w:p>
        </w:tc>
        <w:tc>
          <w:tcPr>
            <w:tcW w:w="1017" w:type="dxa"/>
            <w:hideMark/>
          </w:tcPr>
          <w:p w:rsidR="00A01C12" w:rsidRPr="00A01C12" w:rsidRDefault="00E26B98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BB3C92" w:rsidRPr="00A01C12" w:rsidTr="00BB3C92">
        <w:trPr>
          <w:cantSplit/>
          <w:trHeight w:val="2113"/>
        </w:trPr>
        <w:tc>
          <w:tcPr>
            <w:tcW w:w="284" w:type="dxa"/>
            <w:hideMark/>
          </w:tcPr>
          <w:p w:rsidR="00A01C12" w:rsidRPr="00A01C12" w:rsidRDefault="00A01C12" w:rsidP="00E26B98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A01C12">
              <w:rPr>
                <w:sz w:val="16"/>
                <w:szCs w:val="16"/>
              </w:rPr>
              <w:t>1</w:t>
            </w:r>
          </w:p>
        </w:tc>
        <w:tc>
          <w:tcPr>
            <w:tcW w:w="1458" w:type="dxa"/>
            <w:hideMark/>
          </w:tcPr>
          <w:p w:rsidR="00BB3C92" w:rsidRDefault="00E26B98" w:rsidP="00E26B9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E26B98">
              <w:rPr>
                <w:sz w:val="20"/>
                <w:szCs w:val="20"/>
              </w:rPr>
              <w:t>Индивидуальный предприниматель</w:t>
            </w:r>
          </w:p>
          <w:p w:rsidR="00A01C12" w:rsidRPr="00E26B98" w:rsidRDefault="00A01C12" w:rsidP="00E26B9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E26B98">
              <w:rPr>
                <w:sz w:val="20"/>
                <w:szCs w:val="20"/>
              </w:rPr>
              <w:t xml:space="preserve"> </w:t>
            </w:r>
            <w:proofErr w:type="spellStart"/>
            <w:r w:rsidRPr="00E26B98">
              <w:rPr>
                <w:sz w:val="20"/>
                <w:szCs w:val="20"/>
              </w:rPr>
              <w:t>Галимова</w:t>
            </w:r>
            <w:proofErr w:type="spellEnd"/>
            <w:r w:rsidRPr="00E26B98">
              <w:rPr>
                <w:sz w:val="20"/>
                <w:szCs w:val="20"/>
              </w:rPr>
              <w:t xml:space="preserve"> </w:t>
            </w:r>
            <w:proofErr w:type="spellStart"/>
            <w:r w:rsidRPr="00E26B98">
              <w:rPr>
                <w:sz w:val="20"/>
                <w:szCs w:val="20"/>
              </w:rPr>
              <w:t>Альфия</w:t>
            </w:r>
            <w:proofErr w:type="spellEnd"/>
            <w:r w:rsidRPr="00E26B98">
              <w:rPr>
                <w:sz w:val="20"/>
                <w:szCs w:val="20"/>
              </w:rPr>
              <w:t xml:space="preserve"> </w:t>
            </w:r>
            <w:proofErr w:type="spellStart"/>
            <w:r w:rsidRPr="00E26B98">
              <w:rPr>
                <w:sz w:val="20"/>
                <w:szCs w:val="20"/>
              </w:rPr>
              <w:t>Гумеровна</w:t>
            </w:r>
            <w:proofErr w:type="spellEnd"/>
          </w:p>
        </w:tc>
        <w:tc>
          <w:tcPr>
            <w:tcW w:w="389" w:type="dxa"/>
            <w:hideMark/>
          </w:tcPr>
          <w:p w:rsidR="00A01C12" w:rsidRPr="00A01C12" w:rsidRDefault="00A01C12" w:rsidP="00E26B98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A01C12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hideMark/>
          </w:tcPr>
          <w:p w:rsidR="00A01C12" w:rsidRPr="00E26B98" w:rsidRDefault="00A01C12" w:rsidP="00E26B9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E26B98">
              <w:rPr>
                <w:sz w:val="20"/>
                <w:szCs w:val="20"/>
              </w:rPr>
              <w:t xml:space="preserve">453412, РБ, </w:t>
            </w:r>
            <w:proofErr w:type="spellStart"/>
            <w:r w:rsidRPr="00E26B98">
              <w:rPr>
                <w:sz w:val="20"/>
                <w:szCs w:val="20"/>
              </w:rPr>
              <w:t>Давлекановский</w:t>
            </w:r>
            <w:proofErr w:type="spellEnd"/>
            <w:r w:rsidRPr="00E26B98">
              <w:rPr>
                <w:sz w:val="20"/>
                <w:szCs w:val="20"/>
              </w:rPr>
              <w:t xml:space="preserve"> район, </w:t>
            </w:r>
            <w:proofErr w:type="spellStart"/>
            <w:r w:rsidRPr="00E26B98">
              <w:rPr>
                <w:sz w:val="20"/>
                <w:szCs w:val="20"/>
              </w:rPr>
              <w:t>с</w:t>
            </w:r>
            <w:proofErr w:type="gramStart"/>
            <w:r w:rsidRPr="00E26B98">
              <w:rPr>
                <w:sz w:val="20"/>
                <w:szCs w:val="20"/>
              </w:rPr>
              <w:t>.Б</w:t>
            </w:r>
            <w:proofErr w:type="gramEnd"/>
            <w:r w:rsidRPr="00E26B98">
              <w:rPr>
                <w:sz w:val="20"/>
                <w:szCs w:val="20"/>
              </w:rPr>
              <w:t>урангулово</w:t>
            </w:r>
            <w:proofErr w:type="spellEnd"/>
            <w:r w:rsidRPr="00E26B98">
              <w:rPr>
                <w:sz w:val="20"/>
                <w:szCs w:val="20"/>
              </w:rPr>
              <w:t>, ул. Восточная, 11</w:t>
            </w:r>
          </w:p>
        </w:tc>
        <w:tc>
          <w:tcPr>
            <w:tcW w:w="392" w:type="dxa"/>
            <w:textDirection w:val="btLr"/>
            <w:hideMark/>
          </w:tcPr>
          <w:p w:rsidR="00A01C12" w:rsidRPr="00A01C12" w:rsidRDefault="00A01C12" w:rsidP="00E26B98">
            <w:pPr>
              <w:autoSpaceDE w:val="0"/>
              <w:autoSpaceDN w:val="0"/>
              <w:adjustRightInd w:val="0"/>
              <w:ind w:left="113" w:right="113"/>
              <w:jc w:val="both"/>
              <w:outlineLvl w:val="0"/>
              <w:rPr>
                <w:sz w:val="16"/>
                <w:szCs w:val="16"/>
              </w:rPr>
            </w:pPr>
            <w:r w:rsidRPr="00A01C12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extDirection w:val="btLr"/>
            <w:hideMark/>
          </w:tcPr>
          <w:p w:rsidR="00A01C12" w:rsidRPr="00E26B98" w:rsidRDefault="00A01C12" w:rsidP="00E26B98">
            <w:pPr>
              <w:autoSpaceDE w:val="0"/>
              <w:autoSpaceDN w:val="0"/>
              <w:adjustRightInd w:val="0"/>
              <w:ind w:left="113" w:right="113"/>
              <w:jc w:val="right"/>
              <w:outlineLvl w:val="0"/>
              <w:rPr>
                <w:sz w:val="22"/>
                <w:szCs w:val="22"/>
              </w:rPr>
            </w:pPr>
            <w:r w:rsidRPr="00E26B98">
              <w:rPr>
                <w:sz w:val="22"/>
                <w:szCs w:val="22"/>
              </w:rPr>
              <w:t>309025910300067</w:t>
            </w:r>
          </w:p>
        </w:tc>
        <w:tc>
          <w:tcPr>
            <w:tcW w:w="567" w:type="dxa"/>
            <w:textDirection w:val="btLr"/>
            <w:hideMark/>
          </w:tcPr>
          <w:p w:rsidR="00A01C12" w:rsidRPr="00E26B98" w:rsidRDefault="00A01C12" w:rsidP="00E26B98">
            <w:pPr>
              <w:autoSpaceDE w:val="0"/>
              <w:autoSpaceDN w:val="0"/>
              <w:adjustRightInd w:val="0"/>
              <w:ind w:left="113" w:right="113"/>
              <w:jc w:val="right"/>
              <w:outlineLvl w:val="0"/>
              <w:rPr>
                <w:sz w:val="22"/>
                <w:szCs w:val="22"/>
              </w:rPr>
            </w:pPr>
            <w:r w:rsidRPr="00E26B98">
              <w:rPr>
                <w:sz w:val="22"/>
                <w:szCs w:val="22"/>
              </w:rPr>
              <w:t>025901384361</w:t>
            </w:r>
          </w:p>
        </w:tc>
        <w:tc>
          <w:tcPr>
            <w:tcW w:w="3686" w:type="dxa"/>
            <w:hideMark/>
          </w:tcPr>
          <w:p w:rsidR="00A01C12" w:rsidRPr="005A2FA0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</w:rPr>
            </w:pPr>
            <w:r w:rsidRPr="005A2FA0">
              <w:rPr>
                <w:sz w:val="14"/>
                <w:szCs w:val="14"/>
              </w:rPr>
              <w:t xml:space="preserve">Муниципальный </w:t>
            </w:r>
            <w:proofErr w:type="gramStart"/>
            <w:r w:rsidRPr="005A2FA0">
              <w:rPr>
                <w:sz w:val="14"/>
                <w:szCs w:val="14"/>
              </w:rPr>
              <w:t>контроль за</w:t>
            </w:r>
            <w:proofErr w:type="gramEnd"/>
            <w:r w:rsidRPr="005A2FA0">
              <w:rPr>
                <w:sz w:val="14"/>
                <w:szCs w:val="14"/>
              </w:rPr>
              <w:t xml:space="preserve"> соблюдением законодательства в области розничной продажи алкогольной продукции, спиртосодержащей продукции в соответствии со ст. 7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      </w:r>
          </w:p>
        </w:tc>
        <w:tc>
          <w:tcPr>
            <w:tcW w:w="850" w:type="dxa"/>
            <w:noWrap/>
            <w:textDirection w:val="btLr"/>
            <w:hideMark/>
          </w:tcPr>
          <w:p w:rsidR="005A2FA0" w:rsidRPr="00E26B98" w:rsidRDefault="00A01C12" w:rsidP="00E26B98">
            <w:pPr>
              <w:autoSpaceDE w:val="0"/>
              <w:autoSpaceDN w:val="0"/>
              <w:adjustRightInd w:val="0"/>
              <w:ind w:left="113" w:right="113"/>
              <w:jc w:val="right"/>
              <w:outlineLvl w:val="0"/>
              <w:rPr>
                <w:sz w:val="22"/>
                <w:szCs w:val="22"/>
              </w:rPr>
            </w:pPr>
            <w:r w:rsidRPr="00E26B98">
              <w:rPr>
                <w:sz w:val="22"/>
                <w:szCs w:val="22"/>
              </w:rPr>
              <w:t>13.04.2009</w:t>
            </w:r>
          </w:p>
          <w:p w:rsidR="005A2FA0" w:rsidRPr="00E26B98" w:rsidRDefault="005A2FA0" w:rsidP="00E26B98">
            <w:pPr>
              <w:ind w:left="113" w:right="113"/>
              <w:jc w:val="right"/>
              <w:rPr>
                <w:sz w:val="22"/>
                <w:szCs w:val="22"/>
              </w:rPr>
            </w:pPr>
          </w:p>
          <w:p w:rsidR="005A2FA0" w:rsidRPr="00E26B98" w:rsidRDefault="005A2FA0" w:rsidP="00E26B98">
            <w:pPr>
              <w:ind w:left="113" w:right="113"/>
              <w:jc w:val="right"/>
              <w:rPr>
                <w:sz w:val="22"/>
                <w:szCs w:val="22"/>
              </w:rPr>
            </w:pPr>
          </w:p>
          <w:p w:rsidR="005A2FA0" w:rsidRPr="00E26B98" w:rsidRDefault="005A2FA0" w:rsidP="00E26B98">
            <w:pPr>
              <w:ind w:left="113" w:right="113"/>
              <w:jc w:val="right"/>
              <w:rPr>
                <w:sz w:val="22"/>
                <w:szCs w:val="22"/>
              </w:rPr>
            </w:pPr>
          </w:p>
          <w:p w:rsidR="005A2FA0" w:rsidRPr="00E26B98" w:rsidRDefault="005A2FA0" w:rsidP="00E26B98">
            <w:pPr>
              <w:ind w:left="113" w:right="113"/>
              <w:jc w:val="right"/>
              <w:rPr>
                <w:sz w:val="22"/>
                <w:szCs w:val="22"/>
              </w:rPr>
            </w:pPr>
          </w:p>
          <w:p w:rsidR="005A2FA0" w:rsidRPr="00E26B98" w:rsidRDefault="005A2FA0" w:rsidP="00E26B98">
            <w:pPr>
              <w:ind w:left="113" w:right="113"/>
              <w:jc w:val="right"/>
              <w:rPr>
                <w:sz w:val="22"/>
                <w:szCs w:val="22"/>
              </w:rPr>
            </w:pPr>
          </w:p>
          <w:p w:rsidR="005A2FA0" w:rsidRPr="00E26B98" w:rsidRDefault="005A2FA0" w:rsidP="00E26B98">
            <w:pPr>
              <w:ind w:left="113" w:right="113"/>
              <w:jc w:val="right"/>
              <w:rPr>
                <w:sz w:val="22"/>
                <w:szCs w:val="22"/>
              </w:rPr>
            </w:pPr>
          </w:p>
          <w:p w:rsidR="005A2FA0" w:rsidRPr="00E26B98" w:rsidRDefault="005A2FA0" w:rsidP="00E26B98">
            <w:pPr>
              <w:ind w:left="113" w:right="113"/>
              <w:jc w:val="right"/>
              <w:rPr>
                <w:sz w:val="22"/>
                <w:szCs w:val="22"/>
              </w:rPr>
            </w:pPr>
          </w:p>
          <w:p w:rsidR="005A2FA0" w:rsidRPr="00E26B98" w:rsidRDefault="005A2FA0" w:rsidP="00E26B98">
            <w:pPr>
              <w:ind w:left="113" w:right="113"/>
              <w:jc w:val="right"/>
              <w:rPr>
                <w:sz w:val="22"/>
                <w:szCs w:val="22"/>
              </w:rPr>
            </w:pPr>
          </w:p>
          <w:p w:rsidR="005A2FA0" w:rsidRPr="00E26B98" w:rsidRDefault="005A2FA0" w:rsidP="00E26B98">
            <w:pPr>
              <w:ind w:left="113" w:right="113"/>
              <w:jc w:val="right"/>
              <w:rPr>
                <w:sz w:val="22"/>
                <w:szCs w:val="22"/>
              </w:rPr>
            </w:pPr>
          </w:p>
          <w:p w:rsidR="00A01C12" w:rsidRPr="00E26B98" w:rsidRDefault="00A01C12" w:rsidP="00E26B98">
            <w:pPr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textDirection w:val="btLr"/>
            <w:hideMark/>
          </w:tcPr>
          <w:p w:rsidR="00A01C12" w:rsidRPr="00E26B98" w:rsidRDefault="00A01C12" w:rsidP="00E26B98">
            <w:pPr>
              <w:autoSpaceDE w:val="0"/>
              <w:autoSpaceDN w:val="0"/>
              <w:adjustRightInd w:val="0"/>
              <w:ind w:left="113" w:right="113"/>
              <w:jc w:val="right"/>
              <w:outlineLvl w:val="0"/>
              <w:rPr>
                <w:sz w:val="22"/>
                <w:szCs w:val="22"/>
              </w:rPr>
            </w:pPr>
            <w:r w:rsidRPr="00E26B98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textDirection w:val="btLr"/>
            <w:hideMark/>
          </w:tcPr>
          <w:p w:rsidR="00A01C12" w:rsidRPr="00E26B98" w:rsidRDefault="00A01C12" w:rsidP="00E26B98">
            <w:pPr>
              <w:autoSpaceDE w:val="0"/>
              <w:autoSpaceDN w:val="0"/>
              <w:adjustRightInd w:val="0"/>
              <w:ind w:left="113" w:right="113"/>
              <w:jc w:val="right"/>
              <w:outlineLvl w:val="0"/>
              <w:rPr>
                <w:sz w:val="22"/>
                <w:szCs w:val="22"/>
              </w:rPr>
            </w:pPr>
            <w:r w:rsidRPr="00E26B98">
              <w:rPr>
                <w:sz w:val="22"/>
                <w:szCs w:val="22"/>
              </w:rPr>
              <w:t> </w:t>
            </w:r>
            <w:r w:rsidR="00E26B98" w:rsidRPr="00E26B98">
              <w:rPr>
                <w:sz w:val="22"/>
                <w:szCs w:val="22"/>
              </w:rPr>
              <w:t>13.04.2009</w:t>
            </w:r>
          </w:p>
        </w:tc>
        <w:tc>
          <w:tcPr>
            <w:tcW w:w="567" w:type="dxa"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A01C1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A01C12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A01C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A01C12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A01C12">
              <w:rPr>
                <w:sz w:val="16"/>
                <w:szCs w:val="16"/>
              </w:rPr>
              <w:t>В</w:t>
            </w:r>
          </w:p>
        </w:tc>
        <w:tc>
          <w:tcPr>
            <w:tcW w:w="993" w:type="dxa"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A01C12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A01C12">
              <w:rPr>
                <w:sz w:val="16"/>
                <w:szCs w:val="16"/>
              </w:rPr>
              <w:t> </w:t>
            </w:r>
          </w:p>
        </w:tc>
      </w:tr>
    </w:tbl>
    <w:p w:rsidR="00D14B83" w:rsidRPr="00A01C12" w:rsidRDefault="00D14B83" w:rsidP="00B52BD9">
      <w:pPr>
        <w:autoSpaceDE w:val="0"/>
        <w:autoSpaceDN w:val="0"/>
        <w:adjustRightInd w:val="0"/>
        <w:jc w:val="both"/>
        <w:outlineLvl w:val="0"/>
        <w:rPr>
          <w:sz w:val="14"/>
          <w:szCs w:val="14"/>
        </w:rPr>
      </w:pPr>
    </w:p>
    <w:p w:rsidR="00B52BD9" w:rsidRDefault="00B52BD9" w:rsidP="00B52BD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52BD9" w:rsidRDefault="00B52BD9" w:rsidP="00B52BD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</w:p>
    <w:p w:rsidR="00B52BD9" w:rsidRDefault="00B52BD9" w:rsidP="00B52BD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&lt;2</w:t>
      </w:r>
      <w:proofErr w:type="gramStart"/>
      <w:r>
        <w:rPr>
          <w:sz w:val="16"/>
          <w:szCs w:val="16"/>
        </w:rPr>
        <w:t>&gt; Е</w:t>
      </w:r>
      <w:proofErr w:type="gramEnd"/>
      <w:r>
        <w:rPr>
          <w:sz w:val="16"/>
          <w:szCs w:val="16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B52BD9" w:rsidRDefault="00B52BD9" w:rsidP="00B52BD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&lt;3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казывается ссылка на положения федерального закона, устанавливающего основания проведения плановой проверки.</w:t>
      </w:r>
    </w:p>
    <w:p w:rsidR="00B52BD9" w:rsidRDefault="00B52BD9" w:rsidP="00B52BD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&lt;4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казывается календарный месяц начала проведения проверки</w:t>
      </w:r>
    </w:p>
    <w:sectPr w:rsidR="00B52BD9" w:rsidSect="004C5843">
      <w:pgSz w:w="16838" w:h="11906" w:orient="landscape"/>
      <w:pgMar w:top="284" w:right="720" w:bottom="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CD"/>
    <w:rsid w:val="00051818"/>
    <w:rsid w:val="000562FD"/>
    <w:rsid w:val="00074939"/>
    <w:rsid w:val="000B6F7C"/>
    <w:rsid w:val="00151B6E"/>
    <w:rsid w:val="00231E48"/>
    <w:rsid w:val="00266EF9"/>
    <w:rsid w:val="002D4DF3"/>
    <w:rsid w:val="0031389E"/>
    <w:rsid w:val="004307A3"/>
    <w:rsid w:val="004C5843"/>
    <w:rsid w:val="004F4CF0"/>
    <w:rsid w:val="004F5D23"/>
    <w:rsid w:val="005A21DF"/>
    <w:rsid w:val="005A2DCD"/>
    <w:rsid w:val="005A2FA0"/>
    <w:rsid w:val="00661348"/>
    <w:rsid w:val="00663AA2"/>
    <w:rsid w:val="006A2A0F"/>
    <w:rsid w:val="0090065F"/>
    <w:rsid w:val="00910E4A"/>
    <w:rsid w:val="00927BBD"/>
    <w:rsid w:val="00960429"/>
    <w:rsid w:val="00A01C12"/>
    <w:rsid w:val="00B2009B"/>
    <w:rsid w:val="00B52BD9"/>
    <w:rsid w:val="00BB3C92"/>
    <w:rsid w:val="00BC4951"/>
    <w:rsid w:val="00D14B83"/>
    <w:rsid w:val="00E26B98"/>
    <w:rsid w:val="00E75956"/>
    <w:rsid w:val="00F009BF"/>
    <w:rsid w:val="00F9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5D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F5D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4F5D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04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42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0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5D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F5D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4F5D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04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42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0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461F4-F467-4B9F-B1ED-18BAEC5F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Кидрячевский</cp:lastModifiedBy>
  <cp:revision>14</cp:revision>
  <cp:lastPrinted>2019-08-21T06:38:00Z</cp:lastPrinted>
  <dcterms:created xsi:type="dcterms:W3CDTF">2014-09-02T05:29:00Z</dcterms:created>
  <dcterms:modified xsi:type="dcterms:W3CDTF">2019-08-21T09:48:00Z</dcterms:modified>
</cp:coreProperties>
</file>