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59A" w:rsidRDefault="000B3FBF" w:rsidP="00B41A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331E">
        <w:rPr>
          <w:rFonts w:ascii="Times New Roman" w:hAnsi="Times New Roman"/>
          <w:sz w:val="28"/>
          <w:szCs w:val="28"/>
        </w:rPr>
        <w:t>Администрации сельского поселения Сергиопольский сельсовет муниципального района Давлекановский район Республики Башкортостан</w:t>
      </w:r>
    </w:p>
    <w:p w:rsidR="000B3FBF" w:rsidRDefault="000B3FBF" w:rsidP="00B41A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3FBF" w:rsidRDefault="000B3FBF" w:rsidP="00B41A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0B3FBF" w:rsidRDefault="000B3FBF" w:rsidP="00B41A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3</w:t>
      </w:r>
      <w:r w:rsidR="0024339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243392">
        <w:rPr>
          <w:rFonts w:ascii="Times New Roman" w:hAnsi="Times New Roman"/>
          <w:sz w:val="28"/>
          <w:szCs w:val="28"/>
        </w:rPr>
        <w:t>02.04</w:t>
      </w:r>
      <w:r>
        <w:rPr>
          <w:rFonts w:ascii="Times New Roman" w:hAnsi="Times New Roman"/>
          <w:sz w:val="28"/>
          <w:szCs w:val="28"/>
        </w:rPr>
        <w:t>.2020 года</w:t>
      </w:r>
    </w:p>
    <w:p w:rsidR="00243392" w:rsidRDefault="00243392" w:rsidP="002433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3392" w:rsidRDefault="00243392" w:rsidP="002433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внесении изменений в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Административный регламент оказания муниципальной услуги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Предоставление в аренду земельных участков,</w:t>
      </w:r>
      <w:r>
        <w:rPr>
          <w:rFonts w:ascii="Times New Roman" w:hAnsi="Times New Roman"/>
          <w:bCs/>
          <w:sz w:val="28"/>
          <w:szCs w:val="28"/>
        </w:rPr>
        <w:t xml:space="preserve"> находящихся в муниципальной собственности сельского поселения, без проведения торгов</w:t>
      </w:r>
      <w:r>
        <w:rPr>
          <w:rFonts w:ascii="Times New Roman" w:hAnsi="Times New Roman"/>
          <w:sz w:val="28"/>
          <w:szCs w:val="28"/>
        </w:rPr>
        <w:t>»</w:t>
      </w:r>
    </w:p>
    <w:p w:rsidR="00243392" w:rsidRDefault="00243392" w:rsidP="002433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3392" w:rsidRDefault="00243392" w:rsidP="002433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протест прокурора Давлекановского района, руководствуясь </w:t>
      </w:r>
      <w:proofErr w:type="spellStart"/>
      <w:r>
        <w:rPr>
          <w:rFonts w:ascii="Times New Roman" w:hAnsi="Times New Roman"/>
          <w:sz w:val="28"/>
          <w:szCs w:val="28"/>
        </w:rPr>
        <w:t>ст.ст</w:t>
      </w:r>
      <w:proofErr w:type="spellEnd"/>
      <w:r>
        <w:rPr>
          <w:rFonts w:ascii="Times New Roman" w:hAnsi="Times New Roman"/>
          <w:sz w:val="28"/>
          <w:szCs w:val="28"/>
        </w:rPr>
        <w:t>. 14, 48 Федерального закона от 06.10.2003 № 131-ФЗ «Об общих принципах организации местного самоуправления в РФ»,</w:t>
      </w:r>
    </w:p>
    <w:p w:rsidR="00243392" w:rsidRDefault="00243392" w:rsidP="002433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3392" w:rsidRDefault="00243392" w:rsidP="0024339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243392" w:rsidRDefault="00243392" w:rsidP="0024339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43392" w:rsidRDefault="00243392" w:rsidP="00243392">
      <w:pPr>
        <w:spacing w:after="0" w:line="240" w:lineRule="auto"/>
        <w:ind w:left="68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1.Внести изменения в п. 1.2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Административного регламента оказания муниципальной услуги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Предоставление в аренду земельных участков,</w:t>
      </w:r>
      <w:r>
        <w:rPr>
          <w:rFonts w:ascii="Times New Roman" w:hAnsi="Times New Roman"/>
          <w:bCs/>
          <w:sz w:val="28"/>
          <w:szCs w:val="28"/>
        </w:rPr>
        <w:t xml:space="preserve"> находящихся в муниципальной собственности сельского поселения, без проведения торгов», утвержденный постановлением администрации сельского поселения </w:t>
      </w:r>
      <w:r w:rsidR="002349AB">
        <w:rPr>
          <w:rFonts w:ascii="Times New Roman" w:hAnsi="Times New Roman"/>
          <w:sz w:val="28"/>
          <w:szCs w:val="28"/>
        </w:rPr>
        <w:t>Сергиопольский</w:t>
      </w:r>
      <w:r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Давлекановский район от </w:t>
      </w:r>
      <w:r w:rsidR="002349AB">
        <w:rPr>
          <w:rFonts w:ascii="Times New Roman" w:hAnsi="Times New Roman"/>
          <w:color w:val="000000"/>
          <w:sz w:val="28"/>
          <w:szCs w:val="28"/>
        </w:rPr>
        <w:t>28.12.2018 № 94/8</w:t>
      </w:r>
      <w:r>
        <w:rPr>
          <w:rFonts w:ascii="Times New Roman" w:hAnsi="Times New Roman"/>
          <w:bCs/>
          <w:sz w:val="28"/>
          <w:szCs w:val="28"/>
        </w:rPr>
        <w:t xml:space="preserve"> (далее – Административный регламент), </w:t>
      </w:r>
      <w:proofErr w:type="spellStart"/>
      <w:r>
        <w:rPr>
          <w:rFonts w:ascii="Times New Roman" w:hAnsi="Times New Roman"/>
          <w:bCs/>
          <w:sz w:val="28"/>
          <w:szCs w:val="28"/>
        </w:rPr>
        <w:t>п.п</w:t>
      </w:r>
      <w:proofErr w:type="spellEnd"/>
      <w:r>
        <w:rPr>
          <w:rFonts w:ascii="Times New Roman" w:hAnsi="Times New Roman"/>
          <w:bCs/>
          <w:sz w:val="28"/>
          <w:szCs w:val="28"/>
        </w:rPr>
        <w:t>. 13.2, 13.3 Административного регламента изложить в следующей редакции:</w:t>
      </w:r>
      <w:proofErr w:type="gramEnd"/>
    </w:p>
    <w:p w:rsidR="00243392" w:rsidRDefault="00243392" w:rsidP="002433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13.2. земельного участка, изъятого для муниципальных нужд в целях комплексного развития территории, иного земельного участка, расположенного в границах территории, в отношении которой принято решение о ее комплексном развитии по инициативе органа местного самоуправления, лицу,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</w:t>
      </w:r>
      <w:hyperlink r:id="rId8" w:history="1">
        <w:r>
          <w:rPr>
            <w:rStyle w:val="a7"/>
            <w:rFonts w:ascii="Times New Roman" w:hAnsi="Times New Roman"/>
            <w:sz w:val="28"/>
            <w:szCs w:val="28"/>
          </w:rPr>
          <w:t>кодексом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Федерации;</w:t>
      </w:r>
      <w:proofErr w:type="gramEnd"/>
    </w:p>
    <w:p w:rsidR="00243392" w:rsidRDefault="00243392" w:rsidP="002433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13.3) земельного участка для строительства объектов коммунальной, транспортной, социальной инфраструктур лицу, заключившему договор о комплексном развитии территории в соответствии со </w:t>
      </w:r>
      <w:hyperlink r:id="rId9" w:history="1">
        <w:r>
          <w:rPr>
            <w:rStyle w:val="a7"/>
            <w:rFonts w:ascii="Times New Roman" w:hAnsi="Times New Roman"/>
            <w:sz w:val="28"/>
            <w:szCs w:val="28"/>
          </w:rPr>
          <w:t>статьей 46.9</w:t>
        </w:r>
      </w:hyperlink>
      <w:r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Федерации.</w:t>
      </w:r>
    </w:p>
    <w:p w:rsidR="00243392" w:rsidRDefault="00243392" w:rsidP="002433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43392" w:rsidRDefault="00243392" w:rsidP="00243392">
      <w:pPr>
        <w:spacing w:after="0" w:line="240" w:lineRule="auto"/>
        <w:ind w:left="68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349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Внести изменения в п. 1.2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Административного регламента оказания муниципальной услуги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Предоставление в аренду земельных участков,</w:t>
      </w:r>
      <w:r>
        <w:rPr>
          <w:rFonts w:ascii="Times New Roman" w:hAnsi="Times New Roman"/>
          <w:bCs/>
          <w:sz w:val="28"/>
          <w:szCs w:val="28"/>
        </w:rPr>
        <w:t xml:space="preserve"> находящихся в муниципальной собственности сельского поселения, без проведения торгов», </w:t>
      </w:r>
      <w:proofErr w:type="gramStart"/>
      <w:r>
        <w:rPr>
          <w:rFonts w:ascii="Times New Roman" w:hAnsi="Times New Roman"/>
          <w:bCs/>
          <w:sz w:val="28"/>
          <w:szCs w:val="28"/>
        </w:rPr>
        <w:t>утвержденный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постановлением администрации сельского поселения </w:t>
      </w:r>
      <w:r w:rsidR="002349AB">
        <w:rPr>
          <w:rFonts w:ascii="Times New Roman" w:hAnsi="Times New Roman"/>
          <w:sz w:val="28"/>
          <w:szCs w:val="28"/>
        </w:rPr>
        <w:t>Сергиопольский</w:t>
      </w:r>
      <w:r w:rsidR="002349AB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Давлекановский район от </w:t>
      </w:r>
      <w:r w:rsidR="002349AB">
        <w:rPr>
          <w:rFonts w:ascii="Times New Roman" w:hAnsi="Times New Roman"/>
          <w:color w:val="000000"/>
          <w:sz w:val="28"/>
          <w:szCs w:val="28"/>
        </w:rPr>
        <w:t>28.12.2018 № 94/8</w:t>
      </w:r>
      <w:r>
        <w:rPr>
          <w:rFonts w:ascii="Times New Roman" w:hAnsi="Times New Roman"/>
          <w:bCs/>
          <w:sz w:val="28"/>
          <w:szCs w:val="28"/>
        </w:rPr>
        <w:t xml:space="preserve">, дополнить п. 1.2 Административного регламента </w:t>
      </w:r>
      <w:proofErr w:type="spellStart"/>
      <w:r>
        <w:rPr>
          <w:rFonts w:ascii="Times New Roman" w:hAnsi="Times New Roman"/>
          <w:bCs/>
          <w:sz w:val="28"/>
          <w:szCs w:val="28"/>
        </w:rPr>
        <w:t>п.п</w:t>
      </w:r>
      <w:proofErr w:type="spellEnd"/>
      <w:r>
        <w:rPr>
          <w:rFonts w:ascii="Times New Roman" w:hAnsi="Times New Roman"/>
          <w:bCs/>
          <w:sz w:val="28"/>
          <w:szCs w:val="28"/>
        </w:rPr>
        <w:t>. 29.1 следующего содержания:</w:t>
      </w:r>
    </w:p>
    <w:p w:rsidR="00243392" w:rsidRDefault="00243392" w:rsidP="002433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29.1. земельного участка лицу, осуществляющему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товарную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аквакультуру</w:t>
      </w:r>
      <w:proofErr w:type="spellEnd"/>
      <w:r>
        <w:rPr>
          <w:rFonts w:ascii="Times New Roman" w:hAnsi="Times New Roman"/>
          <w:sz w:val="28"/>
          <w:szCs w:val="28"/>
        </w:rPr>
        <w:t xml:space="preserve"> (товарное рыбоводство) на</w:t>
      </w:r>
      <w:r>
        <w:rPr>
          <w:rFonts w:ascii="Times New Roman" w:hAnsi="Times New Roman"/>
          <w:sz w:val="28"/>
          <w:szCs w:val="28"/>
        </w:rPr>
        <w:t xml:space="preserve"> основании договора пользования </w:t>
      </w:r>
      <w:r>
        <w:rPr>
          <w:rFonts w:ascii="Times New Roman" w:hAnsi="Times New Roman"/>
          <w:sz w:val="28"/>
          <w:szCs w:val="28"/>
        </w:rPr>
        <w:t xml:space="preserve">рыбоводным участком, находящимся в </w:t>
      </w:r>
      <w:r>
        <w:rPr>
          <w:rFonts w:ascii="Times New Roman" w:hAnsi="Times New Roman"/>
          <w:sz w:val="28"/>
          <w:szCs w:val="28"/>
        </w:rPr>
        <w:t xml:space="preserve">муниципальной собственности для </w:t>
      </w:r>
      <w:r>
        <w:rPr>
          <w:rFonts w:ascii="Times New Roman" w:hAnsi="Times New Roman"/>
          <w:sz w:val="28"/>
          <w:szCs w:val="28"/>
        </w:rPr>
        <w:t>указанных целей.</w:t>
      </w:r>
    </w:p>
    <w:p w:rsidR="00243392" w:rsidRDefault="00243392" w:rsidP="00243392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243392" w:rsidRDefault="00243392" w:rsidP="002433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4.Настоящее постановление подлежит обнародованию в </w:t>
      </w:r>
      <w:proofErr w:type="gramStart"/>
      <w:r>
        <w:rPr>
          <w:rFonts w:ascii="Times New Roman" w:hAnsi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/>
          <w:sz w:val="28"/>
          <w:szCs w:val="28"/>
        </w:rPr>
        <w:t>, установленном действующим законодательством.</w:t>
      </w:r>
    </w:p>
    <w:p w:rsidR="00243392" w:rsidRDefault="00243392" w:rsidP="00243392">
      <w:pPr>
        <w:jc w:val="both"/>
        <w:rPr>
          <w:rFonts w:ascii="Times New Roman" w:hAnsi="Times New Roman"/>
          <w:sz w:val="28"/>
          <w:szCs w:val="28"/>
        </w:rPr>
      </w:pPr>
    </w:p>
    <w:p w:rsidR="00243392" w:rsidRDefault="00243392" w:rsidP="00243392">
      <w:bookmarkStart w:id="0" w:name="_GoBack"/>
      <w:bookmarkEnd w:id="0"/>
    </w:p>
    <w:p w:rsidR="0094459A" w:rsidRDefault="000B3FBF" w:rsidP="000B3F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4459A">
        <w:rPr>
          <w:rFonts w:ascii="Times New Roman" w:hAnsi="Times New Roman"/>
          <w:sz w:val="28"/>
          <w:szCs w:val="28"/>
        </w:rPr>
        <w:t>Глава Администрации</w:t>
      </w:r>
      <w:r w:rsidR="000B28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="000B28B7">
        <w:rPr>
          <w:rFonts w:ascii="Times New Roman" w:hAnsi="Times New Roman"/>
          <w:sz w:val="28"/>
          <w:szCs w:val="28"/>
        </w:rPr>
        <w:t>А. З. Абдуллин</w:t>
      </w:r>
    </w:p>
    <w:sectPr w:rsidR="0094459A" w:rsidSect="00373AEB">
      <w:headerReference w:type="even" r:id="rId10"/>
      <w:headerReference w:type="default" r:id="rId11"/>
      <w:pgSz w:w="11906" w:h="16838"/>
      <w:pgMar w:top="1134" w:right="624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6EC" w:rsidRDefault="00EE26EC">
      <w:r>
        <w:separator/>
      </w:r>
    </w:p>
  </w:endnote>
  <w:endnote w:type="continuationSeparator" w:id="0">
    <w:p w:rsidR="00EE26EC" w:rsidRDefault="00EE2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6EC" w:rsidRDefault="00EE26EC">
      <w:r>
        <w:separator/>
      </w:r>
    </w:p>
  </w:footnote>
  <w:footnote w:type="continuationSeparator" w:id="0">
    <w:p w:rsidR="00EE26EC" w:rsidRDefault="00EE2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59A" w:rsidRDefault="0094459A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459A" w:rsidRDefault="0094459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59A" w:rsidRDefault="0094459A" w:rsidP="00243392">
    <w:pPr>
      <w:pStyle w:val="a4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26"/>
    <w:rsid w:val="00060B06"/>
    <w:rsid w:val="000B28B7"/>
    <w:rsid w:val="000B3FBF"/>
    <w:rsid w:val="000D761C"/>
    <w:rsid w:val="001039F6"/>
    <w:rsid w:val="00144DF2"/>
    <w:rsid w:val="00170A37"/>
    <w:rsid w:val="001B68A0"/>
    <w:rsid w:val="00222BED"/>
    <w:rsid w:val="002349AB"/>
    <w:rsid w:val="00243392"/>
    <w:rsid w:val="002868EA"/>
    <w:rsid w:val="002D55A5"/>
    <w:rsid w:val="00373AEB"/>
    <w:rsid w:val="003A0406"/>
    <w:rsid w:val="003F682F"/>
    <w:rsid w:val="00412977"/>
    <w:rsid w:val="00450252"/>
    <w:rsid w:val="00455258"/>
    <w:rsid w:val="00504E0D"/>
    <w:rsid w:val="00613E30"/>
    <w:rsid w:val="00621547"/>
    <w:rsid w:val="006A2532"/>
    <w:rsid w:val="006D4CF5"/>
    <w:rsid w:val="00745DAC"/>
    <w:rsid w:val="00780608"/>
    <w:rsid w:val="007A27A7"/>
    <w:rsid w:val="007A5204"/>
    <w:rsid w:val="007D72D3"/>
    <w:rsid w:val="007E30D5"/>
    <w:rsid w:val="00880FE7"/>
    <w:rsid w:val="008F37D4"/>
    <w:rsid w:val="009105B4"/>
    <w:rsid w:val="0094292F"/>
    <w:rsid w:val="0094459A"/>
    <w:rsid w:val="0095545D"/>
    <w:rsid w:val="009C2646"/>
    <w:rsid w:val="00A34440"/>
    <w:rsid w:val="00A70533"/>
    <w:rsid w:val="00AE7BA9"/>
    <w:rsid w:val="00B41A26"/>
    <w:rsid w:val="00B63F6A"/>
    <w:rsid w:val="00BB7216"/>
    <w:rsid w:val="00BC5874"/>
    <w:rsid w:val="00C354DC"/>
    <w:rsid w:val="00C558B9"/>
    <w:rsid w:val="00C63968"/>
    <w:rsid w:val="00C67E14"/>
    <w:rsid w:val="00C82CDC"/>
    <w:rsid w:val="00D12004"/>
    <w:rsid w:val="00D17795"/>
    <w:rsid w:val="00D2042E"/>
    <w:rsid w:val="00D87F0D"/>
    <w:rsid w:val="00DF19BC"/>
    <w:rsid w:val="00E225E3"/>
    <w:rsid w:val="00E57949"/>
    <w:rsid w:val="00EE26EC"/>
    <w:rsid w:val="00F6247F"/>
    <w:rsid w:val="00F916F9"/>
    <w:rsid w:val="00FB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header"/>
    <w:basedOn w:val="a"/>
    <w:link w:val="a5"/>
    <w:uiPriority w:val="99"/>
    <w:rsid w:val="00373A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7D90"/>
    <w:rPr>
      <w:lang w:eastAsia="en-US"/>
    </w:rPr>
  </w:style>
  <w:style w:type="character" w:styleId="a6">
    <w:name w:val="page number"/>
    <w:basedOn w:val="a0"/>
    <w:uiPriority w:val="99"/>
    <w:rsid w:val="00373AEB"/>
    <w:rPr>
      <w:rFonts w:cs="Times New Roman"/>
    </w:rPr>
  </w:style>
  <w:style w:type="character" w:styleId="a7">
    <w:name w:val="Hyperlink"/>
    <w:basedOn w:val="a0"/>
    <w:uiPriority w:val="99"/>
    <w:semiHidden/>
    <w:unhideWhenUsed/>
    <w:rsid w:val="00243392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243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3392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header"/>
    <w:basedOn w:val="a"/>
    <w:link w:val="a5"/>
    <w:uiPriority w:val="99"/>
    <w:rsid w:val="00373A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7D90"/>
    <w:rPr>
      <w:lang w:eastAsia="en-US"/>
    </w:rPr>
  </w:style>
  <w:style w:type="character" w:styleId="a6">
    <w:name w:val="page number"/>
    <w:basedOn w:val="a0"/>
    <w:uiPriority w:val="99"/>
    <w:rsid w:val="00373AEB"/>
    <w:rPr>
      <w:rFonts w:cs="Times New Roman"/>
    </w:rPr>
  </w:style>
  <w:style w:type="character" w:styleId="a7">
    <w:name w:val="Hyperlink"/>
    <w:basedOn w:val="a0"/>
    <w:uiPriority w:val="99"/>
    <w:semiHidden/>
    <w:unhideWhenUsed/>
    <w:rsid w:val="00243392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243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339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C12DB9B02F610921CBF5DAD421C6FC3B955ABBC8E721933DB9C161D604AD464515798C24536B504814B1E31E88DB8ED3518CFBDF65F41C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C12DB9B02F610921CBF5DAD421C6FC3B955ABBC8E721933DB9C161D604AD464515798C255660504814B1E31E88DB8ED3518CFBDF65F41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449</Words>
  <Characters>2562</Characters>
  <Application>Microsoft Office Word</Application>
  <DocSecurity>0</DocSecurity>
  <Lines>21</Lines>
  <Paragraphs>6</Paragraphs>
  <ScaleCrop>false</ScaleCrop>
  <Company>diakov.net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Анваров</dc:creator>
  <cp:lastModifiedBy>Администрация с/п Сергиопольский с/с МР Давл-ий р-н </cp:lastModifiedBy>
  <cp:revision>3</cp:revision>
  <dcterms:created xsi:type="dcterms:W3CDTF">2020-04-03T10:36:00Z</dcterms:created>
  <dcterms:modified xsi:type="dcterms:W3CDTF">2020-04-03T10:37:00Z</dcterms:modified>
</cp:coreProperties>
</file>