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21" w:rsidRPr="00892321" w:rsidRDefault="00892321" w:rsidP="00892321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92321" w:rsidRPr="00892321" w:rsidRDefault="00892321" w:rsidP="008923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892321">
        <w:rPr>
          <w:rFonts w:ascii="Times New Roman" w:hAnsi="Times New Roman" w:cs="Times New Roman"/>
          <w:b w:val="0"/>
          <w:caps/>
          <w:sz w:val="28"/>
          <w:szCs w:val="28"/>
        </w:rPr>
        <w:t xml:space="preserve">Совет сельского поселения </w:t>
      </w:r>
      <w:r w:rsidRPr="00892321">
        <w:rPr>
          <w:rFonts w:ascii="Times New Roman" w:hAnsi="Times New Roman" w:cs="Times New Roman"/>
          <w:b w:val="0"/>
          <w:caps/>
          <w:sz w:val="28"/>
          <w:szCs w:val="28"/>
        </w:rPr>
        <w:t xml:space="preserve">Кидрячевский </w:t>
      </w:r>
      <w:r w:rsidRPr="00892321">
        <w:rPr>
          <w:rFonts w:ascii="Times New Roman" w:hAnsi="Times New Roman" w:cs="Times New Roman"/>
          <w:b w:val="0"/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92321" w:rsidRPr="00892321" w:rsidRDefault="00892321" w:rsidP="008923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92321" w:rsidRDefault="00892321" w:rsidP="008923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321" w:rsidRDefault="00892321" w:rsidP="008923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92321" w:rsidRDefault="00892321" w:rsidP="008923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2321" w:rsidRPr="00892321" w:rsidRDefault="00892321" w:rsidP="008923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2321">
        <w:rPr>
          <w:rFonts w:ascii="Times New Roman" w:hAnsi="Times New Roman" w:cs="Times New Roman"/>
          <w:b w:val="0"/>
          <w:sz w:val="28"/>
          <w:szCs w:val="28"/>
        </w:rPr>
        <w:t>25 марта 2019 года №16</w:t>
      </w:r>
    </w:p>
    <w:p w:rsidR="00892321" w:rsidRDefault="00892321" w:rsidP="0089232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Положение о бюджетном процессе </w:t>
      </w:r>
    </w:p>
    <w:p w:rsidR="00892321" w:rsidRDefault="00892321" w:rsidP="00892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 муниципального района 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92321" w:rsidRDefault="00892321" w:rsidP="00892321">
      <w:pPr>
        <w:pStyle w:val="ConsPlusNormal"/>
        <w:ind w:firstLine="540"/>
        <w:jc w:val="center"/>
        <w:rPr>
          <w:sz w:val="28"/>
          <w:szCs w:val="28"/>
        </w:rPr>
      </w:pPr>
    </w:p>
    <w:p w:rsidR="00892321" w:rsidRDefault="00892321" w:rsidP="004F23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            в соответствие с положениями Бюджетного кодекса Российской Федерации, Совет сельского поселения </w:t>
      </w:r>
      <w:r w:rsidRPr="00892321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4F23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2321" w:rsidRDefault="00892321" w:rsidP="008923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о бюджетном процессе в сельском поселении </w:t>
      </w:r>
      <w:r w:rsidRPr="00892321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 муниципального района 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r w:rsidRPr="00892321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4F233D">
        <w:rPr>
          <w:sz w:val="28"/>
          <w:szCs w:val="28"/>
        </w:rPr>
        <w:t>21</w:t>
      </w:r>
      <w:r>
        <w:rPr>
          <w:sz w:val="28"/>
          <w:szCs w:val="28"/>
        </w:rPr>
        <w:t xml:space="preserve"> марта 2014 года №</w:t>
      </w:r>
      <w:r w:rsidR="004F233D">
        <w:rPr>
          <w:sz w:val="28"/>
          <w:szCs w:val="28"/>
        </w:rPr>
        <w:t>12</w:t>
      </w:r>
      <w:r>
        <w:rPr>
          <w:sz w:val="28"/>
          <w:szCs w:val="28"/>
        </w:rPr>
        <w:t xml:space="preserve"> (с последующими изменениями) следующие изменения:</w:t>
      </w:r>
    </w:p>
    <w:p w:rsidR="00892321" w:rsidRDefault="00892321" w:rsidP="008923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14:</w:t>
      </w:r>
    </w:p>
    <w:p w:rsidR="00892321" w:rsidRDefault="00892321" w:rsidP="008923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ункт 1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jc w:val="both"/>
        <w:rPr>
          <w:rFonts w:ascii="Peterburg" w:hAnsi="Peterburg" w:cs="Peterburg"/>
          <w:sz w:val="28"/>
          <w:szCs w:val="28"/>
        </w:rPr>
      </w:pPr>
      <w:r>
        <w:rPr>
          <w:rFonts w:ascii="Peterburg" w:hAnsi="Peterburg" w:cs="Peterburg"/>
          <w:sz w:val="28"/>
          <w:szCs w:val="28"/>
        </w:rPr>
        <w:t xml:space="preserve">          </w:t>
      </w:r>
      <w:proofErr w:type="gramStart"/>
      <w:r>
        <w:rPr>
          <w:rFonts w:ascii="Peterburg" w:hAnsi="Peterburg" w:cs="Peterburg"/>
          <w:sz w:val="28"/>
          <w:szCs w:val="28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>
        <w:rPr>
          <w:rFonts w:ascii="Peterburg" w:hAnsi="Peterburg" w:cs="Peterburg"/>
          <w:sz w:val="28"/>
          <w:szCs w:val="28"/>
        </w:rPr>
        <w:t xml:space="preserve"> винограда), выполнением работ, оказанием услуг».</w:t>
      </w:r>
    </w:p>
    <w:p w:rsidR="00892321" w:rsidRDefault="00892321" w:rsidP="008923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</w:t>
      </w:r>
      <w:r>
        <w:rPr>
          <w:sz w:val="28"/>
          <w:szCs w:val="28"/>
        </w:rPr>
        <w:lastRenderedPageBreak/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исполнения обязательств по договорам (соглашениям)                  о предоставлении субсидий на финансовое обеспечение затрат в связи                        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>
        <w:rPr>
          <w:sz w:val="28"/>
          <w:szCs w:val="28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пункт 6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 законе (решении)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892321" w:rsidRDefault="00892321" w:rsidP="008923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r:id="rId5" w:anchor="Par0" w:history="1">
        <w:r>
          <w:rPr>
            <w:rStyle w:val="a4"/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7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>
          <w:rPr>
            <w:rStyle w:val="a4"/>
            <w:sz w:val="28"/>
            <w:szCs w:val="28"/>
          </w:rPr>
          <w:t>Решения</w:t>
        </w:r>
      </w:hyperlink>
      <w:r>
        <w:rPr>
          <w:sz w:val="28"/>
          <w:szCs w:val="28"/>
        </w:rPr>
        <w:t xml:space="preserve"> о предоставлении указанных субсидий из местного бюджета принимаются в форме муниципальных правовых актов администрации сельского поселения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>
        <w:rPr>
          <w:sz w:val="28"/>
          <w:szCs w:val="28"/>
        </w:rPr>
        <w:t>принимаются</w:t>
      </w:r>
      <w:proofErr w:type="gramEnd"/>
      <w:r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892321" w:rsidRDefault="00892321" w:rsidP="00892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Предоставление субсидий, предусмотренных </w:t>
      </w:r>
      <w:hyperlink r:id="rId7" w:anchor="Par0" w:history="1">
        <w:r>
          <w:rPr>
            <w:rStyle w:val="a4"/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>
        <w:rPr>
          <w:sz w:val="28"/>
          <w:szCs w:val="28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r:id="rId8" w:anchor="Par0" w:history="1">
        <w:r>
          <w:rPr>
            <w:rStyle w:val="a4"/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регулирующими порядок предоставления субсидий из местного бюджета, решение о наличии потребности в использовании этих средств на цели предоставления субсидии в текущем финансовом</w:t>
      </w:r>
      <w:proofErr w:type="gramEnd"/>
      <w:r>
        <w:rPr>
          <w:sz w:val="28"/>
          <w:szCs w:val="28"/>
        </w:rPr>
        <w:t xml:space="preserve"> году.</w:t>
      </w:r>
    </w:p>
    <w:bookmarkStart w:id="1" w:name="Par8"/>
    <w:bookmarkEnd w:id="1"/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"consultantplus://offline/ref=6D47C90CC753168C04D7EE7D2C846BF7B682F916D30DECB39AFC9826EAB3B098BD8719434B701ADE8B5B7E6B0E430548A0254B80E75985537509E" </w:instrText>
      </w:r>
      <w:r>
        <w:rPr>
          <w:sz w:val="28"/>
          <w:szCs w:val="28"/>
        </w:rPr>
        <w:fldChar w:fldCharType="separate"/>
      </w:r>
      <w:r>
        <w:rPr>
          <w:rStyle w:val="a4"/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сельского поселения».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8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proofErr w:type="gramStart"/>
      <w:r>
        <w:rPr>
          <w:sz w:val="28"/>
          <w:szCs w:val="28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9" w:history="1">
        <w:r>
          <w:rPr>
            <w:rStyle w:val="a4"/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4"/>
            <w:sz w:val="28"/>
            <w:szCs w:val="28"/>
          </w:rPr>
          <w:t>6-7</w:t>
        </w:r>
      </w:hyperlink>
      <w:r>
        <w:rPr>
          <w:sz w:val="28"/>
          <w:szCs w:val="28"/>
        </w:rPr>
        <w:t xml:space="preserve">  настоящей статьи, и заключение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ими </w:t>
      </w:r>
      <w:hyperlink r:id="rId11" w:history="1">
        <w:r>
          <w:rPr>
            <w:rStyle w:val="a4"/>
            <w:sz w:val="28"/>
            <w:szCs w:val="28"/>
          </w:rPr>
          <w:t>порядке</w:t>
        </w:r>
      </w:hyperlink>
      <w:r>
        <w:rPr>
          <w:sz w:val="28"/>
          <w:szCs w:val="28"/>
        </w:rPr>
        <w:t>.</w:t>
      </w:r>
      <w:proofErr w:type="gramEnd"/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(соглашения) о предоставлении субсидий, указанные в </w:t>
      </w:r>
      <w:hyperlink r:id="rId12" w:anchor="Par0" w:history="1">
        <w:r>
          <w:rPr>
            <w:rStyle w:val="a4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892321" w:rsidRDefault="00892321" w:rsidP="008923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15:</w:t>
      </w:r>
    </w:p>
    <w:p w:rsidR="00892321" w:rsidRDefault="00892321" w:rsidP="008923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пункт 3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«При предоставлении субсидий, указанных в </w:t>
      </w:r>
      <w:hyperlink r:id="rId13" w:history="1">
        <w:r>
          <w:rPr>
            <w:rStyle w:val="a4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</w:t>
      </w:r>
      <w:r>
        <w:rPr>
          <w:sz w:val="28"/>
          <w:szCs w:val="28"/>
        </w:rPr>
        <w:lastRenderedPageBreak/>
        <w:t>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>
        <w:rPr>
          <w:sz w:val="28"/>
          <w:szCs w:val="28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учреждениями»;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«В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892321" w:rsidRDefault="00892321" w:rsidP="008923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Порядок предоставления указанных субсидий из местного бюджета, если данный порядок не определен решениями, предусмотренными </w:t>
      </w:r>
      <w:hyperlink r:id="rId14" w:anchor="Par0" w:history="1">
        <w:r>
          <w:rPr>
            <w:rStyle w:val="a4"/>
            <w:sz w:val="28"/>
            <w:szCs w:val="28"/>
          </w:rPr>
          <w:t>абзацем первым</w:t>
        </w:r>
      </w:hyperlink>
      <w:r>
        <w:rPr>
          <w:sz w:val="28"/>
          <w:szCs w:val="28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6 следующего содержания;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«Договоры (соглашения) о предоставлении субсидий, предусмотренных </w:t>
      </w:r>
      <w:hyperlink r:id="rId15" w:history="1">
        <w:r>
          <w:rPr>
            <w:rStyle w:val="a4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4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настоящей статьи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сельского поселения».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10: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абзац 2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«Муниципальное задание на оказание муниципальных услуг (выполнение работ) муниципальными учреждениями формируется в </w:t>
      </w:r>
      <w:hyperlink r:id="rId17" w:history="1">
        <w:r>
          <w:rPr>
            <w:rStyle w:val="a4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администрацией сельского поселения, на срок до трех лет (с возможным уточнением при составлении проекта бюджета).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сельского поселения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8" w:history="1">
        <w:r>
          <w:rPr>
            <w:rStyle w:val="a4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установленном Правительством Российской Федерации». 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11 пункт 2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9" w:history="1">
        <w:r>
          <w:rPr>
            <w:rStyle w:val="a4"/>
            <w:sz w:val="28"/>
            <w:szCs w:val="28"/>
          </w:rPr>
          <w:t>п. 3</w:t>
        </w:r>
      </w:hyperlink>
      <w:r>
        <w:rPr>
          <w:sz w:val="28"/>
          <w:szCs w:val="28"/>
        </w:rPr>
        <w:t xml:space="preserve"> ст. 72 Бюджетного кодекса РФ».</w:t>
      </w:r>
      <w:proofErr w:type="gramEnd"/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21 признать утратившей силу.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36: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абзац 3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«Проект бюджета поселения составляется и утверждается сроком на три года (очередной финансовый год и плановый период)»;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исключить абзац 4;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в пункте 3 исключить первый абзац.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37 признать утратившей силу.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1.8.В статье 48 пункт 3 изложить в следующей редакции:</w:t>
      </w:r>
    </w:p>
    <w:p w:rsidR="00892321" w:rsidRDefault="00892321" w:rsidP="0089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сводную бюджетную роспись изменения вносятся </w:t>
      </w:r>
      <w:proofErr w:type="gramStart"/>
      <w:r>
        <w:rPr>
          <w:sz w:val="28"/>
          <w:szCs w:val="28"/>
        </w:rPr>
        <w:t>в соответствии                  с решениями руководителя финансового органа без внесения изменений                 в решение о бюджете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 в случаях, установленных Бюджетным </w:t>
      </w:r>
      <w:hyperlink r:id="rId20" w:history="1">
        <w:r>
          <w:rPr>
            <w:rStyle w:val="a4"/>
            <w:sz w:val="28"/>
            <w:szCs w:val="28"/>
          </w:rPr>
          <w:t>кодексом</w:t>
        </w:r>
      </w:hyperlink>
      <w:r>
        <w:rPr>
          <w:sz w:val="28"/>
          <w:szCs w:val="28"/>
        </w:rPr>
        <w:t>, а также по следующим основаниям: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осуществления выплат, сокращающих долговые обязательства сельского поселения;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перераспределения бюджетных ассигнований между видами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               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сельского </w:t>
      </w:r>
      <w:r>
        <w:rPr>
          <w:sz w:val="28"/>
          <w:szCs w:val="28"/>
        </w:rPr>
        <w:lastRenderedPageBreak/>
        <w:t>поселения при условии, что увеличение указанных бюджетных ассигнований не превышает 10 процентов от установленных по соответствующим разделам, подразделам, статьям и видам</w:t>
      </w:r>
      <w:proofErr w:type="gramEnd"/>
      <w:r>
        <w:rPr>
          <w:sz w:val="28"/>
          <w:szCs w:val="28"/>
        </w:rPr>
        <w:t xml:space="preserve"> расходов;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перераспределения бюджетных ассигнований между главными распорядителями средств бюджета сельского поселения                        в соответствии с решениями администрации сельского поселения;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 </w:t>
      </w:r>
      <w:proofErr w:type="gramStart"/>
      <w:r>
        <w:rPr>
          <w:sz w:val="28"/>
          <w:szCs w:val="28"/>
        </w:rPr>
        <w:t>использования остатков средств бюджета сельского поселения</w:t>
      </w:r>
      <w:proofErr w:type="gramEnd"/>
      <w:r>
        <w:rPr>
          <w:sz w:val="28"/>
          <w:szCs w:val="28"/>
        </w:rPr>
        <w:t xml:space="preserve"> на начало текущего года;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 использования средств Резервного фонда сельского поселения;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 принятия администрацией сельского поселения решений об утверждении муниципальных программ и о внесении изменений в муниципальные программы сельского поселения;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случае перераспределения бюджетных ассигнований в пределах,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случае перераспределения бюджетных ассигнований, предусмотренных главным распорядителям средств бюджета сельского поселения на оплату труда 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в случае принятия главой сельского поселения решений о сокращении численности этих работников.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сельского поселения, указанные в </w:t>
      </w:r>
      <w:hyperlink r:id="rId21" w:history="1">
        <w:r>
          <w:rPr>
            <w:rStyle w:val="a4"/>
            <w:sz w:val="28"/>
            <w:szCs w:val="28"/>
          </w:rPr>
          <w:t>абзаце пятом пункта 3 статьи 217</w:t>
        </w:r>
      </w:hyperlink>
      <w:r>
        <w:rPr>
          <w:sz w:val="28"/>
          <w:szCs w:val="28"/>
        </w:rPr>
        <w:t xml:space="preserve"> Бюджетного кодекса, предусматриваются главным распорядителям средств бюджета сельского поселения в соответствии                  с решением о бюджете сельского поселения. Порядок использования (порядок принятия решений об использовании, о перераспределении) указанных средств устанавливается администрацией сельского поселения.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основания внесения изменений </w:t>
      </w:r>
      <w:proofErr w:type="gramStart"/>
      <w:r>
        <w:rPr>
          <w:sz w:val="28"/>
          <w:szCs w:val="28"/>
        </w:rPr>
        <w:t>в сводную бюджетную роспись в соответствии с решением руководителя финансового органа без внесения изменений в решение</w:t>
      </w:r>
      <w:proofErr w:type="gramEnd"/>
      <w:r>
        <w:rPr>
          <w:sz w:val="28"/>
          <w:szCs w:val="28"/>
        </w:rPr>
        <w:t xml:space="preserve"> о бюджете сельского поселения могут устанавливаться в решении о бюджете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51 пункт 2 изложить в следующей редакции: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«Предельные объемы финансирования устанавливаются в целом                      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</w:t>
      </w:r>
      <w:r>
        <w:rPr>
          <w:sz w:val="28"/>
          <w:szCs w:val="28"/>
        </w:rPr>
        <w:lastRenderedPageBreak/>
        <w:t>главных распорядителей, распорядителей и получателей бюджетных средств».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60: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подпункт 3 пункта 1;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 изложить в следующей редакции: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«Полномочия органа внешнего муниципального финансового контроля регламентируются Бюджетным </w:t>
      </w:r>
      <w:hyperlink r:id="rId22" w:history="1">
        <w:r>
          <w:rPr>
            <w:rStyle w:val="a4"/>
            <w:sz w:val="28"/>
            <w:szCs w:val="28"/>
          </w:rPr>
          <w:t>кодексом</w:t>
        </w:r>
      </w:hyperlink>
      <w:r>
        <w:rPr>
          <w:sz w:val="28"/>
          <w:szCs w:val="28"/>
        </w:rPr>
        <w:t>, федеральными законами, нормативными правовыми актами Республики Башкортостан и муниципальными правовыми актами поселения, принятыми представительным органом поселения».</w:t>
      </w:r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(в разделе  «Поселения муниципального района».</w:t>
      </w:r>
      <w:proofErr w:type="gramEnd"/>
    </w:p>
    <w:p w:rsidR="00892321" w:rsidRDefault="00892321" w:rsidP="0089232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892321" w:rsidRDefault="00892321" w:rsidP="00892321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321" w:rsidRDefault="00892321" w:rsidP="0089232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2362" w:rsidRDefault="00892321">
      <w:r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А.М.Хабиахметов</w:t>
      </w:r>
      <w:proofErr w:type="spellEnd"/>
    </w:p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20"/>
    <w:rsid w:val="001D60FF"/>
    <w:rsid w:val="004F233D"/>
    <w:rsid w:val="00892321"/>
    <w:rsid w:val="008A2362"/>
    <w:rsid w:val="00A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2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92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923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2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92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923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0;&#1076;&#1088;&#1103;&#1095;&#1077;&#1074;&#1089;&#1082;&#1080;&#1081;\Downloads\&#1055;&#1056;&#1054;&#1062;&#1045;&#1057;&#1057;%20&#1044;&#1051;&#1071;%20&#1055;&#1054;&#1057;&#1045;&#1051;&#1045;&#1053;&#1048;&#1049;.doc" TargetMode="External"/><Relationship Id="rId13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18" Type="http://schemas.openxmlformats.org/officeDocument/2006/relationships/hyperlink" Target="consultantplus://offline/ref=A80C0B2E311A47EEE2377809E08417CE48F194344C8A39C5CD71C66C17BBE16B6540153EB7424C9032536044A678FEBC9E6404F68492BC89x5j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5152B76074033945CDAB40FB0FD4077C5AD8DDAF86E946898DF6B750ECCBA9654F77BCF5F0565E9045276EAFEC3E50A46DE50F10CAX0K8J" TargetMode="External"/><Relationship Id="rId7" Type="http://schemas.openxmlformats.org/officeDocument/2006/relationships/hyperlink" Target="file:///C:\Users\&#1050;&#1080;&#1076;&#1088;&#1103;&#1095;&#1077;&#1074;&#1089;&#1082;&#1080;&#1081;\Downloads\&#1055;&#1056;&#1054;&#1062;&#1045;&#1057;&#1057;%20&#1044;&#1051;&#1071;%20&#1055;&#1054;&#1057;&#1045;&#1051;&#1045;&#1053;&#1048;&#1049;.doc" TargetMode="External"/><Relationship Id="rId12" Type="http://schemas.openxmlformats.org/officeDocument/2006/relationships/hyperlink" Target="file:///C:\Users\&#1050;&#1080;&#1076;&#1088;&#1103;&#1095;&#1077;&#1074;&#1089;&#1082;&#1080;&#1081;\Downloads\&#1055;&#1056;&#1054;&#1062;&#1045;&#1057;&#1057;%20&#1044;&#1051;&#1071;%20&#1055;&#1054;&#1057;&#1045;&#1051;&#1045;&#1053;&#1048;&#1049;.doc" TargetMode="External"/><Relationship Id="rId17" Type="http://schemas.openxmlformats.org/officeDocument/2006/relationships/hyperlink" Target="consultantplus://offline/ref=A80C0B2E311A47EEE2377809E08417CE49F992394D8339C5CD71C66C17BBE16B6540153EB7424C9033536044A678FEBC9E6404F68492BC89x5j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20" Type="http://schemas.openxmlformats.org/officeDocument/2006/relationships/hyperlink" Target="consultantplus://offline/ref=BB5152B76074033945CDAB40FB0FD4077C5AD8DDAF86E946898DF6B750ECCBA9654F77BEF4FB5E53CD1F376AE6B9344EA371FB0F0EC9014CXDK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1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50;&#1080;&#1076;&#1088;&#1103;&#1095;&#1077;&#1074;&#1089;&#1082;&#1080;&#1081;\Downloads\&#1055;&#1056;&#1054;&#1062;&#1045;&#1057;&#1057;%20&#1044;&#1051;&#1071;%20&#1055;&#1054;&#1057;&#1045;&#1051;&#1045;&#1053;&#1048;&#1049;.doc" TargetMode="External"/><Relationship Id="rId15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9" Type="http://schemas.openxmlformats.org/officeDocument/2006/relationships/hyperlink" Target="consultantplus://offline/ref=C8B37CDEA50427491AE6E7C2CD0E26087CE15C06568EEF0E9B27D7BE1E90CA84D89F5BB3B7BD475B72F28B77609316250B590CC1B12305BD452CC9ABT7M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4" Type="http://schemas.openxmlformats.org/officeDocument/2006/relationships/hyperlink" Target="file:///C:\Users\&#1050;&#1080;&#1076;&#1088;&#1103;&#1095;&#1077;&#1074;&#1089;&#1082;&#1080;&#1081;\Downloads\&#1055;&#1056;&#1054;&#1062;&#1045;&#1057;&#1057;%20&#1044;&#1051;&#1071;%20&#1055;&#1054;&#1057;&#1045;&#1051;&#1045;&#1053;&#1048;&#1049;.doc" TargetMode="External"/><Relationship Id="rId22" Type="http://schemas.openxmlformats.org/officeDocument/2006/relationships/hyperlink" Target="consultantplus://offline/ref=329E2D102B79D28D19F2991AE794B3EDAEB27B7C0B7EEAF71691B34E7934BD74DBB19C4E0ABEA37B2590CDD0B0C499912CE14D5DBB2BEEA6U8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cp:lastPrinted>2019-03-26T09:54:00Z</cp:lastPrinted>
  <dcterms:created xsi:type="dcterms:W3CDTF">2019-03-26T09:41:00Z</dcterms:created>
  <dcterms:modified xsi:type="dcterms:W3CDTF">2019-03-26T09:55:00Z</dcterms:modified>
</cp:coreProperties>
</file>