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53" w:rsidRPr="0043493C" w:rsidRDefault="00807E53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Ивановский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807E53" w:rsidRPr="0043493C" w:rsidRDefault="00807E53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807E53" w:rsidRDefault="00807E53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07E53" w:rsidRDefault="00807E53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мая 2016 года № 14</w:t>
      </w:r>
    </w:p>
    <w:p w:rsidR="00807E53" w:rsidRPr="00032335" w:rsidRDefault="00807E53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7E53" w:rsidRDefault="00807E53" w:rsidP="00FB58A3">
      <w:pPr>
        <w:pStyle w:val="ConsPlusNormal"/>
        <w:ind w:firstLine="54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>
        <w:rPr>
          <w:sz w:val="28"/>
          <w:szCs w:val="28"/>
        </w:rPr>
        <w:t xml:space="preserve">сельском поселении Ивановский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807E53" w:rsidRPr="00032335" w:rsidRDefault="00807E53" w:rsidP="000F26A9">
      <w:pPr>
        <w:pStyle w:val="ConsPlusNormal"/>
        <w:jc w:val="both"/>
        <w:rPr>
          <w:sz w:val="28"/>
          <w:szCs w:val="28"/>
        </w:rPr>
      </w:pPr>
    </w:p>
    <w:p w:rsidR="00807E53" w:rsidRDefault="00807E53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соответствие положениям Бюджетного кодекса Российской Федерации в части совершенствования бюджетного процесса, в целях создания правовой базы для формирования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на основе программно-</w:t>
      </w:r>
      <w:r w:rsidRPr="00032335">
        <w:rPr>
          <w:rFonts w:ascii="Times New Roman" w:hAnsi="Times New Roman" w:cs="Times New Roman"/>
          <w:sz w:val="28"/>
          <w:szCs w:val="28"/>
        </w:rPr>
        <w:t xml:space="preserve">целевого принципа, а также в целях развития системы финансового контроля, необходимой для повышения качества управления муниципальными финансами, Совет </w:t>
      </w:r>
      <w:r w:rsidRPr="00FB5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FB58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233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807E53" w:rsidRPr="0043493C" w:rsidRDefault="00807E53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34">
        <w:rPr>
          <w:rFonts w:ascii="Times New Roman" w:hAnsi="Times New Roman" w:cs="Times New Roman"/>
          <w:sz w:val="28"/>
          <w:szCs w:val="28"/>
        </w:rPr>
        <w:t>РЕШИЛ</w:t>
      </w:r>
      <w:r w:rsidRPr="00032335">
        <w:rPr>
          <w:sz w:val="28"/>
          <w:szCs w:val="28"/>
        </w:rPr>
        <w:t>: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1.Внести в П</w:t>
      </w:r>
      <w:r>
        <w:rPr>
          <w:sz w:val="28"/>
          <w:szCs w:val="28"/>
        </w:rPr>
        <w:t>оложение о бюджетном процессе в</w:t>
      </w:r>
      <w:r w:rsidRPr="0003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Ивановский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, </w:t>
      </w:r>
      <w:r w:rsidRPr="00032335">
        <w:rPr>
          <w:sz w:val="28"/>
          <w:szCs w:val="28"/>
        </w:rPr>
        <w:t xml:space="preserve"> утвержденного решением Совета </w:t>
      </w:r>
      <w:r w:rsidRPr="00FB58A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Ивановский</w:t>
      </w:r>
      <w:r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>
        <w:rPr>
          <w:sz w:val="28"/>
          <w:szCs w:val="28"/>
        </w:rPr>
        <w:t>ан от 26 марта 2014 года № 11</w:t>
      </w:r>
      <w:r w:rsidRPr="0003233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1.1.</w:t>
      </w:r>
      <w:r>
        <w:rPr>
          <w:sz w:val="28"/>
          <w:szCs w:val="28"/>
        </w:rPr>
        <w:t>В</w:t>
      </w:r>
      <w:r w:rsidRPr="00032335">
        <w:rPr>
          <w:sz w:val="28"/>
          <w:szCs w:val="28"/>
        </w:rPr>
        <w:t xml:space="preserve"> статье 7: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32335">
        <w:rPr>
          <w:sz w:val="28"/>
          <w:szCs w:val="28"/>
        </w:rPr>
        <w:t>абзац 3 пункта 5 изложить в новой редакции следующего содержания: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«Перечень статей источников финансирования дефицитов б</w:t>
      </w:r>
      <w:r>
        <w:rPr>
          <w:sz w:val="28"/>
          <w:szCs w:val="28"/>
        </w:rPr>
        <w:t>юджетов утверждается решением о</w:t>
      </w:r>
      <w:r w:rsidRPr="00032335">
        <w:rPr>
          <w:sz w:val="28"/>
          <w:szCs w:val="28"/>
        </w:rPr>
        <w:t xml:space="preserve"> бюджете </w:t>
      </w:r>
      <w:r w:rsidRPr="00BB0328">
        <w:rPr>
          <w:sz w:val="28"/>
          <w:szCs w:val="28"/>
        </w:rPr>
        <w:t xml:space="preserve">поселения </w:t>
      </w:r>
      <w:r w:rsidRPr="00032335">
        <w:rPr>
          <w:sz w:val="28"/>
          <w:szCs w:val="28"/>
        </w:rPr>
        <w:t xml:space="preserve">при утверждении источников финансирования дефицита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1.2. </w:t>
      </w:r>
      <w:r>
        <w:rPr>
          <w:sz w:val="28"/>
          <w:szCs w:val="28"/>
        </w:rPr>
        <w:t>В статье 14</w:t>
      </w:r>
      <w:r w:rsidRPr="00032335">
        <w:rPr>
          <w:sz w:val="28"/>
          <w:szCs w:val="28"/>
        </w:rPr>
        <w:t>: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а) </w:t>
      </w:r>
      <w:r>
        <w:rPr>
          <w:sz w:val="28"/>
          <w:szCs w:val="28"/>
        </w:rPr>
        <w:t>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3.1.следующего содержания: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4" w:history="1">
        <w:r w:rsidRPr="00032335">
          <w:rPr>
            <w:sz w:val="28"/>
            <w:szCs w:val="28"/>
          </w:rPr>
          <w:t>пунктом 3</w:t>
        </w:r>
      </w:hyperlink>
      <w:r w:rsidRPr="00032335">
        <w:rPr>
          <w:sz w:val="28"/>
          <w:szCs w:val="28"/>
        </w:rPr>
        <w:t xml:space="preserve"> настоящей статьи</w:t>
      </w:r>
      <w:r>
        <w:rPr>
          <w:sz w:val="28"/>
          <w:szCs w:val="28"/>
        </w:rPr>
        <w:t xml:space="preserve">, возврату в </w:t>
      </w:r>
      <w:r w:rsidRPr="00032335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4.1. следующего содержания: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«При предоставлении субсидий, предусмотренных настоящей статьей, юридическим лицам, указанным в </w:t>
      </w:r>
      <w:hyperlink r:id="rId5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лицам».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в) пункт 5 изложить в новой редакции следующего содержания: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«Субсидии, предусмотренные настоящей статьей, могут предоставляться из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в соответствии с условиями и сроками, предусмотренными соглашениями о муниципально-частном партнерстве, концессионными соглашениями, заключенными в </w:t>
      </w:r>
      <w:hyperlink r:id="rId6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>, определенном соответственно законодательством Российской Федерации о муниципально-частном партнерстве, законодательством Российской Федерации о концессионных соглашениях.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Заключение соглашений о муниципально-частном партнерстве, концессионных соглашений от имени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решениями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принимаемыми в </w:t>
      </w:r>
      <w:hyperlink r:id="rId7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 xml:space="preserve">, определяемом администрацией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1.3. </w:t>
      </w:r>
      <w:r>
        <w:rPr>
          <w:sz w:val="28"/>
          <w:szCs w:val="28"/>
        </w:rPr>
        <w:t>В статье 15</w:t>
      </w:r>
      <w:r w:rsidRPr="00032335">
        <w:rPr>
          <w:sz w:val="28"/>
          <w:szCs w:val="28"/>
        </w:rPr>
        <w:t>: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а) в пункте 3 после слов «порядка их предоставления» дополнить «и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учреждениями».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5 следующего содержания: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«В договоры бюджетных и автономных учреждений о поставке товаров, выполнении работ, оказании услуг, подлежащие оплате за счет субсидий, указанных в </w:t>
      </w:r>
      <w:hyperlink r:id="rId8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Положением получателю бюджетных средств, предоставляющему субсидии, ранее доведенных в установленном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порядке лимитов бюджетных обязательств на предоставление субсидии.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В случае признания в соответствии с настоящим Положением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периоде».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Статью 17 дополнить</w:t>
      </w:r>
      <w:r w:rsidRPr="00032335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Pr="00032335">
        <w:rPr>
          <w:sz w:val="28"/>
          <w:szCs w:val="28"/>
        </w:rPr>
        <w:t xml:space="preserve"> следующего содержания: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«Обязательным условием, включаемым в договоры о предоставлении бюджетных инвестиций юридическим лицам, указанным в </w:t>
      </w:r>
      <w:hyperlink r:id="rId9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в том числе указанными в </w:t>
      </w:r>
      <w:hyperlink r:id="rId10" w:history="1">
        <w:r w:rsidRPr="00032335">
          <w:rPr>
            <w:sz w:val="28"/>
            <w:szCs w:val="28"/>
          </w:rPr>
          <w:t>абзаце втором пункта 1</w:t>
        </w:r>
      </w:hyperlink>
      <w:r w:rsidRPr="00032335">
        <w:rPr>
          <w:sz w:val="28"/>
          <w:szCs w:val="28"/>
        </w:rPr>
        <w:t xml:space="preserve"> настоящей статьи».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1.5. В абзаце 3 пункта 2 ст</w:t>
      </w:r>
      <w:r>
        <w:rPr>
          <w:sz w:val="28"/>
          <w:szCs w:val="28"/>
        </w:rPr>
        <w:t>атьи 20 слова «не позднее двух.</w:t>
      </w:r>
      <w:r w:rsidRPr="000323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на слова «не позднее трех.</w:t>
      </w:r>
      <w:r w:rsidRPr="00032335">
        <w:rPr>
          <w:sz w:val="28"/>
          <w:szCs w:val="28"/>
        </w:rPr>
        <w:t>»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>
        <w:rPr>
          <w:sz w:val="28"/>
          <w:szCs w:val="28"/>
        </w:rPr>
        <w:t>6. Пункт 4 статьи 33</w:t>
      </w:r>
      <w:r w:rsidRPr="00032335">
        <w:rPr>
          <w:sz w:val="28"/>
          <w:szCs w:val="28"/>
        </w:rPr>
        <w:t xml:space="preserve"> дополнить новым абзацем следующего содержания: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«Главные администраторы средств местного бюджета, не являющиеся </w:t>
      </w:r>
      <w:r>
        <w:rPr>
          <w:sz w:val="28"/>
          <w:szCs w:val="28"/>
        </w:rPr>
        <w:t>контрольно-</w:t>
      </w:r>
      <w:r w:rsidRPr="00032335">
        <w:rPr>
          <w:sz w:val="28"/>
          <w:szCs w:val="28"/>
        </w:rPr>
        <w:t xml:space="preserve">счетными органами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обязаны предоставлять информацию и документы, запрашиваемые органом муниципального финансового контроля, являющимся органом (должностными лицами)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аудита».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Статью 36 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3 следующего содержания: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«Проект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составляются и утверждаются сроком на три года (очередной финансовый год и плановый период).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Решением о бюджете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также по разделам и подразделам классификации расходов бюджетов в случаях, установленных решением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и ведомственная структура расходов бюджета Давлекановского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бюджетов».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Дополнить статьей 36</w:t>
      </w:r>
      <w:r w:rsidRPr="00032335">
        <w:rPr>
          <w:sz w:val="28"/>
          <w:szCs w:val="28"/>
        </w:rPr>
        <w:t>.1. следующего содержания: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«Стат</w:t>
      </w:r>
      <w:r>
        <w:rPr>
          <w:sz w:val="28"/>
          <w:szCs w:val="28"/>
        </w:rPr>
        <w:t>ья 36</w:t>
      </w:r>
      <w:r w:rsidRPr="00032335">
        <w:rPr>
          <w:sz w:val="28"/>
          <w:szCs w:val="28"/>
        </w:rPr>
        <w:t xml:space="preserve">.1. Долгосрочное бюджетное планирование 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1.Долгосрочное бюджетное планирование осуществляется путем формирования бюджетного прогноза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на основе прогноза социально-экономического развития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соответствующий период.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устанавливаются администрацией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района с соблюдением требований Бюджетного </w:t>
      </w:r>
      <w:hyperlink r:id="rId11" w:history="1">
        <w:r w:rsidRPr="00032335">
          <w:rPr>
            <w:sz w:val="28"/>
            <w:szCs w:val="28"/>
          </w:rPr>
          <w:t>кодекса</w:t>
        </w:r>
      </w:hyperlink>
      <w:r w:rsidRPr="00032335">
        <w:rPr>
          <w:sz w:val="28"/>
          <w:szCs w:val="28"/>
        </w:rPr>
        <w:t>».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1.9. В подпункте 5 пункта 3 статьи</w:t>
      </w:r>
      <w:r>
        <w:rPr>
          <w:sz w:val="28"/>
          <w:szCs w:val="28"/>
        </w:rPr>
        <w:t xml:space="preserve"> 38 </w:t>
      </w:r>
      <w:r w:rsidRPr="00032335">
        <w:rPr>
          <w:sz w:val="28"/>
          <w:szCs w:val="28"/>
        </w:rPr>
        <w:t xml:space="preserve">после слов «..и плановый период» дополнить словами «по главным распорядителям средств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целевым статьям (муниципальным программам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бюджетов».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Статью 39</w:t>
      </w:r>
      <w:r w:rsidRPr="00032335">
        <w:rPr>
          <w:sz w:val="28"/>
          <w:szCs w:val="28"/>
        </w:rPr>
        <w:t xml:space="preserve"> дополнить подпунктом 10.1. следующего содержания: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«бюджетный прогноз (проект бюджетного прогноза, проект изменений бюджетного прогноза)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)».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Пункт 2 статьи 49</w:t>
      </w:r>
      <w:r w:rsidRPr="00032335">
        <w:rPr>
          <w:sz w:val="28"/>
          <w:szCs w:val="28"/>
        </w:rPr>
        <w:t xml:space="preserve">  дополнить абзацем следующего содержания: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«Прогноз кассовых выплат из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договорам».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1.12. Исключить</w:t>
      </w:r>
      <w:r>
        <w:rPr>
          <w:sz w:val="28"/>
          <w:szCs w:val="28"/>
        </w:rPr>
        <w:t xml:space="preserve"> подпункт 2,6 пункта 2 статьи 57</w:t>
      </w:r>
      <w:r w:rsidRPr="00032335">
        <w:rPr>
          <w:sz w:val="28"/>
          <w:szCs w:val="28"/>
        </w:rPr>
        <w:t xml:space="preserve"> .</w:t>
      </w:r>
    </w:p>
    <w:p w:rsidR="00807E53" w:rsidRPr="00032335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807E53" w:rsidRDefault="00807E5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807E53" w:rsidRDefault="00807E53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07E53" w:rsidRDefault="00807E53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07E53" w:rsidRDefault="00807E53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07E53" w:rsidRPr="00032335" w:rsidRDefault="00807E53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07E53" w:rsidRDefault="00807E53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07E53" w:rsidRDefault="00807E53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Ивановский сельсовет</w:t>
      </w:r>
    </w:p>
    <w:p w:rsidR="00807E53" w:rsidRDefault="00807E53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07E53" w:rsidRDefault="00807E53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807E53" w:rsidRDefault="00807E53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В.И.Никульшин                                              </w:t>
      </w:r>
    </w:p>
    <w:p w:rsidR="00807E53" w:rsidRDefault="00807E53" w:rsidP="000F26A9">
      <w:pPr>
        <w:jc w:val="both"/>
        <w:rPr>
          <w:sz w:val="28"/>
          <w:szCs w:val="28"/>
        </w:rPr>
      </w:pPr>
    </w:p>
    <w:p w:rsidR="00807E53" w:rsidRDefault="00807E53" w:rsidP="000F26A9">
      <w:pPr>
        <w:jc w:val="both"/>
        <w:rPr>
          <w:sz w:val="28"/>
          <w:szCs w:val="28"/>
        </w:rPr>
      </w:pPr>
    </w:p>
    <w:p w:rsidR="00807E53" w:rsidRDefault="00807E53" w:rsidP="000F26A9">
      <w:pPr>
        <w:jc w:val="both"/>
        <w:rPr>
          <w:sz w:val="28"/>
          <w:szCs w:val="28"/>
        </w:rPr>
      </w:pPr>
    </w:p>
    <w:p w:rsidR="00807E53" w:rsidRDefault="00807E53" w:rsidP="00C846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07E53" w:rsidRPr="00F57005" w:rsidRDefault="00807E53" w:rsidP="00E17F7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07E53" w:rsidRPr="00F5700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1F"/>
    <w:rsid w:val="00020166"/>
    <w:rsid w:val="00032335"/>
    <w:rsid w:val="00096903"/>
    <w:rsid w:val="000F26A9"/>
    <w:rsid w:val="00145399"/>
    <w:rsid w:val="00162DA6"/>
    <w:rsid w:val="001D2A1F"/>
    <w:rsid w:val="001D2A8A"/>
    <w:rsid w:val="00217543"/>
    <w:rsid w:val="0022795D"/>
    <w:rsid w:val="002734A5"/>
    <w:rsid w:val="00275D6A"/>
    <w:rsid w:val="00284C35"/>
    <w:rsid w:val="00296BCD"/>
    <w:rsid w:val="002A1F70"/>
    <w:rsid w:val="002C0F11"/>
    <w:rsid w:val="002E18DA"/>
    <w:rsid w:val="00314E5D"/>
    <w:rsid w:val="003D61A9"/>
    <w:rsid w:val="003F5F30"/>
    <w:rsid w:val="003F6572"/>
    <w:rsid w:val="0043493C"/>
    <w:rsid w:val="00446FC2"/>
    <w:rsid w:val="00495F43"/>
    <w:rsid w:val="004A1149"/>
    <w:rsid w:val="004A7FA5"/>
    <w:rsid w:val="00551F0E"/>
    <w:rsid w:val="005B6ABD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531E8"/>
    <w:rsid w:val="007A6CC1"/>
    <w:rsid w:val="00807E53"/>
    <w:rsid w:val="008446F4"/>
    <w:rsid w:val="008802A8"/>
    <w:rsid w:val="00880F2E"/>
    <w:rsid w:val="008C5817"/>
    <w:rsid w:val="009E22B5"/>
    <w:rsid w:val="00A00323"/>
    <w:rsid w:val="00A00A95"/>
    <w:rsid w:val="00A80DE0"/>
    <w:rsid w:val="00AA7D8F"/>
    <w:rsid w:val="00AB41C5"/>
    <w:rsid w:val="00AC3C34"/>
    <w:rsid w:val="00B323C1"/>
    <w:rsid w:val="00BB0328"/>
    <w:rsid w:val="00C846BA"/>
    <w:rsid w:val="00D176D5"/>
    <w:rsid w:val="00D20073"/>
    <w:rsid w:val="00D50984"/>
    <w:rsid w:val="00DC2DDB"/>
    <w:rsid w:val="00DF6734"/>
    <w:rsid w:val="00E17F71"/>
    <w:rsid w:val="00E53927"/>
    <w:rsid w:val="00E602CB"/>
    <w:rsid w:val="00EA631C"/>
    <w:rsid w:val="00EB69CE"/>
    <w:rsid w:val="00EC22AD"/>
    <w:rsid w:val="00EC7165"/>
    <w:rsid w:val="00F14420"/>
    <w:rsid w:val="00F23122"/>
    <w:rsid w:val="00F32EB2"/>
    <w:rsid w:val="00F41B8A"/>
    <w:rsid w:val="00F429DF"/>
    <w:rsid w:val="00F57005"/>
    <w:rsid w:val="00F6170E"/>
    <w:rsid w:val="00F6187C"/>
    <w:rsid w:val="00FA7F69"/>
    <w:rsid w:val="00FB58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187C"/>
    <w:rPr>
      <w:rFonts w:cs="Times New Roman"/>
      <w:sz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F570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7005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664F121D3B18D8BACFD54DD51CBD2715DBDA5F0309FBF84EA894CB719561052510249917A59BCFEAW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755ABC1E9CA0E8C6C7F49AF2073AA9804B6E8FB7690C637F9A7E1D82109722581F8AFDDCE2C1C5EBt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55ABC1E9CA0E8C6C7F49AF2073AA9804B6C8FBD6C0C637F9A7E1D82109722581F8AFDDCE2C0C4EBt1G" TargetMode="External"/><Relationship Id="rId11" Type="http://schemas.openxmlformats.org/officeDocument/2006/relationships/hyperlink" Target="consultantplus://offline/ref=6512CE6733ACBE3C069E1CE3BDF08ACDC0E30CD2CA52549E29F6D88630B93B11A5B38D5FA4B1GFBDK" TargetMode="External"/><Relationship Id="rId5" Type="http://schemas.openxmlformats.org/officeDocument/2006/relationships/hyperlink" Target="consultantplus://offline/ref=9362E9B7953DAD2DED93A7F622CF50AF3CB2A473F9554F94573CC281336DE9C7FFC53B388200W844L" TargetMode="External"/><Relationship Id="rId10" Type="http://schemas.openxmlformats.org/officeDocument/2006/relationships/hyperlink" Target="consultantplus://offline/ref=6113CF5B9A66B12EB6A48CCB6E378B1ACBE66FBD95AA60AC79DDE51CF830B3008580BFCCFBBABFAC0Af0K" TargetMode="External"/><Relationship Id="rId4" Type="http://schemas.openxmlformats.org/officeDocument/2006/relationships/hyperlink" Target="consultantplus://offline/ref=F9EC56EA121612BAA8BE9EF141182F7B80740825F17C98291643772F17772BA0F17D6332B67A74A7t6dFL" TargetMode="External"/><Relationship Id="rId9" Type="http://schemas.openxmlformats.org/officeDocument/2006/relationships/hyperlink" Target="consultantplus://offline/ref=6113CF5B9A66B12EB6A48CCB6E378B1ACBE66FBD95AA60AC79DDE51CF830B3008580BFCCFBBABAA00Af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4</Pages>
  <Words>1621</Words>
  <Characters>9240</Characters>
  <Application>Microsoft Office Outlook</Application>
  <DocSecurity>0</DocSecurity>
  <Lines>0</Lines>
  <Paragraphs>0</Paragraphs>
  <ScaleCrop>false</ScaleCrop>
  <Company>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Ивановский</cp:lastModifiedBy>
  <cp:revision>13</cp:revision>
  <cp:lastPrinted>2016-05-16T08:21:00Z</cp:lastPrinted>
  <dcterms:created xsi:type="dcterms:W3CDTF">2016-04-19T08:19:00Z</dcterms:created>
  <dcterms:modified xsi:type="dcterms:W3CDTF">2016-06-02T11:42:00Z</dcterms:modified>
</cp:coreProperties>
</file>