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DC" w:rsidRDefault="007316DC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7316DC" w:rsidRPr="007316DC" w:rsidRDefault="007316DC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7316DC" w:rsidRPr="007316DC" w:rsidRDefault="007316DC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7316DC">
        <w:rPr>
          <w:rFonts w:ascii="Times New Roman" w:hAnsi="Times New Roman"/>
          <w:sz w:val="28"/>
          <w:szCs w:val="28"/>
          <w:lang w:val="be-BY"/>
        </w:rPr>
        <w:t>Администрац</w:t>
      </w:r>
      <w:r w:rsidR="00175703">
        <w:rPr>
          <w:rFonts w:ascii="Times New Roman" w:hAnsi="Times New Roman"/>
          <w:sz w:val="28"/>
          <w:szCs w:val="28"/>
          <w:lang w:val="be-BY"/>
        </w:rPr>
        <w:t>ия сельского поселения Чуюнчинский</w:t>
      </w:r>
      <w:r w:rsidRPr="007316DC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7316DC" w:rsidRPr="007316DC" w:rsidRDefault="007316DC" w:rsidP="007316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7316DC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7316DC" w:rsidRPr="007316DC" w:rsidRDefault="007316DC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316DC" w:rsidRDefault="00175703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ПОСТАНОВЛЕНИЕ </w:t>
      </w:r>
    </w:p>
    <w:p w:rsidR="00175703" w:rsidRPr="007316DC" w:rsidRDefault="00175703" w:rsidP="007316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28 от 20.05.2020года</w:t>
      </w:r>
    </w:p>
    <w:p w:rsidR="006965D5" w:rsidRDefault="007316DC" w:rsidP="007316DC">
      <w:pPr>
        <w:tabs>
          <w:tab w:val="left" w:pos="2410"/>
          <w:tab w:val="left" w:pos="2977"/>
        </w:tabs>
        <w:spacing w:before="120" w:line="240" w:lineRule="atLeast"/>
        <w:ind w:left="5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16DC">
        <w:rPr>
          <w:rFonts w:ascii="Times New Roman" w:hAnsi="Times New Roman"/>
          <w:sz w:val="28"/>
          <w:szCs w:val="28"/>
          <w:lang w:eastAsia="zh-CN"/>
        </w:rPr>
        <w:t>Об утверждении Плана мероприятий по устранению с 01января 2021 года неэффективных налоговых льгот (пониженных ставок по налогам) предост</w:t>
      </w:r>
      <w:r w:rsidR="00175703">
        <w:rPr>
          <w:rFonts w:ascii="Times New Roman" w:hAnsi="Times New Roman"/>
          <w:sz w:val="28"/>
          <w:szCs w:val="28"/>
          <w:lang w:eastAsia="zh-CN"/>
        </w:rPr>
        <w:t xml:space="preserve">авленных сельским поселением </w:t>
      </w:r>
      <w:r w:rsidR="00175703">
        <w:rPr>
          <w:rFonts w:ascii="Times New Roman" w:hAnsi="Times New Roman"/>
          <w:sz w:val="28"/>
          <w:szCs w:val="28"/>
          <w:lang w:val="be-BY"/>
        </w:rPr>
        <w:t>Чуюнчинский</w:t>
      </w:r>
      <w:r w:rsidRPr="007316DC">
        <w:rPr>
          <w:rFonts w:ascii="Times New Roman" w:hAnsi="Times New Roman"/>
          <w:sz w:val="28"/>
          <w:szCs w:val="28"/>
          <w:lang w:eastAsia="zh-CN"/>
        </w:rPr>
        <w:t xml:space="preserve"> сельсовет муниципального района Давлекановский район Республики Башкортостан </w:t>
      </w:r>
    </w:p>
    <w:p w:rsidR="007316DC" w:rsidRPr="007316DC" w:rsidRDefault="007316DC" w:rsidP="007316DC">
      <w:pPr>
        <w:tabs>
          <w:tab w:val="left" w:pos="2410"/>
          <w:tab w:val="left" w:pos="2977"/>
        </w:tabs>
        <w:spacing w:before="120" w:line="240" w:lineRule="atLeast"/>
        <w:ind w:left="57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965D5" w:rsidRPr="007316DC" w:rsidRDefault="006965D5" w:rsidP="00731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316D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 декабря 2018 года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 и во исполнение Соглашения о мерах по социально-экономическому развитию и оздоровлению </w:t>
      </w:r>
      <w:r w:rsidR="007316DC" w:rsidRPr="007316DC">
        <w:rPr>
          <w:rFonts w:ascii="Times New Roman" w:hAnsi="Times New Roman"/>
          <w:sz w:val="28"/>
          <w:szCs w:val="28"/>
        </w:rPr>
        <w:t>муниципальных</w:t>
      </w:r>
      <w:r w:rsidRPr="007316DC">
        <w:rPr>
          <w:rFonts w:ascii="Times New Roman" w:hAnsi="Times New Roman"/>
          <w:sz w:val="28"/>
          <w:szCs w:val="28"/>
        </w:rPr>
        <w:t xml:space="preserve"> финансов </w:t>
      </w:r>
      <w:r w:rsidR="00175703">
        <w:rPr>
          <w:rFonts w:ascii="Times New Roman" w:hAnsi="Times New Roman"/>
          <w:sz w:val="28"/>
          <w:szCs w:val="28"/>
        </w:rPr>
        <w:t>сельского поселения</w:t>
      </w:r>
      <w:r w:rsidR="00175703" w:rsidRPr="0017570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75703">
        <w:rPr>
          <w:rFonts w:ascii="Times New Roman" w:hAnsi="Times New Roman"/>
          <w:sz w:val="28"/>
          <w:szCs w:val="28"/>
          <w:lang w:val="be-BY"/>
        </w:rPr>
        <w:t>Чуюнчинский</w:t>
      </w:r>
      <w:r w:rsidR="00175703">
        <w:rPr>
          <w:rFonts w:ascii="Times New Roman" w:hAnsi="Times New Roman"/>
          <w:sz w:val="28"/>
          <w:szCs w:val="28"/>
        </w:rPr>
        <w:t xml:space="preserve"> </w:t>
      </w:r>
      <w:r w:rsidR="007316DC" w:rsidRPr="007316D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316DC">
        <w:rPr>
          <w:rFonts w:ascii="Times New Roman" w:hAnsi="Times New Roman"/>
          <w:sz w:val="28"/>
          <w:szCs w:val="28"/>
        </w:rPr>
        <w:t xml:space="preserve"> </w:t>
      </w:r>
      <w:r w:rsidRPr="007316DC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711AF5">
        <w:rPr>
          <w:rFonts w:ascii="Times New Roman" w:hAnsi="Times New Roman"/>
          <w:color w:val="FF0000"/>
          <w:sz w:val="28"/>
          <w:szCs w:val="28"/>
        </w:rPr>
        <w:t>28 апреля 2020 года  №15</w:t>
      </w:r>
      <w:r w:rsidR="007316DC" w:rsidRPr="007316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16DC" w:rsidRPr="007316DC">
        <w:rPr>
          <w:rFonts w:ascii="Times New Roman" w:hAnsi="Times New Roman"/>
          <w:sz w:val="28"/>
          <w:szCs w:val="28"/>
        </w:rPr>
        <w:t>п о с т а н о в л я ю :</w:t>
      </w:r>
    </w:p>
    <w:p w:rsidR="006965D5" w:rsidRDefault="006965D5" w:rsidP="007316D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DC"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="007316DC" w:rsidRPr="007316DC">
        <w:rPr>
          <w:rFonts w:ascii="Times New Roman" w:hAnsi="Times New Roman"/>
          <w:sz w:val="28"/>
          <w:szCs w:val="28"/>
        </w:rPr>
        <w:t>мероприятий по устранению с 01января 2021 года неэффективных налоговых льгот (пониженных ставок по налогам) предост</w:t>
      </w:r>
      <w:r w:rsidR="00175703">
        <w:rPr>
          <w:rFonts w:ascii="Times New Roman" w:hAnsi="Times New Roman"/>
          <w:sz w:val="28"/>
          <w:szCs w:val="28"/>
        </w:rPr>
        <w:t xml:space="preserve">авленных сельским поселением </w:t>
      </w:r>
      <w:r w:rsidR="00175703">
        <w:rPr>
          <w:rFonts w:ascii="Times New Roman" w:hAnsi="Times New Roman"/>
          <w:sz w:val="28"/>
          <w:szCs w:val="28"/>
          <w:lang w:val="be-BY"/>
        </w:rPr>
        <w:t>Чуюнчинский</w:t>
      </w:r>
      <w:r w:rsidR="007316DC" w:rsidRPr="007316D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7316DC">
        <w:rPr>
          <w:rFonts w:ascii="Times New Roman" w:hAnsi="Times New Roman"/>
          <w:sz w:val="28"/>
          <w:szCs w:val="28"/>
        </w:rPr>
        <w:t>(далее - План мероприятий).</w:t>
      </w:r>
    </w:p>
    <w:p w:rsidR="007316DC" w:rsidRPr="007316DC" w:rsidRDefault="007316DC" w:rsidP="007316D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DC">
        <w:rPr>
          <w:rFonts w:ascii="Times New Roman" w:hAnsi="Times New Roman"/>
          <w:sz w:val="28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в сети Интернет (раздел «Поселения муниципального района»).</w:t>
      </w:r>
    </w:p>
    <w:p w:rsidR="006965D5" w:rsidRPr="007316DC" w:rsidRDefault="007316DC" w:rsidP="007316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5D5" w:rsidRPr="007316DC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65D5" w:rsidRPr="007316D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316DC" w:rsidRPr="007316DC" w:rsidRDefault="007316DC" w:rsidP="007316DC">
      <w:pPr>
        <w:rPr>
          <w:rFonts w:ascii="Times New Roman" w:hAnsi="Times New Roman"/>
          <w:sz w:val="28"/>
          <w:szCs w:val="20"/>
        </w:rPr>
      </w:pPr>
    </w:p>
    <w:p w:rsidR="007316DC" w:rsidRDefault="007316DC" w:rsidP="007316DC">
      <w:pPr>
        <w:pStyle w:val="aa"/>
        <w:ind w:firstLine="709"/>
        <w:jc w:val="both"/>
        <w:rPr>
          <w:lang w:eastAsia="zh-CN"/>
        </w:rPr>
      </w:pPr>
    </w:p>
    <w:p w:rsidR="007316DC" w:rsidRPr="00B579E6" w:rsidRDefault="007316DC" w:rsidP="007316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11"/>
      </w:tblGrid>
      <w:tr w:rsidR="007316DC" w:rsidRPr="00124BAB" w:rsidTr="007316DC">
        <w:tc>
          <w:tcPr>
            <w:tcW w:w="4811" w:type="dxa"/>
          </w:tcPr>
          <w:p w:rsidR="007316DC" w:rsidRPr="007316DC" w:rsidRDefault="007316DC" w:rsidP="00731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D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</w:t>
            </w:r>
          </w:p>
        </w:tc>
      </w:tr>
    </w:tbl>
    <w:p w:rsidR="006965D5" w:rsidRDefault="007316DC" w:rsidP="0017570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75703">
        <w:rPr>
          <w:rFonts w:ascii="Times New Roman" w:hAnsi="Times New Roman"/>
          <w:sz w:val="28"/>
          <w:szCs w:val="28"/>
        </w:rPr>
        <w:t>С.Н.Никифоров</w:t>
      </w:r>
    </w:p>
    <w:p w:rsidR="006965D5" w:rsidRDefault="006965D5">
      <w:pPr>
        <w:sectPr w:rsidR="006965D5" w:rsidSect="00AA0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1AD" w:rsidRP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D31AD" w:rsidRP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>сельского поселения</w:t>
      </w:r>
      <w:r w:rsidR="00175703" w:rsidRPr="0017570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75703" w:rsidRPr="00175703">
        <w:rPr>
          <w:rFonts w:ascii="Times New Roman" w:hAnsi="Times New Roman"/>
          <w:sz w:val="24"/>
          <w:szCs w:val="24"/>
          <w:lang w:val="be-BY"/>
        </w:rPr>
        <w:t>Чуюнчинский</w:t>
      </w:r>
      <w:r w:rsidRPr="005D31AD">
        <w:rPr>
          <w:rFonts w:ascii="Times New Roman" w:hAnsi="Times New Roman"/>
          <w:sz w:val="24"/>
          <w:szCs w:val="24"/>
        </w:rPr>
        <w:t xml:space="preserve"> сельсовет  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5D31AD" w:rsidRDefault="005D31AD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D31AD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D31AD" w:rsidRPr="005D31AD" w:rsidRDefault="00175703" w:rsidP="005D31AD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мая 2020</w:t>
      </w:r>
      <w:r w:rsidR="005D31AD" w:rsidRPr="005D31AD">
        <w:rPr>
          <w:rFonts w:ascii="Times New Roman" w:hAnsi="Times New Roman"/>
          <w:sz w:val="24"/>
          <w:szCs w:val="24"/>
        </w:rPr>
        <w:t xml:space="preserve"> г</w:t>
      </w:r>
      <w:r w:rsidR="005D31AD" w:rsidRPr="005D31AD">
        <w:rPr>
          <w:rFonts w:ascii="Times New Roman" w:hAnsi="Times New Roman"/>
          <w:sz w:val="24"/>
          <w:szCs w:val="24"/>
          <w:lang w:val="be-BY"/>
        </w:rPr>
        <w:t>ода</w:t>
      </w:r>
      <w:r>
        <w:rPr>
          <w:rFonts w:ascii="Times New Roman" w:hAnsi="Times New Roman"/>
          <w:sz w:val="24"/>
          <w:szCs w:val="24"/>
        </w:rPr>
        <w:t xml:space="preserve"> № 28</w:t>
      </w:r>
    </w:p>
    <w:p w:rsidR="006965D5" w:rsidRDefault="006965D5" w:rsidP="00643039">
      <w:pPr>
        <w:spacing w:after="120" w:line="240" w:lineRule="exact"/>
        <w:ind w:right="-31"/>
        <w:jc w:val="right"/>
        <w:rPr>
          <w:rFonts w:ascii="Times New Roman" w:hAnsi="Times New Roman"/>
          <w:smallCaps/>
          <w:sz w:val="28"/>
        </w:rPr>
      </w:pPr>
    </w:p>
    <w:p w:rsidR="006965D5" w:rsidRDefault="006965D5" w:rsidP="00643039">
      <w:pPr>
        <w:spacing w:after="120" w:line="240" w:lineRule="exact"/>
        <w:ind w:right="-31"/>
        <w:jc w:val="right"/>
        <w:rPr>
          <w:rFonts w:ascii="Times New Roman" w:hAnsi="Times New Roman"/>
          <w:smallCaps/>
          <w:sz w:val="28"/>
        </w:rPr>
      </w:pPr>
    </w:p>
    <w:p w:rsidR="006965D5" w:rsidRPr="005D31AD" w:rsidRDefault="006965D5" w:rsidP="00643039">
      <w:pPr>
        <w:spacing w:after="120" w:line="240" w:lineRule="exact"/>
        <w:jc w:val="center"/>
        <w:rPr>
          <w:rFonts w:ascii="Times New Roman" w:hAnsi="Times New Roman"/>
          <w:smallCaps/>
          <w:sz w:val="28"/>
        </w:rPr>
      </w:pPr>
      <w:r w:rsidRPr="005D31AD">
        <w:rPr>
          <w:rFonts w:ascii="Times New Roman" w:hAnsi="Times New Roman"/>
          <w:smallCaps/>
          <w:sz w:val="28"/>
        </w:rPr>
        <w:t>ПЛАН</w:t>
      </w:r>
    </w:p>
    <w:p w:rsidR="005D31AD" w:rsidRDefault="005D31AD" w:rsidP="005D31AD">
      <w:pPr>
        <w:tabs>
          <w:tab w:val="left" w:pos="2410"/>
          <w:tab w:val="left" w:pos="2977"/>
        </w:tabs>
        <w:spacing w:before="120" w:line="240" w:lineRule="atLeast"/>
        <w:ind w:left="57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мероприятий </w:t>
      </w:r>
      <w:r w:rsidRPr="007316DC">
        <w:rPr>
          <w:rFonts w:ascii="Times New Roman" w:hAnsi="Times New Roman"/>
          <w:sz w:val="28"/>
          <w:szCs w:val="28"/>
          <w:lang w:eastAsia="zh-CN"/>
        </w:rPr>
        <w:t>по устранению с 01января 2021 года неэффективных налоговых льгот (пониженных ставок по налогам) предост</w:t>
      </w:r>
      <w:r w:rsidR="00175703">
        <w:rPr>
          <w:rFonts w:ascii="Times New Roman" w:hAnsi="Times New Roman"/>
          <w:sz w:val="28"/>
          <w:szCs w:val="28"/>
          <w:lang w:eastAsia="zh-CN"/>
        </w:rPr>
        <w:t xml:space="preserve">авленных сельским поселением </w:t>
      </w:r>
      <w:r w:rsidR="00175703">
        <w:rPr>
          <w:rFonts w:ascii="Times New Roman" w:hAnsi="Times New Roman"/>
          <w:sz w:val="28"/>
          <w:szCs w:val="28"/>
          <w:lang w:val="be-BY"/>
        </w:rPr>
        <w:t>Чуюнчинский</w:t>
      </w:r>
      <w:r w:rsidRPr="007316DC">
        <w:rPr>
          <w:rFonts w:ascii="Times New Roman" w:hAnsi="Times New Roman"/>
          <w:sz w:val="28"/>
          <w:szCs w:val="28"/>
          <w:lang w:eastAsia="zh-CN"/>
        </w:rPr>
        <w:t xml:space="preserve"> сельсовет муниципального района Давлекановский район Республики Башкортостан </w:t>
      </w:r>
    </w:p>
    <w:p w:rsidR="006965D5" w:rsidRPr="004D7AF3" w:rsidRDefault="006965D5" w:rsidP="00643039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426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4930"/>
        <w:gridCol w:w="1723"/>
        <w:gridCol w:w="2386"/>
      </w:tblGrid>
      <w:tr w:rsidR="006965D5" w:rsidRPr="007A74D7" w:rsidTr="00C645E3">
        <w:trPr>
          <w:trHeight w:val="360"/>
          <w:tblHeader/>
        </w:trPr>
        <w:tc>
          <w:tcPr>
            <w:tcW w:w="310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>№ п/п</w:t>
            </w:r>
          </w:p>
        </w:tc>
        <w:tc>
          <w:tcPr>
            <w:tcW w:w="2558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 xml:space="preserve">Наименование </w:t>
            </w:r>
            <w:r w:rsidRPr="007A74D7">
              <w:rPr>
                <w:rFonts w:ascii="Times New Roman" w:hAnsi="Times New Roman"/>
                <w:sz w:val="28"/>
                <w:lang w:eastAsia="en-US"/>
              </w:rPr>
              <w:br/>
              <w:t>мероприятия</w:t>
            </w:r>
          </w:p>
        </w:tc>
        <w:tc>
          <w:tcPr>
            <w:tcW w:w="894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>Срок исполнения</w:t>
            </w:r>
          </w:p>
        </w:tc>
        <w:tc>
          <w:tcPr>
            <w:tcW w:w="1238" w:type="pct"/>
            <w:vMerge w:val="restart"/>
            <w:vAlign w:val="center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lang w:eastAsia="en-US"/>
              </w:rPr>
              <w:t>Исполнитель</w:t>
            </w:r>
          </w:p>
        </w:tc>
      </w:tr>
      <w:tr w:rsidR="006965D5" w:rsidRPr="007A74D7" w:rsidTr="00C645E3">
        <w:trPr>
          <w:trHeight w:val="535"/>
          <w:tblHeader/>
        </w:trPr>
        <w:tc>
          <w:tcPr>
            <w:tcW w:w="310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8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pct"/>
            <w:vMerge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65D5" w:rsidRPr="004D7AF3" w:rsidRDefault="006965D5" w:rsidP="00643039">
      <w:pPr>
        <w:spacing w:after="0" w:line="240" w:lineRule="auto"/>
        <w:rPr>
          <w:sz w:val="2"/>
          <w:szCs w:val="2"/>
        </w:rPr>
      </w:pPr>
    </w:p>
    <w:tbl>
      <w:tblPr>
        <w:tblW w:w="42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4921"/>
        <w:gridCol w:w="1747"/>
        <w:gridCol w:w="2409"/>
      </w:tblGrid>
      <w:tr w:rsidR="00C645E3" w:rsidRPr="007A74D7" w:rsidTr="00C645E3">
        <w:trPr>
          <w:trHeight w:val="487"/>
          <w:tblHeader/>
        </w:trPr>
        <w:tc>
          <w:tcPr>
            <w:tcW w:w="313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1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2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4" w:type="pct"/>
            <w:vAlign w:val="bottom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645E3" w:rsidRPr="007A74D7" w:rsidTr="00C645E3">
        <w:trPr>
          <w:trHeight w:val="374"/>
        </w:trPr>
        <w:tc>
          <w:tcPr>
            <w:tcW w:w="313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1" w:type="pct"/>
          </w:tcPr>
          <w:p w:rsidR="006965D5" w:rsidRPr="007A74D7" w:rsidRDefault="006965D5" w:rsidP="00B52DCE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Обеспечить сбор сведений для оценки эффективности налоговых расходов, предусмотренных норма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тивными правовыми актами </w:t>
            </w:r>
            <w:r w:rsidR="001757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175703">
              <w:rPr>
                <w:rFonts w:ascii="Times New Roman" w:hAnsi="Times New Roman"/>
                <w:sz w:val="28"/>
                <w:szCs w:val="28"/>
                <w:lang w:val="be-BY"/>
              </w:rPr>
              <w:t>Чуюнчинский</w:t>
            </w:r>
            <w:r w:rsidR="00B52D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965D5" w:rsidRPr="0082180D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244" w:type="pct"/>
          </w:tcPr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965D5" w:rsidRPr="007A74D7" w:rsidRDefault="002C6784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C645E3">
        <w:trPr>
          <w:trHeight w:val="1638"/>
        </w:trPr>
        <w:tc>
          <w:tcPr>
            <w:tcW w:w="313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1" w:type="pct"/>
          </w:tcPr>
          <w:p w:rsidR="006965D5" w:rsidRPr="007A74D7" w:rsidRDefault="006965D5" w:rsidP="005F3628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Провести оценку эффективности  предоставленных  налоговых расходов, предусмотренных </w:t>
            </w:r>
            <w:r w:rsidR="00E136C9"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норма</w:t>
            </w:r>
            <w:r w:rsidR="00E136C9">
              <w:rPr>
                <w:rFonts w:ascii="Times New Roman" w:hAnsi="Times New Roman"/>
                <w:sz w:val="28"/>
                <w:szCs w:val="28"/>
                <w:lang w:eastAsia="en-US"/>
              </w:rPr>
              <w:t>тивными правовым</w:t>
            </w:r>
            <w:r w:rsidR="00175703">
              <w:rPr>
                <w:rFonts w:ascii="Times New Roman" w:hAnsi="Times New Roman"/>
                <w:sz w:val="28"/>
                <w:szCs w:val="28"/>
                <w:lang w:eastAsia="en-US"/>
              </w:rPr>
              <w:t>и актами сельского поселения -</w:t>
            </w:r>
            <w:r w:rsidR="00E136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5703">
              <w:rPr>
                <w:rFonts w:ascii="Times New Roman" w:hAnsi="Times New Roman"/>
                <w:sz w:val="28"/>
                <w:szCs w:val="28"/>
                <w:lang w:val="be-BY"/>
              </w:rPr>
              <w:t>Чуюнчинский</w:t>
            </w:r>
            <w:r w:rsidR="001757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136C9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244" w:type="pct"/>
          </w:tcPr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C645E3">
        <w:trPr>
          <w:trHeight w:val="1658"/>
        </w:trPr>
        <w:tc>
          <w:tcPr>
            <w:tcW w:w="313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1" w:type="pct"/>
          </w:tcPr>
          <w:p w:rsidR="006965D5" w:rsidRPr="007A74D7" w:rsidRDefault="006965D5" w:rsidP="002C6784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Представить в 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финансовое управление администрации муниципального района Давлекановский район 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оценки эффективности предоставленных налоговых  расходов с приложением аналитических справок.</w:t>
            </w:r>
          </w:p>
        </w:tc>
        <w:tc>
          <w:tcPr>
            <w:tcW w:w="90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244" w:type="pct"/>
          </w:tcPr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C645E3">
        <w:trPr>
          <w:trHeight w:val="326"/>
        </w:trPr>
        <w:tc>
          <w:tcPr>
            <w:tcW w:w="313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1" w:type="pct"/>
          </w:tcPr>
          <w:p w:rsidR="006965D5" w:rsidRPr="007A74D7" w:rsidRDefault="006965D5" w:rsidP="005F3628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 (актуализация) года плана по отмене неэффективных налоговых расходов в случае, если по результатам оценки эффективности налоговых расходов, предоставленных органами местного самоуправления, выявлены неэффективные налоговые льготы (пониженные ставки по налогам)</w:t>
            </w:r>
          </w:p>
        </w:tc>
        <w:tc>
          <w:tcPr>
            <w:tcW w:w="90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244" w:type="pct"/>
          </w:tcPr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C645E3">
        <w:trPr>
          <w:trHeight w:val="1690"/>
        </w:trPr>
        <w:tc>
          <w:tcPr>
            <w:tcW w:w="313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41" w:type="pct"/>
          </w:tcPr>
          <w:p w:rsidR="006965D5" w:rsidRPr="007A74D7" w:rsidRDefault="006965D5" w:rsidP="002C6784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подготовку предложений  по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оптимизации налоговых расходов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, предусмотренных норма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>тивными правовым</w:t>
            </w:r>
            <w:r w:rsidR="00175703">
              <w:rPr>
                <w:rFonts w:ascii="Times New Roman" w:hAnsi="Times New Roman"/>
                <w:sz w:val="28"/>
                <w:szCs w:val="28"/>
                <w:lang w:eastAsia="en-US"/>
              </w:rPr>
              <w:t>и актами сельского поселения -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5703">
              <w:rPr>
                <w:rFonts w:ascii="Times New Roman" w:hAnsi="Times New Roman"/>
                <w:sz w:val="28"/>
                <w:szCs w:val="28"/>
                <w:lang w:val="be-BY"/>
              </w:rPr>
              <w:t>Чуюнчинский</w:t>
            </w:r>
            <w:r w:rsidR="001757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C6784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902" w:type="pct"/>
          </w:tcPr>
          <w:p w:rsidR="006965D5" w:rsidRDefault="006965D5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6784" w:rsidRPr="007A74D7" w:rsidRDefault="0082180D" w:rsidP="002C6784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244" w:type="pct"/>
          </w:tcPr>
          <w:p w:rsidR="002C6784" w:rsidRPr="007A74D7" w:rsidRDefault="002C6784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2C6784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C645E3">
        <w:trPr>
          <w:trHeight w:val="633"/>
        </w:trPr>
        <w:tc>
          <w:tcPr>
            <w:tcW w:w="313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41" w:type="pct"/>
          </w:tcPr>
          <w:p w:rsidR="006965D5" w:rsidRPr="007A74D7" w:rsidRDefault="006965D5" w:rsidP="0034013B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Рассмотреть вопрос о подготовке проектов  нормативных правовых актов </w:t>
            </w:r>
            <w:r w:rsidR="001757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3401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5703">
              <w:rPr>
                <w:rFonts w:ascii="Times New Roman" w:hAnsi="Times New Roman"/>
                <w:sz w:val="28"/>
                <w:szCs w:val="28"/>
                <w:lang w:val="be-BY"/>
              </w:rPr>
              <w:t>Чуюнчинский</w:t>
            </w:r>
            <w:r w:rsidR="001757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4013B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, предусматривающих  устранение неэффективных налоговых расходов.</w:t>
            </w:r>
          </w:p>
        </w:tc>
        <w:tc>
          <w:tcPr>
            <w:tcW w:w="90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2180D" w:rsidRDefault="0082180D" w:rsidP="0082180D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82180D" w:rsidP="0082180D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0D">
              <w:rPr>
                <w:rFonts w:ascii="Times New Roman" w:hAnsi="Times New Roman"/>
                <w:sz w:val="28"/>
                <w:szCs w:val="28"/>
                <w:lang w:eastAsia="en-US"/>
              </w:rPr>
              <w:t>май 2020 год</w:t>
            </w:r>
          </w:p>
        </w:tc>
        <w:tc>
          <w:tcPr>
            <w:tcW w:w="1244" w:type="pct"/>
          </w:tcPr>
          <w:p w:rsidR="0034013B" w:rsidRPr="007A74D7" w:rsidRDefault="0034013B" w:rsidP="0034013B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45E3" w:rsidRPr="007A74D7" w:rsidTr="00C645E3">
        <w:trPr>
          <w:trHeight w:val="2476"/>
        </w:trPr>
        <w:tc>
          <w:tcPr>
            <w:tcW w:w="313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41" w:type="pct"/>
          </w:tcPr>
          <w:p w:rsidR="006965D5" w:rsidRPr="007A74D7" w:rsidRDefault="006965D5" w:rsidP="0034013B">
            <w:pPr>
              <w:spacing w:after="12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расходов в </w:t>
            </w:r>
            <w:r w:rsidR="0034013B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управление администрации муниципального района Давлекановский район</w:t>
            </w:r>
          </w:p>
        </w:tc>
        <w:tc>
          <w:tcPr>
            <w:tcW w:w="902" w:type="pct"/>
          </w:tcPr>
          <w:p w:rsidR="006965D5" w:rsidRPr="007A74D7" w:rsidRDefault="006965D5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65D5" w:rsidRPr="007A74D7" w:rsidRDefault="0034013B" w:rsidP="005F3628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03</w:t>
            </w:r>
            <w:r w:rsidR="006965D5" w:rsidRPr="007A74D7">
              <w:rPr>
                <w:rFonts w:ascii="Times New Roman" w:hAnsi="Times New Roman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1244" w:type="pct"/>
          </w:tcPr>
          <w:p w:rsidR="006965D5" w:rsidRPr="007A74D7" w:rsidRDefault="006965D5" w:rsidP="005F3628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013B" w:rsidRPr="007A74D7" w:rsidRDefault="0034013B" w:rsidP="0034013B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6965D5" w:rsidRPr="007A74D7" w:rsidRDefault="006965D5" w:rsidP="0034013B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65D5" w:rsidRPr="004D7AF3" w:rsidRDefault="006965D5" w:rsidP="00643039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65D5" w:rsidRDefault="006965D5"/>
    <w:sectPr w:rsidR="006965D5" w:rsidSect="00C645E3">
      <w:headerReference w:type="default" r:id="rId8"/>
      <w:pgSz w:w="11906" w:h="16838"/>
      <w:pgMar w:top="1134" w:right="425" w:bottom="1134" w:left="39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C3" w:rsidRDefault="00DF09C3" w:rsidP="006965D5">
      <w:pPr>
        <w:spacing w:after="0" w:line="240" w:lineRule="auto"/>
      </w:pPr>
      <w:r>
        <w:separator/>
      </w:r>
    </w:p>
  </w:endnote>
  <w:endnote w:type="continuationSeparator" w:id="0">
    <w:p w:rsidR="00DF09C3" w:rsidRDefault="00DF09C3" w:rsidP="0069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C3" w:rsidRDefault="00DF09C3" w:rsidP="006965D5">
      <w:pPr>
        <w:spacing w:after="0" w:line="240" w:lineRule="auto"/>
      </w:pPr>
      <w:r>
        <w:separator/>
      </w:r>
    </w:p>
  </w:footnote>
  <w:footnote w:type="continuationSeparator" w:id="0">
    <w:p w:rsidR="00DF09C3" w:rsidRDefault="00DF09C3" w:rsidP="0069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D5" w:rsidRDefault="004311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5703">
      <w:rPr>
        <w:noProof/>
      </w:rPr>
      <w:t>3</w:t>
    </w:r>
    <w:r>
      <w:rPr>
        <w:noProof/>
      </w:rPr>
      <w:fldChar w:fldCharType="end"/>
    </w:r>
  </w:p>
  <w:p w:rsidR="006965D5" w:rsidRDefault="00696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4FE"/>
    <w:multiLevelType w:val="hybridMultilevel"/>
    <w:tmpl w:val="00CE24C2"/>
    <w:lvl w:ilvl="0" w:tplc="E67A5B6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7E"/>
    <w:rsid w:val="00012516"/>
    <w:rsid w:val="00056F79"/>
    <w:rsid w:val="00074431"/>
    <w:rsid w:val="00095313"/>
    <w:rsid w:val="00124BAB"/>
    <w:rsid w:val="00175703"/>
    <w:rsid w:val="001812A1"/>
    <w:rsid w:val="001B79D4"/>
    <w:rsid w:val="002C6784"/>
    <w:rsid w:val="003123C1"/>
    <w:rsid w:val="0034013B"/>
    <w:rsid w:val="00355982"/>
    <w:rsid w:val="003561B1"/>
    <w:rsid w:val="004311FF"/>
    <w:rsid w:val="00493197"/>
    <w:rsid w:val="004D7AF3"/>
    <w:rsid w:val="005D31AD"/>
    <w:rsid w:val="005F3628"/>
    <w:rsid w:val="00621F99"/>
    <w:rsid w:val="00643039"/>
    <w:rsid w:val="00677D87"/>
    <w:rsid w:val="006965D5"/>
    <w:rsid w:val="00711AF5"/>
    <w:rsid w:val="007316DC"/>
    <w:rsid w:val="007A74D7"/>
    <w:rsid w:val="007D6088"/>
    <w:rsid w:val="0082180D"/>
    <w:rsid w:val="009037DD"/>
    <w:rsid w:val="00A043B9"/>
    <w:rsid w:val="00AA0267"/>
    <w:rsid w:val="00AC237E"/>
    <w:rsid w:val="00B370A0"/>
    <w:rsid w:val="00B52DCE"/>
    <w:rsid w:val="00B579E6"/>
    <w:rsid w:val="00BC2EFD"/>
    <w:rsid w:val="00C0635E"/>
    <w:rsid w:val="00C645E3"/>
    <w:rsid w:val="00DB2468"/>
    <w:rsid w:val="00DE0261"/>
    <w:rsid w:val="00DF09C3"/>
    <w:rsid w:val="00E136C9"/>
    <w:rsid w:val="00E65FBE"/>
    <w:rsid w:val="00E768EC"/>
    <w:rsid w:val="00F3501B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AC237E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table" w:styleId="a4">
    <w:name w:val="Table Grid"/>
    <w:basedOn w:val="a1"/>
    <w:uiPriority w:val="99"/>
    <w:rsid w:val="00AC23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12A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4303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643039"/>
    <w:rPr>
      <w:rFonts w:ascii="Calibri" w:hAnsi="Calibri" w:cs="Times New Roman"/>
      <w:sz w:val="22"/>
      <w:szCs w:val="22"/>
      <w:lang w:val="ru-RU" w:eastAsia="ru-RU" w:bidi="ar-SA"/>
    </w:rPr>
  </w:style>
  <w:style w:type="character" w:styleId="a9">
    <w:name w:val="Hyperlink"/>
    <w:uiPriority w:val="99"/>
    <w:unhideWhenUsed/>
    <w:rsid w:val="007316DC"/>
    <w:rPr>
      <w:color w:val="0000FF"/>
      <w:u w:val="single"/>
    </w:rPr>
  </w:style>
  <w:style w:type="paragraph" w:styleId="aa">
    <w:name w:val="No Spacing"/>
    <w:uiPriority w:val="1"/>
    <w:qFormat/>
    <w:rsid w:val="007316D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Селеево</dc:creator>
  <cp:keywords/>
  <dc:description/>
  <cp:lastModifiedBy>Пользователь Windows</cp:lastModifiedBy>
  <cp:revision>14</cp:revision>
  <cp:lastPrinted>2020-05-28T12:25:00Z</cp:lastPrinted>
  <dcterms:created xsi:type="dcterms:W3CDTF">2020-04-07T11:54:00Z</dcterms:created>
  <dcterms:modified xsi:type="dcterms:W3CDTF">2020-05-28T12:26:00Z</dcterms:modified>
</cp:coreProperties>
</file>