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D" w:rsidRDefault="009644C1" w:rsidP="009644C1">
      <w:pPr>
        <w:pStyle w:val="ConsPlusTitle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:rsidR="009644C1" w:rsidRDefault="009644C1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9644C1" w:rsidRDefault="009644C1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644C1" w:rsidRDefault="009644C1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644C1" w:rsidRDefault="009644C1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</w:t>
      </w:r>
    </w:p>
    <w:p w:rsidR="009644C1" w:rsidRPr="009644C1" w:rsidRDefault="009644C1" w:rsidP="009644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F085C" w:rsidRPr="00E75D19" w:rsidRDefault="001F085C" w:rsidP="001F0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A6D" w:rsidRPr="00E75D19" w:rsidRDefault="00E10963" w:rsidP="00C37A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«</w:t>
      </w:r>
      <w:r w:rsidR="00C37A6D" w:rsidRPr="00E75D1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C37A6D" w:rsidRPr="00E75D19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C37A6D"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="00C37A6D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="00C37A6D" w:rsidRPr="009644C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644C1" w:rsidRPr="009644C1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="00C37A6D" w:rsidRPr="009644C1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C37A6D"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="00C37A6D" w:rsidRPr="00E75D19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F085C" w:rsidRPr="00E75D19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A3E" w:rsidRPr="00E75D19" w:rsidRDefault="00D72A3E" w:rsidP="001F0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85C" w:rsidRPr="00E75D19" w:rsidRDefault="001F085C" w:rsidP="009644C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99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r w:rsidR="00C37A6D" w:rsidRPr="00E75D19">
        <w:rPr>
          <w:rFonts w:ascii="Times New Roman" w:hAnsi="Times New Roman" w:cs="Times New Roman"/>
          <w:sz w:val="24"/>
          <w:szCs w:val="24"/>
        </w:rPr>
        <w:t>руководству</w:t>
      </w:r>
      <w:r w:rsidR="00D34322" w:rsidRPr="00E75D19">
        <w:rPr>
          <w:rFonts w:ascii="Times New Roman" w:hAnsi="Times New Roman" w:cs="Times New Roman"/>
          <w:sz w:val="24"/>
          <w:szCs w:val="24"/>
        </w:rPr>
        <w:t xml:space="preserve">ясь Уставом </w:t>
      </w:r>
      <w:r w:rsidR="00D34322" w:rsidRPr="009644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644C1" w:rsidRPr="009644C1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="00D34322" w:rsidRPr="009644C1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D34322" w:rsidRPr="00E75D19"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муниципального района Давлекановский район Республики Башкортостан </w:t>
      </w:r>
      <w:r w:rsidR="00D4486E" w:rsidRPr="009644C1">
        <w:rPr>
          <w:rFonts w:ascii="Times New Roman" w:hAnsi="Times New Roman" w:cs="Times New Roman"/>
          <w:sz w:val="24"/>
          <w:szCs w:val="24"/>
        </w:rPr>
        <w:t xml:space="preserve">от </w:t>
      </w:r>
      <w:r w:rsidR="009644C1" w:rsidRPr="009644C1">
        <w:rPr>
          <w:rFonts w:ascii="Times New Roman" w:hAnsi="Times New Roman" w:cs="Times New Roman"/>
          <w:sz w:val="24"/>
          <w:szCs w:val="24"/>
        </w:rPr>
        <w:t>25 ноября</w:t>
      </w:r>
      <w:r w:rsidR="00D4486E" w:rsidRPr="009644C1">
        <w:rPr>
          <w:rFonts w:ascii="Times New Roman" w:hAnsi="Times New Roman" w:cs="Times New Roman"/>
          <w:sz w:val="24"/>
          <w:szCs w:val="24"/>
        </w:rPr>
        <w:t xml:space="preserve">  20</w:t>
      </w:r>
      <w:r w:rsidR="009644C1" w:rsidRPr="009644C1">
        <w:rPr>
          <w:rFonts w:ascii="Times New Roman" w:hAnsi="Times New Roman" w:cs="Times New Roman"/>
          <w:sz w:val="24"/>
          <w:szCs w:val="24"/>
        </w:rPr>
        <w:t>13</w:t>
      </w:r>
      <w:r w:rsidR="00D4486E" w:rsidRPr="009644C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44C1" w:rsidRPr="009644C1">
        <w:rPr>
          <w:rFonts w:ascii="Times New Roman" w:hAnsi="Times New Roman" w:cs="Times New Roman"/>
          <w:sz w:val="24"/>
          <w:szCs w:val="24"/>
        </w:rPr>
        <w:t>70</w:t>
      </w:r>
      <w:r w:rsidR="009644C1">
        <w:rPr>
          <w:rFonts w:ascii="Times New Roman" w:hAnsi="Times New Roman" w:cs="Times New Roman"/>
          <w:sz w:val="24"/>
          <w:szCs w:val="24"/>
        </w:rPr>
        <w:t>, п о с т а н о в л я ю:</w:t>
      </w:r>
      <w:r w:rsidR="00D4486E" w:rsidRPr="009644C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085C" w:rsidRPr="00E75D19" w:rsidRDefault="001F085C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36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при осуществлении контроля </w:t>
      </w:r>
      <w:r w:rsidR="009B774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9B774E" w:rsidRPr="009B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644C1">
        <w:rPr>
          <w:rFonts w:ascii="Times New Roman" w:hAnsi="Times New Roman" w:cs="Times New Roman"/>
          <w:color w:val="000000" w:themeColor="text1"/>
          <w:sz w:val="24"/>
          <w:szCs w:val="24"/>
        </w:rPr>
        <w:t>Поляковский</w:t>
      </w:r>
      <w:r w:rsidR="009B774E" w:rsidRPr="009B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контроля, указанными в </w:t>
      </w:r>
      <w:hyperlink r:id="rId9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D34322" w:rsidRPr="00E75D19" w:rsidRDefault="001F085C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644C1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 в разделе «Поселения» и вступает в силу со дня его обнародования.</w:t>
      </w:r>
    </w:p>
    <w:p w:rsidR="001F085C" w:rsidRPr="00E75D19" w:rsidRDefault="001F085C" w:rsidP="009644C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1"/>
      <w:bookmarkEnd w:id="1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настоящего </w:t>
      </w:r>
      <w:r w:rsidR="009644C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оставляю за собой.</w:t>
      </w:r>
    </w:p>
    <w:p w:rsidR="001F085C" w:rsidRPr="00E75D19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44C1" w:rsidRDefault="009644C1" w:rsidP="009644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Поляковский </w:t>
      </w:r>
    </w:p>
    <w:p w:rsidR="009644C1" w:rsidRDefault="009644C1" w:rsidP="009644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</w:t>
      </w:r>
    </w:p>
    <w:p w:rsidR="001D317E" w:rsidRPr="00E75D19" w:rsidRDefault="009644C1" w:rsidP="009644C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 Республики Башкортостан                                                              Е.Е. Гладышев</w:t>
      </w: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="009644C1">
        <w:rPr>
          <w:rStyle w:val="FontStyle23"/>
        </w:rPr>
        <w:t>Постановлению</w:t>
      </w:r>
      <w:r w:rsidRPr="00E75D19">
        <w:rPr>
          <w:rStyle w:val="FontStyle23"/>
        </w:rPr>
        <w:t xml:space="preserve"> Администрации сельского поселения </w:t>
      </w:r>
      <w:r w:rsidR="009644C1">
        <w:rPr>
          <w:rStyle w:val="FontStyle23"/>
        </w:rPr>
        <w:t xml:space="preserve">Поляковский </w:t>
      </w:r>
      <w:r w:rsidRPr="00E75D19">
        <w:rPr>
          <w:rStyle w:val="FontStyle23"/>
        </w:rPr>
        <w:t xml:space="preserve"> сельсовет муниципального района Давлекановский район Республики Башкортостан</w:t>
      </w:r>
    </w:p>
    <w:p w:rsidR="001D317E" w:rsidRPr="00E75D19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от  «____» __________ 2020 года №____</w:t>
      </w:r>
    </w:p>
    <w:p w:rsidR="001F085C" w:rsidRPr="00E75D19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1C4" w:rsidRPr="00E75D19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5A9" w:rsidRPr="00E75D19" w:rsidRDefault="005B25A9" w:rsidP="005B2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E75D19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 года № 1367</w:t>
      </w:r>
    </w:p>
    <w:p w:rsidR="001F085C" w:rsidRPr="00E75D19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1. Настоящий Порядок устанавливает правила взаимодействия  при осуществления контроля </w:t>
      </w:r>
      <w:r w:rsidR="005101F2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751B3">
        <w:rPr>
          <w:rFonts w:ascii="Times New Roman" w:hAnsi="Times New Roman" w:cs="Times New Roman"/>
          <w:color w:val="000000"/>
          <w:sz w:val="24"/>
          <w:szCs w:val="24"/>
        </w:rPr>
        <w:t>Поляковский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 w:rsidR="009B774E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5B25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B25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</w:t>
      </w:r>
      <w:r w:rsidR="005B25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>Поляковский</w:t>
      </w:r>
      <w:r w:rsidR="005B25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B25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от, услуг для обеспечения нужд </w:t>
      </w:r>
      <w:r w:rsidR="005B25A9" w:rsidRPr="00E75D1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E75D19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3. При размещении электронного </w:t>
      </w:r>
      <w:r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 </w:t>
      </w:r>
      <w:r w:rsidR="009A4AC8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9A4AC8" w:rsidRPr="001751B3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роля направляются в </w:t>
      </w:r>
      <w:r w:rsidR="009A4AC8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9A4AC8" w:rsidRPr="001751B3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формах: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="00D4486E" w:rsidRPr="00E75D1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52063C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A5E63" w:rsidRPr="00E75D19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  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  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1F085C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E75D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8. При осуществлении взаимодействия субъектов контроля с </w:t>
      </w:r>
      <w:r w:rsidR="007A5E6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7A5E6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</w:t>
      </w:r>
      <w:r w:rsidR="007A5E63" w:rsidRPr="00175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Pr="001751B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E75D19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A375CE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="00A375CE" w:rsidRPr="001751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="00A375CE"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D19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 w:rsidR="00A375CE" w:rsidRPr="001751B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="00A375CE" w:rsidRPr="001751B3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A375CE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</w:t>
      </w:r>
      <w:r w:rsidR="00A375CE" w:rsidRPr="001751B3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1751B3" w:rsidRPr="001751B3">
        <w:rPr>
          <w:rFonts w:ascii="Times New Roman" w:hAnsi="Times New Roman" w:cs="Times New Roman"/>
          <w:sz w:val="24"/>
          <w:szCs w:val="24"/>
        </w:rPr>
        <w:t xml:space="preserve">Поляковский, </w:t>
      </w:r>
      <w:r w:rsidR="00A375CE" w:rsidRPr="001751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375CE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E75D19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 июля 2010 года № 81н (далее – план ФХД)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1BA9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</w:t>
      </w:r>
      <w:r w:rsidRPr="00E75D19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F085C" w:rsidRPr="00E75D19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A01B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согласование в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1751B3" w:rsidRPr="001751B3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A01BA9" w:rsidRPr="001751B3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A01B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>) 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 w:rsidR="00D4486E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12929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1B3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D12929" w:rsidRPr="00532D47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бюджетных росписей главных распорядителей средств бюджета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751B3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(главных администраторов источников финансирования дефицита бюджета 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1751B3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район Республики Башкортостан) 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714C4E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вержденным </w:t>
      </w:r>
      <w:r w:rsidR="00532D47" w:rsidRPr="00532D47">
        <w:rPr>
          <w:rFonts w:ascii="Times New Roman" w:hAnsi="Times New Roman" w:cs="Times New Roman"/>
          <w:color w:val="000000"/>
          <w:sz w:val="24"/>
          <w:szCs w:val="24"/>
        </w:rPr>
        <w:t>Решением Совета сельского поселения Поляковский сельсовет муниципального района Давлекановский район Республики Башкортостан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532D47" w:rsidRPr="00532D47">
        <w:rPr>
          <w:rFonts w:ascii="Times New Roman" w:hAnsi="Times New Roman" w:cs="Times New Roman"/>
          <w:color w:val="000000"/>
          <w:sz w:val="24"/>
          <w:szCs w:val="24"/>
        </w:rPr>
        <w:t>24 декабря 2019</w:t>
      </w:r>
      <w:r w:rsidR="00670E1D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532D47" w:rsidRPr="00532D47">
        <w:rPr>
          <w:rFonts w:ascii="Times New Roman" w:hAnsi="Times New Roman" w:cs="Times New Roman"/>
          <w:color w:val="000000"/>
          <w:sz w:val="24"/>
          <w:szCs w:val="24"/>
        </w:rPr>
        <w:t xml:space="preserve"> 40 (Приложение № 2)</w:t>
      </w:r>
      <w:r w:rsidRPr="00532D47">
        <w:rPr>
          <w:rFonts w:ascii="Times New Roman" w:hAnsi="Times New Roman" w:cs="Times New Roman"/>
          <w:color w:val="000000"/>
          <w:sz w:val="24"/>
          <w:szCs w:val="24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E75D19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D76B96">
        <w:rPr>
          <w:rFonts w:ascii="Times New Roman" w:hAnsi="Times New Roman" w:cs="Times New Roman"/>
          <w:color w:val="000000"/>
          <w:sz w:val="24"/>
          <w:szCs w:val="24"/>
        </w:rPr>
        <w:t>Поляковский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 w:rsidR="0052063C"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в соответствии с </w:t>
      </w:r>
      <w:r w:rsidR="000833F5" w:rsidRPr="00E75D19">
        <w:rPr>
          <w:rFonts w:ascii="Times New Roman" w:hAnsi="Times New Roman" w:cs="Times New Roman"/>
          <w:color w:val="000000"/>
          <w:sz w:val="24"/>
          <w:szCs w:val="24"/>
        </w:rPr>
        <w:t>подпунктом «</w:t>
      </w:r>
      <w:r w:rsidR="00387670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в»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протоколе)  на: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D66ECB" w:rsidRPr="00E75D19" w:rsidRDefault="00D66ECB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7DB" w:rsidRPr="00E75D19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г) проект контракта, направляемый участнику закупки (контракт, возвращаемый участником </w:t>
      </w:r>
      <w:r w:rsidR="00387670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закупки подписанным)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(сведения о проекте контракта), на соответствие содержащихся в нем (них):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E75D19" w:rsidRDefault="00387670" w:rsidP="00387670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387670" w:rsidRPr="00E75D19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387670" w:rsidRPr="00E75D19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статьи 99 Федерального закона, не осуществляется;</w:t>
      </w:r>
    </w:p>
    <w:p w:rsidR="003277DB" w:rsidRPr="00E75D19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F085C" w:rsidRPr="00E75D19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12. Указанные в пункте 11 настоящего Порядка объекты контроля проверяются </w:t>
      </w:r>
      <w:r w:rsidR="0052063C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D76B96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D76B9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D76B96" w:rsidRPr="00D76B96">
        <w:rPr>
          <w:rFonts w:ascii="Times New Roman" w:hAnsi="Times New Roman" w:cs="Times New Roman"/>
          <w:color w:val="000000"/>
          <w:sz w:val="24"/>
          <w:szCs w:val="24"/>
        </w:rPr>
        <w:t xml:space="preserve">Поляковский </w:t>
      </w:r>
      <w:r w:rsidR="00E74E16" w:rsidRPr="00D76B9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76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Pr="00D76B96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76B96" w:rsidRP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D76B9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б) 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 таким закупкам с учетом: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 xml:space="preserve">Поляковский </w:t>
      </w:r>
      <w:r w:rsidRPr="00E75D1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Правилами контроля и настоящим Порядком, объект контроля размещается в ЕИС 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D76B96">
        <w:rPr>
          <w:rFonts w:ascii="Times New Roman" w:hAnsi="Times New Roman" w:cs="Times New Roman"/>
          <w:sz w:val="24"/>
          <w:szCs w:val="24"/>
        </w:rPr>
        <w:t>Поляковский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E75D19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F2EF1" w:rsidRPr="00E75D19" w:rsidSect="000F2EF1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E75D19">
        <w:rPr>
          <w:rFonts w:ascii="Times New Roman" w:hAnsi="Times New Roman" w:cs="Times New Roman"/>
          <w:color w:val="000000"/>
          <w:sz w:val="24"/>
          <w:szCs w:val="24"/>
        </w:rPr>
        <w:t>возвращает их</w:t>
      </w:r>
      <w:r w:rsidR="0090773C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4283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655"/>
      </w:tblGrid>
      <w:tr w:rsidR="0090773C" w:rsidRPr="00E75D19" w:rsidTr="005E54D6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D76B96" w:rsidRDefault="0090773C" w:rsidP="00D76B96">
            <w:pPr>
              <w:rPr>
                <w:sz w:val="20"/>
                <w:szCs w:val="20"/>
              </w:rPr>
            </w:pPr>
            <w:r w:rsidRPr="00D76B96">
              <w:rPr>
                <w:sz w:val="20"/>
                <w:szCs w:val="20"/>
              </w:rPr>
              <w:t>Приложение № 1</w:t>
            </w:r>
            <w:r w:rsidRPr="00D76B96">
              <w:rPr>
                <w:sz w:val="20"/>
                <w:szCs w:val="20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D76B96" w:rsidRPr="00D76B96">
              <w:rPr>
                <w:sz w:val="20"/>
                <w:szCs w:val="20"/>
              </w:rPr>
              <w:t>Поляковский</w:t>
            </w:r>
            <w:r w:rsidRPr="00D76B96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r w:rsidRPr="00D76B96">
              <w:rPr>
                <w:sz w:val="20"/>
                <w:szCs w:val="20"/>
              </w:rPr>
              <w:br/>
              <w:t xml:space="preserve">   </w:t>
            </w:r>
          </w:p>
        </w:tc>
      </w:tr>
      <w:tr w:rsidR="0090773C" w:rsidRPr="00E75D19" w:rsidTr="005E54D6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660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5E54D6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5E54D6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46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5E54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5E54D6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5E54D6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5E54D6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5E54D6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5E54D6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5E54D6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1515"/>
        </w:trPr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D76B96" w:rsidRDefault="0090773C" w:rsidP="00D76B96">
            <w:pPr>
              <w:jc w:val="center"/>
              <w:rPr>
                <w:b/>
                <w:bCs/>
                <w:sz w:val="24"/>
              </w:rPr>
            </w:pPr>
            <w:r w:rsidRPr="00D76B96">
              <w:rPr>
                <w:b/>
                <w:bCs/>
                <w:sz w:val="24"/>
              </w:rPr>
              <w:t xml:space="preserve">Отметка Администрации сельского поселения </w:t>
            </w:r>
            <w:r w:rsidR="00D76B96" w:rsidRPr="00D76B96">
              <w:rPr>
                <w:b/>
                <w:bCs/>
                <w:sz w:val="24"/>
              </w:rPr>
              <w:t xml:space="preserve">Поляковский </w:t>
            </w:r>
            <w:r w:rsidRPr="00D76B96">
              <w:rPr>
                <w:b/>
                <w:bCs/>
                <w:sz w:val="24"/>
              </w:rPr>
              <w:t>сельсовет муниципального района Давлекановский район Республики Башкортостан    о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0773C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5E54D6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5E54D6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5E54D6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5E54D6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5E54D6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5E54D6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5E54D6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4368"/>
      </w:tblGrid>
      <w:tr w:rsidR="000F2EF1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9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8EB" w:rsidRDefault="008A68EB" w:rsidP="008A68EB">
            <w:pPr>
              <w:rPr>
                <w:sz w:val="20"/>
                <w:szCs w:val="20"/>
              </w:rPr>
            </w:pPr>
          </w:p>
          <w:p w:rsidR="008A68EB" w:rsidRDefault="008A68EB" w:rsidP="008A68EB">
            <w:pPr>
              <w:rPr>
                <w:sz w:val="20"/>
                <w:szCs w:val="20"/>
              </w:rPr>
            </w:pPr>
          </w:p>
          <w:p w:rsidR="008A68EB" w:rsidRDefault="008A68EB" w:rsidP="008A68EB">
            <w:pPr>
              <w:rPr>
                <w:sz w:val="20"/>
                <w:szCs w:val="20"/>
              </w:rPr>
            </w:pPr>
          </w:p>
          <w:p w:rsidR="000F2EF1" w:rsidRPr="008A68EB" w:rsidRDefault="000F2EF1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lastRenderedPageBreak/>
              <w:t>Приложение № 2</w:t>
            </w:r>
            <w:r w:rsidRPr="008A68EB">
              <w:rPr>
                <w:sz w:val="20"/>
                <w:szCs w:val="20"/>
              </w:rPr>
              <w:br/>
              <w:t xml:space="preserve">к Порядку взаимодействия при осуществлении контроля </w:t>
            </w:r>
            <w:r w:rsidR="0090773C" w:rsidRPr="008A68EB">
              <w:rPr>
                <w:sz w:val="20"/>
                <w:szCs w:val="20"/>
              </w:rPr>
              <w:t xml:space="preserve">Администрацией сельского поселения </w:t>
            </w:r>
            <w:r w:rsidR="008A68EB" w:rsidRPr="008A68EB">
              <w:rPr>
                <w:sz w:val="20"/>
                <w:szCs w:val="20"/>
              </w:rPr>
              <w:t>Поляковский</w:t>
            </w:r>
            <w:r w:rsidR="0090773C"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</w:t>
            </w:r>
            <w:r w:rsidRPr="008A68EB">
              <w:rPr>
                <w:sz w:val="20"/>
                <w:szCs w:val="20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8A68EB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9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66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Сведения о документации о закупке № __________________**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Коды</w:t>
            </w:r>
          </w:p>
        </w:tc>
      </w:tr>
      <w:tr w:rsidR="000F2EF1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8A68E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8A68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8A68EB" w:rsidRDefault="000F2EF1" w:rsidP="008A68EB">
            <w:pPr>
              <w:jc w:val="center"/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383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4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8A68EB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8A68EB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8A68EB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891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1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0F2EF1">
            <w:pPr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0F2EF1">
            <w:pPr>
              <w:rPr>
                <w:sz w:val="16"/>
                <w:szCs w:val="16"/>
              </w:rPr>
            </w:pPr>
            <w:r w:rsidRPr="008A68EB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53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 xml:space="preserve">Отметка </w:t>
            </w:r>
            <w:r w:rsidR="0090773C" w:rsidRPr="008A68EB">
              <w:rPr>
                <w:b/>
                <w:bCs/>
                <w:sz w:val="24"/>
              </w:rPr>
              <w:t xml:space="preserve">Администрации сельского поселения </w:t>
            </w:r>
            <w:r w:rsidR="008A68EB" w:rsidRPr="008A68EB">
              <w:rPr>
                <w:b/>
                <w:bCs/>
                <w:sz w:val="24"/>
              </w:rPr>
              <w:t>Поляковский</w:t>
            </w:r>
            <w:r w:rsidR="0090773C"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</w:t>
            </w:r>
            <w:r w:rsidRPr="008A68EB">
              <w:rPr>
                <w:b/>
                <w:bCs/>
                <w:sz w:val="24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8A68EB">
              <w:rPr>
                <w:b/>
                <w:bCs/>
                <w:sz w:val="24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707"/>
      </w:tblGrid>
      <w:tr w:rsidR="000F2EF1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Приложение № 3</w:t>
            </w:r>
            <w:r w:rsidRPr="008A68EB">
              <w:rPr>
                <w:sz w:val="20"/>
                <w:szCs w:val="20"/>
              </w:rPr>
              <w:br/>
              <w:t xml:space="preserve">к Порядку взаимодействия при осуществлении контроля </w:t>
            </w:r>
            <w:r w:rsidR="0090773C" w:rsidRPr="008A68EB">
              <w:rPr>
                <w:sz w:val="20"/>
                <w:szCs w:val="20"/>
              </w:rPr>
              <w:t xml:space="preserve">Администрацией сельского поселения </w:t>
            </w:r>
            <w:r w:rsidR="008A68EB" w:rsidRPr="008A68EB">
              <w:rPr>
                <w:sz w:val="20"/>
                <w:szCs w:val="20"/>
              </w:rPr>
              <w:t>Поляковский</w:t>
            </w:r>
            <w:r w:rsidR="0090773C"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</w:t>
            </w:r>
            <w:r w:rsidRPr="008A68EB">
              <w:rPr>
                <w:sz w:val="20"/>
                <w:szCs w:val="20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8A68EB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3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660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ИНН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КПП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ОКОПФ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ОКФС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ОКТМО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ОКТМО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ind w:firstLine="0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383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8A68EB" w:rsidRDefault="000F2EF1" w:rsidP="008A68EB">
            <w:pPr>
              <w:jc w:val="right"/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по ОКЕИ</w:t>
            </w: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</w:r>
            <w:r w:rsidRPr="00E75D19">
              <w:rPr>
                <w:sz w:val="16"/>
                <w:szCs w:val="16"/>
              </w:rPr>
              <w:lastRenderedPageBreak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Началь</w:t>
            </w:r>
            <w:r w:rsidRPr="00E75D19">
              <w:rPr>
                <w:sz w:val="16"/>
                <w:szCs w:val="16"/>
              </w:rPr>
              <w:lastRenderedPageBreak/>
              <w:t>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Реквизиты участника закупки</w:t>
            </w:r>
          </w:p>
        </w:tc>
        <w:tc>
          <w:tcPr>
            <w:tcW w:w="4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0F2EF1" w:rsidRPr="00E75D19" w:rsidTr="008A68EB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4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8A68EB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245"/>
        </w:trPr>
        <w:tc>
          <w:tcPr>
            <w:tcW w:w="147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 xml:space="preserve">Отметка </w:t>
            </w:r>
            <w:r w:rsidR="0090773C" w:rsidRPr="008A68EB">
              <w:rPr>
                <w:b/>
                <w:bCs/>
                <w:sz w:val="24"/>
              </w:rPr>
              <w:t xml:space="preserve">Администрации сельского поселения </w:t>
            </w:r>
            <w:r w:rsidR="008A68EB" w:rsidRPr="008A68EB">
              <w:rPr>
                <w:b/>
                <w:bCs/>
                <w:sz w:val="24"/>
              </w:rPr>
              <w:t>Поляковский</w:t>
            </w:r>
            <w:r w:rsidR="0090773C"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</w:t>
            </w:r>
            <w:r w:rsidRPr="008A68EB">
              <w:rPr>
                <w:b/>
                <w:bCs/>
                <w:sz w:val="24"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Default="000F2EF1" w:rsidP="000F2EF1">
      <w:pPr>
        <w:ind w:left="-567" w:right="142"/>
        <w:jc w:val="center"/>
        <w:rPr>
          <w:szCs w:val="28"/>
        </w:rPr>
      </w:pPr>
    </w:p>
    <w:p w:rsidR="008A68EB" w:rsidRDefault="008A68EB" w:rsidP="000F2EF1">
      <w:pPr>
        <w:ind w:left="-567" w:right="142"/>
        <w:jc w:val="center"/>
        <w:rPr>
          <w:szCs w:val="28"/>
        </w:rPr>
      </w:pPr>
    </w:p>
    <w:p w:rsidR="008A68EB" w:rsidRDefault="008A68EB" w:rsidP="000F2EF1">
      <w:pPr>
        <w:ind w:left="-567" w:right="142"/>
        <w:jc w:val="center"/>
        <w:rPr>
          <w:szCs w:val="28"/>
        </w:rPr>
      </w:pPr>
    </w:p>
    <w:p w:rsidR="008A68EB" w:rsidRDefault="008A68EB" w:rsidP="000F2EF1">
      <w:pPr>
        <w:ind w:left="-567" w:right="142"/>
        <w:jc w:val="center"/>
        <w:rPr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4714"/>
      </w:tblGrid>
      <w:tr w:rsidR="000F2EF1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6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8A68EB" w:rsidRDefault="000F2EF1" w:rsidP="008A68EB">
            <w:pPr>
              <w:rPr>
                <w:sz w:val="20"/>
                <w:szCs w:val="20"/>
              </w:rPr>
            </w:pPr>
            <w:r w:rsidRPr="008A68EB">
              <w:rPr>
                <w:sz w:val="20"/>
                <w:szCs w:val="20"/>
              </w:rPr>
              <w:t>Приложение № 4</w:t>
            </w:r>
            <w:r w:rsidRPr="008A68EB">
              <w:rPr>
                <w:sz w:val="20"/>
                <w:szCs w:val="20"/>
              </w:rPr>
              <w:br/>
              <w:t xml:space="preserve">к Порядку взаимодействия при осуществлении контроля </w:t>
            </w:r>
            <w:r w:rsidR="0090773C" w:rsidRPr="008A68EB">
              <w:rPr>
                <w:sz w:val="20"/>
                <w:szCs w:val="20"/>
              </w:rPr>
              <w:t xml:space="preserve">Администрацией сельского поселения </w:t>
            </w:r>
            <w:r w:rsidR="008A68EB" w:rsidRPr="008A68EB">
              <w:rPr>
                <w:sz w:val="20"/>
                <w:szCs w:val="20"/>
              </w:rPr>
              <w:t>Поляковский</w:t>
            </w:r>
            <w:r w:rsidR="0090773C" w:rsidRPr="008A68EB">
              <w:rPr>
                <w:sz w:val="20"/>
                <w:szCs w:val="20"/>
              </w:rPr>
              <w:t xml:space="preserve"> сельсовет муниципального района Давлекановский район </w:t>
            </w:r>
            <w:r w:rsidR="0090773C" w:rsidRPr="008A68EB">
              <w:rPr>
                <w:sz w:val="20"/>
                <w:szCs w:val="20"/>
              </w:rPr>
              <w:lastRenderedPageBreak/>
              <w:t xml:space="preserve">Республики Башкортостан   </w:t>
            </w:r>
            <w:r w:rsidRPr="008A68EB">
              <w:rPr>
                <w:sz w:val="20"/>
                <w:szCs w:val="20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0F2EF1" w:rsidRPr="00E75D19" w:rsidTr="008A68EB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6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305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Единица измерения: руб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575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60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0F2EF1" w:rsidRPr="00E75D19" w:rsidTr="008A68EB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57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8A68EB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7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8A68EB">
        <w:trPr>
          <w:trHeight w:val="810"/>
        </w:trPr>
        <w:tc>
          <w:tcPr>
            <w:tcW w:w="872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8A68EB">
        <w:trPr>
          <w:trHeight w:val="270"/>
        </w:trPr>
        <w:tc>
          <w:tcPr>
            <w:tcW w:w="81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440"/>
        </w:trPr>
        <w:tc>
          <w:tcPr>
            <w:tcW w:w="14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8A68EB" w:rsidRDefault="000F2EF1" w:rsidP="008A68EB">
            <w:pPr>
              <w:jc w:val="center"/>
              <w:rPr>
                <w:b/>
                <w:bCs/>
                <w:sz w:val="24"/>
              </w:rPr>
            </w:pPr>
            <w:r w:rsidRPr="008A68EB">
              <w:rPr>
                <w:b/>
                <w:bCs/>
                <w:sz w:val="24"/>
              </w:rPr>
              <w:t xml:space="preserve">Отметка </w:t>
            </w:r>
            <w:r w:rsidR="0090773C" w:rsidRPr="008A68EB">
              <w:rPr>
                <w:b/>
                <w:bCs/>
                <w:sz w:val="24"/>
              </w:rPr>
              <w:t>Адм</w:t>
            </w:r>
            <w:r w:rsidR="008A68EB" w:rsidRPr="008A68EB">
              <w:rPr>
                <w:b/>
                <w:bCs/>
                <w:sz w:val="24"/>
              </w:rPr>
              <w:t>инистрации сельского поселения Поляковский</w:t>
            </w:r>
            <w:r w:rsidR="0090773C" w:rsidRPr="008A68EB">
              <w:rPr>
                <w:b/>
                <w:bCs/>
                <w:sz w:val="24"/>
              </w:rPr>
              <w:t xml:space="preserve"> сельсовет муниципального района Давлекановский район Республики Башкортостан   </w:t>
            </w:r>
            <w:r w:rsidRPr="008A68EB">
              <w:rPr>
                <w:b/>
                <w:bCs/>
                <w:sz w:val="24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8A68EB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(соответствует/ несоответствует)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8A68E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8A68EB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90773C">
      <w:pPr>
        <w:ind w:right="142" w:firstLine="0"/>
        <w:rPr>
          <w:szCs w:val="28"/>
        </w:rPr>
      </w:pPr>
    </w:p>
    <w:tbl>
      <w:tblPr>
        <w:tblW w:w="31544" w:type="dxa"/>
        <w:tblInd w:w="93" w:type="dxa"/>
        <w:tblLook w:val="04A0" w:firstRow="1" w:lastRow="0" w:firstColumn="1" w:lastColumn="0" w:noHBand="0" w:noVBand="1"/>
      </w:tblPr>
      <w:tblGrid>
        <w:gridCol w:w="460"/>
        <w:gridCol w:w="360"/>
        <w:gridCol w:w="222"/>
        <w:gridCol w:w="222"/>
        <w:gridCol w:w="222"/>
        <w:gridCol w:w="222"/>
        <w:gridCol w:w="222"/>
        <w:gridCol w:w="600"/>
        <w:gridCol w:w="222"/>
        <w:gridCol w:w="222"/>
        <w:gridCol w:w="222"/>
        <w:gridCol w:w="222"/>
        <w:gridCol w:w="222"/>
        <w:gridCol w:w="280"/>
        <w:gridCol w:w="236"/>
        <w:gridCol w:w="280"/>
        <w:gridCol w:w="340"/>
        <w:gridCol w:w="222"/>
        <w:gridCol w:w="222"/>
        <w:gridCol w:w="222"/>
        <w:gridCol w:w="500"/>
        <w:gridCol w:w="222"/>
        <w:gridCol w:w="222"/>
        <w:gridCol w:w="236"/>
        <w:gridCol w:w="236"/>
        <w:gridCol w:w="222"/>
        <w:gridCol w:w="2760"/>
        <w:gridCol w:w="222"/>
        <w:gridCol w:w="480"/>
        <w:gridCol w:w="1506"/>
        <w:gridCol w:w="440"/>
        <w:gridCol w:w="222"/>
        <w:gridCol w:w="222"/>
        <w:gridCol w:w="222"/>
        <w:gridCol w:w="222"/>
        <w:gridCol w:w="222"/>
        <w:gridCol w:w="760"/>
        <w:gridCol w:w="222"/>
        <w:gridCol w:w="222"/>
        <w:gridCol w:w="222"/>
        <w:gridCol w:w="222"/>
        <w:gridCol w:w="222"/>
        <w:gridCol w:w="740"/>
        <w:gridCol w:w="256"/>
        <w:gridCol w:w="256"/>
        <w:gridCol w:w="256"/>
        <w:gridCol w:w="256"/>
        <w:gridCol w:w="256"/>
        <w:gridCol w:w="540"/>
        <w:gridCol w:w="256"/>
        <w:gridCol w:w="256"/>
        <w:gridCol w:w="256"/>
        <w:gridCol w:w="256"/>
        <w:gridCol w:w="256"/>
        <w:gridCol w:w="580"/>
        <w:gridCol w:w="256"/>
        <w:gridCol w:w="256"/>
        <w:gridCol w:w="256"/>
        <w:gridCol w:w="256"/>
        <w:gridCol w:w="256"/>
        <w:gridCol w:w="256"/>
        <w:gridCol w:w="1703"/>
        <w:gridCol w:w="8417"/>
      </w:tblGrid>
      <w:tr w:rsidR="000F2EF1" w:rsidRPr="00E75D19" w:rsidTr="00C40622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r w:rsidRPr="00E75D19">
              <w:rPr>
                <w:sz w:val="24"/>
              </w:rPr>
              <w:t>Приложение № 5</w:t>
            </w:r>
            <w:r w:rsidRPr="00E75D19">
              <w:rPr>
                <w:sz w:val="24"/>
              </w:rPr>
              <w:br/>
              <w:t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</w:t>
            </w:r>
            <w:r w:rsidR="0090773C" w:rsidRPr="00E75D19">
              <w:rPr>
                <w:sz w:val="24"/>
              </w:rPr>
              <w:t xml:space="preserve"> «О контрактной</w:t>
            </w:r>
            <w:r w:rsidRPr="00E75D19">
              <w:rPr>
                <w:sz w:val="24"/>
              </w:rPr>
              <w:t xml:space="preserve">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</w:p>
        </w:tc>
      </w:tr>
      <w:tr w:rsidR="000F2EF1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C4062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C40622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C4062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</w:tbl>
    <w:tbl>
      <w:tblPr>
        <w:tblpPr w:leftFromText="180" w:rightFromText="180" w:vertAnchor="text" w:horzAnchor="margin" w:tblpY="-2566"/>
        <w:tblW w:w="14567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4402"/>
      </w:tblGrid>
      <w:tr w:rsidR="0090773C" w:rsidRPr="00E75D19" w:rsidTr="008A68E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78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C40622" w:rsidRDefault="00C40622" w:rsidP="0090773C">
            <w:pPr>
              <w:rPr>
                <w:sz w:val="14"/>
                <w:szCs w:val="14"/>
              </w:rPr>
            </w:pPr>
          </w:p>
          <w:p w:rsidR="0090773C" w:rsidRPr="00C40622" w:rsidRDefault="0090773C" w:rsidP="00C40622">
            <w:pPr>
              <w:rPr>
                <w:sz w:val="20"/>
                <w:szCs w:val="20"/>
              </w:rPr>
            </w:pPr>
            <w:r w:rsidRPr="00C40622">
              <w:rPr>
                <w:sz w:val="20"/>
                <w:szCs w:val="20"/>
              </w:rPr>
              <w:t>Приложение № 6</w:t>
            </w:r>
            <w:r w:rsidRPr="00C40622">
              <w:rPr>
                <w:sz w:val="20"/>
                <w:szCs w:val="20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C40622" w:rsidRPr="00C40622">
              <w:rPr>
                <w:sz w:val="20"/>
                <w:szCs w:val="20"/>
              </w:rPr>
              <w:t>Поляковский</w:t>
            </w:r>
            <w:r w:rsidRPr="00C40622">
              <w:rPr>
                <w:sz w:val="20"/>
                <w:szCs w:val="20"/>
              </w:rPr>
              <w:t xml:space="preserve"> 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</w:p>
        </w:tc>
      </w:tr>
      <w:tr w:rsidR="0090773C" w:rsidRPr="00E75D19" w:rsidTr="008A68EB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7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8A68EB">
        <w:trPr>
          <w:trHeight w:val="1770"/>
        </w:trPr>
        <w:tc>
          <w:tcPr>
            <w:tcW w:w="145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8A68E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  <w:highlight w:val="yellow"/>
              </w:rPr>
            </w:pPr>
            <w:r w:rsidRPr="00C40622">
              <w:rPr>
                <w:sz w:val="18"/>
                <w:szCs w:val="18"/>
              </w:rPr>
              <w:t xml:space="preserve">Администрация сельского поселения </w:t>
            </w:r>
            <w:r w:rsidR="00C40622" w:rsidRPr="00C40622">
              <w:rPr>
                <w:sz w:val="18"/>
                <w:szCs w:val="18"/>
              </w:rPr>
              <w:t xml:space="preserve">Поляковский </w:t>
            </w:r>
            <w:r w:rsidRPr="00C40622">
              <w:rPr>
                <w:sz w:val="18"/>
                <w:szCs w:val="18"/>
              </w:rPr>
              <w:t xml:space="preserve">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C4062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8A68EB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93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8A68EB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3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18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8A68E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8A68E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8A68E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8A68EB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8A68E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bookmarkStart w:id="2" w:name="RANGE!A1:O33"/>
      <w:bookmarkEnd w:id="2"/>
    </w:p>
    <w:sectPr w:rsidR="000D6CCB" w:rsidSect="008A68EB">
      <w:pgSz w:w="16838" w:h="11905" w:orient="landscape"/>
      <w:pgMar w:top="1276" w:right="1134" w:bottom="850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4E" w:rsidRDefault="00F41D4E" w:rsidP="001550B6">
      <w:r>
        <w:separator/>
      </w:r>
    </w:p>
  </w:endnote>
  <w:endnote w:type="continuationSeparator" w:id="0">
    <w:p w:rsidR="00F41D4E" w:rsidRDefault="00F41D4E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4E" w:rsidRDefault="00F41D4E" w:rsidP="001550B6">
      <w:r>
        <w:separator/>
      </w:r>
    </w:p>
  </w:footnote>
  <w:footnote w:type="continuationSeparator" w:id="0">
    <w:p w:rsidR="00F41D4E" w:rsidRDefault="00F41D4E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7D"/>
    <w:rsid w:val="000053E6"/>
    <w:rsid w:val="00072A60"/>
    <w:rsid w:val="000833F5"/>
    <w:rsid w:val="000D58AC"/>
    <w:rsid w:val="000D6CCB"/>
    <w:rsid w:val="000F2EF1"/>
    <w:rsid w:val="00103D7D"/>
    <w:rsid w:val="001550B6"/>
    <w:rsid w:val="00162922"/>
    <w:rsid w:val="001751B3"/>
    <w:rsid w:val="00185944"/>
    <w:rsid w:val="001979EE"/>
    <w:rsid w:val="001D317E"/>
    <w:rsid w:val="001F085C"/>
    <w:rsid w:val="002004F9"/>
    <w:rsid w:val="00202939"/>
    <w:rsid w:val="002151C4"/>
    <w:rsid w:val="00307765"/>
    <w:rsid w:val="003277DB"/>
    <w:rsid w:val="00346663"/>
    <w:rsid w:val="00387670"/>
    <w:rsid w:val="004645BE"/>
    <w:rsid w:val="004A5729"/>
    <w:rsid w:val="005101F2"/>
    <w:rsid w:val="0052063C"/>
    <w:rsid w:val="00524F53"/>
    <w:rsid w:val="00532D47"/>
    <w:rsid w:val="005A57E5"/>
    <w:rsid w:val="005B25A9"/>
    <w:rsid w:val="005E54D6"/>
    <w:rsid w:val="006270B2"/>
    <w:rsid w:val="00670E1D"/>
    <w:rsid w:val="006C1B5E"/>
    <w:rsid w:val="006F5B14"/>
    <w:rsid w:val="00714C4E"/>
    <w:rsid w:val="00782F0B"/>
    <w:rsid w:val="007A5E63"/>
    <w:rsid w:val="007B5E8C"/>
    <w:rsid w:val="007F083A"/>
    <w:rsid w:val="0085189B"/>
    <w:rsid w:val="00853CDF"/>
    <w:rsid w:val="008A68EB"/>
    <w:rsid w:val="008A7E13"/>
    <w:rsid w:val="0090773C"/>
    <w:rsid w:val="009267AC"/>
    <w:rsid w:val="009644C1"/>
    <w:rsid w:val="00993F75"/>
    <w:rsid w:val="009A4A95"/>
    <w:rsid w:val="009A4AC8"/>
    <w:rsid w:val="009B774E"/>
    <w:rsid w:val="00A01BA9"/>
    <w:rsid w:val="00A143EA"/>
    <w:rsid w:val="00A34F5D"/>
    <w:rsid w:val="00A375CE"/>
    <w:rsid w:val="00A50578"/>
    <w:rsid w:val="00AE6C4F"/>
    <w:rsid w:val="00B00C74"/>
    <w:rsid w:val="00B4235D"/>
    <w:rsid w:val="00C3500A"/>
    <w:rsid w:val="00C37A6D"/>
    <w:rsid w:val="00C40622"/>
    <w:rsid w:val="00C519DB"/>
    <w:rsid w:val="00C60752"/>
    <w:rsid w:val="00C94CE9"/>
    <w:rsid w:val="00CC7CF0"/>
    <w:rsid w:val="00D12929"/>
    <w:rsid w:val="00D34322"/>
    <w:rsid w:val="00D4486E"/>
    <w:rsid w:val="00D617CA"/>
    <w:rsid w:val="00D66ECB"/>
    <w:rsid w:val="00D72A3E"/>
    <w:rsid w:val="00D76B96"/>
    <w:rsid w:val="00D76CDD"/>
    <w:rsid w:val="00DE52D9"/>
    <w:rsid w:val="00E0042A"/>
    <w:rsid w:val="00E10963"/>
    <w:rsid w:val="00E74E16"/>
    <w:rsid w:val="00E75D19"/>
    <w:rsid w:val="00EA456A"/>
    <w:rsid w:val="00ED7399"/>
    <w:rsid w:val="00F41D4E"/>
    <w:rsid w:val="00FA2F6D"/>
    <w:rsid w:val="00FB555C"/>
    <w:rsid w:val="00FE69B7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09086"/>
  <w15:docId w15:val="{A418E87E-1A35-4B1E-AB24-510A027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2A4-4720-49C5-8004-E613E719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20</Pages>
  <Words>6182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Рахимьянова Гульнара Радмировна</dc:creator>
  <cp:lastModifiedBy>Пользователь Windows</cp:lastModifiedBy>
  <cp:revision>45</cp:revision>
  <cp:lastPrinted>2020-02-27T05:35:00Z</cp:lastPrinted>
  <dcterms:created xsi:type="dcterms:W3CDTF">2019-11-13T06:35:00Z</dcterms:created>
  <dcterms:modified xsi:type="dcterms:W3CDTF">2020-03-02T11:54:00Z</dcterms:modified>
</cp:coreProperties>
</file>