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71AD" w:rsidRDefault="00BA589B" w:rsidP="003F71A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3B21" wp14:editId="07675535">
                <wp:simplePos x="0" y="0"/>
                <wp:positionH relativeFrom="column">
                  <wp:posOffset>457085</wp:posOffset>
                </wp:positionH>
                <wp:positionV relativeFrom="paragraph">
                  <wp:posOffset>-126712</wp:posOffset>
                </wp:positionV>
                <wp:extent cx="5610700" cy="420815"/>
                <wp:effectExtent l="0" t="0" r="28575" b="177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700" cy="420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71B" w:rsidRPr="00F9471B" w:rsidRDefault="00F9471B" w:rsidP="00F947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7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Памятка </w:t>
                            </w:r>
                            <w:r w:rsidR="003210B0" w:rsidRPr="003210B0">
                              <w:rPr>
                                <w:b/>
                                <w:sz w:val="32"/>
                                <w:szCs w:val="32"/>
                              </w:rPr>
                              <w:t>«Как себя вести при встрече с собакой»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963B21" id="Скругленный прямоугольник 1" o:spid="_x0000_s1026" style="position:absolute;margin-left:36pt;margin-top:-10pt;width:441.8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" fillcolor="#4f81bd [3204]" strokecolor="#243f60 [1604]" strokeweight="2pt">
                <v:textbox>
                  <w:txbxContent>
                    <w:p w:rsidR="00F9471B" w:rsidRPr="00F9471B" w:rsidRDefault="00F9471B" w:rsidP="00F947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71B">
                        <w:rPr>
                          <w:b/>
                          <w:sz w:val="32"/>
                          <w:szCs w:val="32"/>
                        </w:rPr>
                        <w:t xml:space="preserve">Памятка </w:t>
                      </w:r>
                      <w:r w:rsidR="003210B0" w:rsidRPr="003210B0">
                        <w:rPr>
                          <w:b/>
                          <w:sz w:val="32"/>
                          <w:szCs w:val="32"/>
                        </w:rPr>
                        <w:t>«Как себя вести при встрече с собакой»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61"/>
        <w:tblOverlap w:val="never"/>
        <w:tblW w:w="8388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864"/>
        <w:gridCol w:w="4509"/>
        <w:gridCol w:w="2015"/>
      </w:tblGrid>
      <w:tr w:rsidR="00BE1C44" w:rsidRPr="00D55752" w:rsidTr="00BA589B">
        <w:trPr>
          <w:trHeight w:val="786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№1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8C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подходи близко к собаке, находящейся на привязи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6BEFC" wp14:editId="0429C183">
                  <wp:extent cx="907472" cy="586076"/>
                  <wp:effectExtent l="0" t="0" r="6985" b="5080"/>
                  <wp:docPr id="5" name="Рисунок 5" descr="Как обращаться с животными | Kids and parenting, Kids checklist, English  le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обращаться с животными | Kids and parenting, Kids checklist, English  less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1" t="6859" r="34273" b="78964"/>
                          <a:stretch/>
                        </pic:blipFill>
                        <pic:spPr bwMode="auto">
                          <a:xfrm>
                            <a:off x="0" y="0"/>
                            <a:ext cx="919799" cy="59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44" w:rsidRPr="00D55752" w:rsidTr="00BA589B">
        <w:trPr>
          <w:trHeight w:val="1366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№2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3452E6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452E6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трогай и не гладь чужих собак.</w:t>
            </w:r>
          </w:p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16AB9" wp14:editId="58981485">
                  <wp:extent cx="910459" cy="838200"/>
                  <wp:effectExtent l="0" t="0" r="4445" b="0"/>
                  <wp:docPr id="3" name="Рисунок 3" descr="Как обращаться с животными | Kids and parenting, Kids checklist, English  le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обращаться с животными | Kids and parenting, Kids checklist, English  less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7" t="60983" r="67031" b="22254"/>
                          <a:stretch/>
                        </pic:blipFill>
                        <pic:spPr bwMode="auto">
                          <a:xfrm>
                            <a:off x="0" y="0"/>
                            <a:ext cx="917128" cy="84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44" w:rsidRPr="00D55752" w:rsidTr="00BA589B">
        <w:trPr>
          <w:trHeight w:val="1074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№3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пугайся и не кричи, если к тебе бежит собака.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0E0CCB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5D581FEF" wp14:editId="18CE0A10">
                  <wp:extent cx="970671" cy="853851"/>
                  <wp:effectExtent l="0" t="0" r="127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99" cy="86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44" w:rsidRPr="00D55752" w:rsidTr="00BE1C44">
        <w:trPr>
          <w:trHeight w:val="1072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№4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убегай. Остановись. Собака чаще нападает на движущегося человека.</w:t>
            </w:r>
          </w:p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0E0CCB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3364D36B" wp14:editId="3E0F6DEA">
                  <wp:extent cx="1060334" cy="643269"/>
                  <wp:effectExtent l="0" t="0" r="698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47" cy="64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44" w:rsidRPr="00D55752" w:rsidTr="00BE1C44">
        <w:trPr>
          <w:trHeight w:val="1005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№5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трогай миску с пищей.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F86CC4" wp14:editId="05719557">
                  <wp:extent cx="908339" cy="571068"/>
                  <wp:effectExtent l="0" t="0" r="6350" b="635"/>
                  <wp:docPr id="13" name="Рисунок 13" descr="https://image.jimcdn.com/app/cms/image/transf/none/path/s2e7872a6f6951daf/image/i4e4e520557640312/version/1442065876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none/path/s2e7872a6f6951daf/image/i4e4e520557640312/version/1442065876/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4" t="10981" r="33024" b="81237"/>
                          <a:stretch/>
                        </pic:blipFill>
                        <pic:spPr bwMode="auto">
                          <a:xfrm>
                            <a:off x="0" y="0"/>
                            <a:ext cx="915191" cy="57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44" w:rsidRPr="00D55752" w:rsidTr="001F5FA3">
        <w:trPr>
          <w:trHeight w:val="780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№6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дразни собаку едой. Не корми бездомных животных.</w:t>
            </w:r>
          </w:p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AE113" wp14:editId="12199821">
                  <wp:extent cx="791095" cy="529385"/>
                  <wp:effectExtent l="0" t="0" r="0" b="4445"/>
                  <wp:docPr id="2" name="Рисунок 2" descr="Правила безопасности при контакте с животными - online 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авила безопасности при контакте с животными - online presen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23" t="40196" r="4060" b="14041"/>
                          <a:stretch/>
                        </pic:blipFill>
                        <pic:spPr bwMode="auto">
                          <a:xfrm>
                            <a:off x="0" y="0"/>
                            <a:ext cx="808548" cy="5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44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Правило №7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523E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отбирай у собаки еду и игрушки.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A589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AEDF823" wp14:editId="165541DD">
                  <wp:extent cx="773723" cy="534722"/>
                  <wp:effectExtent l="0" t="0" r="7620" b="0"/>
                  <wp:docPr id="14" name="Рисунок 14" descr="C:\Users\User\Desktop\1442065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420658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1" t="20979" r="31448" b="68897"/>
                          <a:stretch/>
                        </pic:blipFill>
                        <pic:spPr bwMode="auto">
                          <a:xfrm>
                            <a:off x="0" y="0"/>
                            <a:ext cx="783056" cy="54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№8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трогай щенков.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E1C44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D5EFA2" wp14:editId="1F571D94">
                  <wp:extent cx="518160" cy="528563"/>
                  <wp:effectExtent l="0" t="0" r="0" b="5080"/>
                  <wp:docPr id="18" name="Рисунок 18" descr="Эта собака так любит своего щенка, что не разрешает прикасаться 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та собака так любит своего щенка, что не разрешает прикасаться 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" t="3024" r="49053"/>
                          <a:stretch/>
                        </pic:blipFill>
                        <pic:spPr bwMode="auto">
                          <a:xfrm>
                            <a:off x="0" y="0"/>
                            <a:ext cx="526379" cy="53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№9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подходи к незнакомой собаке.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E1C44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D76BA3" wp14:editId="50492F32">
                  <wp:extent cx="701040" cy="447016"/>
                  <wp:effectExtent l="0" t="0" r="3810" b="0"/>
                  <wp:docPr id="17" name="Рисунок 17" descr="10 советов, которые помогут подружиться с незнакомой соба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советов, которые помогут подружиться с незнакомой собако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485" r="3782" b="52644"/>
                          <a:stretch/>
                        </pic:blipFill>
                        <pic:spPr bwMode="auto">
                          <a:xfrm>
                            <a:off x="0" y="0"/>
                            <a:ext cx="714867" cy="45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№10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трогай спящую собаку.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A58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lang w:eastAsia="ru-RU"/>
              </w:rPr>
              <w:drawing>
                <wp:inline distT="0" distB="0" distL="0" distR="0" wp14:anchorId="5FCC8B88" wp14:editId="4511CEDA">
                  <wp:extent cx="773723" cy="530387"/>
                  <wp:effectExtent l="0" t="0" r="7620" b="3175"/>
                  <wp:docPr id="15" name="Рисунок 15" descr="C:\Users\User\Desktop\1442065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4420658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82" t="43744" r="30959" b="46902"/>
                          <a:stretch/>
                        </pic:blipFill>
                        <pic:spPr bwMode="auto">
                          <a:xfrm>
                            <a:off x="0" y="0"/>
                            <a:ext cx="779945" cy="53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№11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разнимай дерущихся собак.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E1C44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CF6ED8B" wp14:editId="1803AFE3">
                  <wp:extent cx="628650" cy="37090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Без назва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49" cy="37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№12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подходи к стаям бродячих собак.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E1C44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E1C44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2798A488" wp14:editId="05C6B8DE">
                  <wp:extent cx="857250" cy="512379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49" cy="52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№13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дразни собак.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950FE" wp14:editId="4CE50B45">
                  <wp:extent cx="615564" cy="466725"/>
                  <wp:effectExtent l="0" t="0" r="0" b="0"/>
                  <wp:docPr id="16" name="Рисунок 16" descr="Текст песни «Не дразните собак, не гоняйте коше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кст песни «Не дразните собак, не гоняйте кошек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86" b="11652"/>
                          <a:stretch/>
                        </pic:blipFill>
                        <pic:spPr bwMode="auto">
                          <a:xfrm flipH="1">
                            <a:off x="0" y="0"/>
                            <a:ext cx="638324" cy="48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8C7692" w:rsidRDefault="00BA589B" w:rsidP="00BA589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№14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9523E0" w:rsidRDefault="00BA589B" w:rsidP="00BA589B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позволяй собаке кусать тебя за руки.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E1C44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E688FD" wp14:editId="3C222335">
                  <wp:extent cx="685800" cy="515744"/>
                  <wp:effectExtent l="0" t="0" r="0" b="0"/>
                  <wp:docPr id="19" name="Рисунок 19" descr="Щенок грызёт руки: как отучить малыша от вредной привычки?. Статьи о  собаках и важная информация на сайте Кутята.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нок грызёт руки: как отучить малыша от вредной привычки?. Статьи о  собаках и важная информация на сайте Кутята.р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305" b="6840"/>
                          <a:stretch/>
                        </pic:blipFill>
                        <pic:spPr bwMode="auto">
                          <a:xfrm>
                            <a:off x="0" y="0"/>
                            <a:ext cx="704064" cy="52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9B" w:rsidTr="00BA589B">
        <w:trPr>
          <w:trHeight w:val="585"/>
        </w:trPr>
        <w:tc>
          <w:tcPr>
            <w:tcW w:w="1111" w:type="pct"/>
            <w:shd w:val="clear" w:color="auto" w:fill="F2DBDB" w:themeFill="accent2" w:themeFillTint="33"/>
          </w:tcPr>
          <w:p w:rsidR="00BA589B" w:rsidRPr="00452F70" w:rsidRDefault="00BA589B" w:rsidP="00BA5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Правило №15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8" w:type="pct"/>
            <w:shd w:val="clear" w:color="auto" w:fill="F2DBDB" w:themeFill="accent2" w:themeFillTint="33"/>
          </w:tcPr>
          <w:p w:rsidR="00BA589B" w:rsidRPr="00452F70" w:rsidRDefault="00BA589B" w:rsidP="00BA5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смотри в глаза нападающей собаке.</w:t>
            </w:r>
          </w:p>
        </w:tc>
        <w:tc>
          <w:tcPr>
            <w:tcW w:w="1202" w:type="pct"/>
            <w:shd w:val="clear" w:color="auto" w:fill="F2DBDB" w:themeFill="accent2" w:themeFillTint="33"/>
          </w:tcPr>
          <w:p w:rsidR="00BA589B" w:rsidRPr="008C7692" w:rsidRDefault="00BE1C44" w:rsidP="00BA589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76EE5" wp14:editId="5FE639E8">
                  <wp:extent cx="817418" cy="476650"/>
                  <wp:effectExtent l="0" t="0" r="1905" b="0"/>
                  <wp:docPr id="20" name="Рисунок 20" descr="Почему собакам нельзя смотреть в гл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чему собакам нельзя смотреть в глаз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8" r="1656"/>
                          <a:stretch/>
                        </pic:blipFill>
                        <pic:spPr bwMode="auto">
                          <a:xfrm>
                            <a:off x="0" y="0"/>
                            <a:ext cx="839904" cy="48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30C" w:rsidRDefault="00F3530C" w:rsidP="003F71AD">
      <w:pPr>
        <w:spacing w:after="0" w:line="240" w:lineRule="auto"/>
        <w:jc w:val="center"/>
        <w:rPr>
          <w:b/>
        </w:rPr>
      </w:pPr>
    </w:p>
    <w:p w:rsidR="00F3530C" w:rsidRDefault="00F3530C" w:rsidP="003F71AD">
      <w:pPr>
        <w:spacing w:after="0" w:line="240" w:lineRule="auto"/>
        <w:jc w:val="center"/>
        <w:rPr>
          <w:b/>
        </w:rPr>
      </w:pPr>
    </w:p>
    <w:p w:rsidR="00F3530C" w:rsidRDefault="00F3530C" w:rsidP="003F71AD">
      <w:pPr>
        <w:spacing w:after="0" w:line="240" w:lineRule="auto"/>
        <w:jc w:val="center"/>
        <w:rPr>
          <w:b/>
        </w:rPr>
      </w:pPr>
    </w:p>
    <w:p w:rsidR="00D55752" w:rsidRPr="003F71AD" w:rsidRDefault="00D55752" w:rsidP="00934792">
      <w:pPr>
        <w:spacing w:after="0" w:line="240" w:lineRule="auto"/>
        <w:rPr>
          <w:b/>
        </w:rPr>
      </w:pPr>
    </w:p>
    <w:p w:rsidR="00BA7D18" w:rsidRDefault="00BA7D18" w:rsidP="00BA7D18"/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E0CCB" w:rsidRDefault="000E0CCB" w:rsidP="00952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3530C" w:rsidRDefault="00F3530C" w:rsidP="001F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568E8" w:rsidRDefault="00E568E8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D5E7B" w:rsidRDefault="008D5E7B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D5E7B" w:rsidRDefault="008D5E7B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568E8" w:rsidRDefault="00E568E8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3530C" w:rsidRDefault="00F3530C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EDC87" wp14:editId="668ED3FF">
                <wp:simplePos x="0" y="0"/>
                <wp:positionH relativeFrom="column">
                  <wp:posOffset>774065</wp:posOffset>
                </wp:positionH>
                <wp:positionV relativeFrom="paragraph">
                  <wp:posOffset>57150</wp:posOffset>
                </wp:positionV>
                <wp:extent cx="4810125" cy="3524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30C" w:rsidRPr="00F9471B" w:rsidRDefault="00F3530C" w:rsidP="00F353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7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Памятка </w:t>
                            </w:r>
                            <w:r w:rsidRPr="003210B0"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Pr="00F3530C">
                              <w:rPr>
                                <w:b/>
                                <w:sz w:val="32"/>
                                <w:szCs w:val="32"/>
                              </w:rPr>
                              <w:t>Если на тебя напала собака»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0EEDC87" id="Скругленный прямоугольник 12" o:spid="_x0000_s1027" style="position:absolute;left:0;text-align:left;margin-left:60.95pt;margin-top:4.5pt;width:378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" fillcolor="#4f81bd [3204]" strokecolor="#243f60 [1604]" strokeweight="2pt">
                <v:textbox>
                  <w:txbxContent>
                    <w:p w:rsidR="00F3530C" w:rsidRPr="00F9471B" w:rsidRDefault="00F3530C" w:rsidP="00F353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71B">
                        <w:rPr>
                          <w:b/>
                          <w:sz w:val="32"/>
                          <w:szCs w:val="32"/>
                        </w:rPr>
                        <w:t xml:space="preserve">Памятка </w:t>
                      </w:r>
                      <w:r w:rsidRPr="003210B0">
                        <w:rPr>
                          <w:b/>
                          <w:sz w:val="32"/>
                          <w:szCs w:val="32"/>
                        </w:rPr>
                        <w:t>«</w:t>
                      </w:r>
                      <w:r w:rsidRPr="00F3530C">
                        <w:rPr>
                          <w:b/>
                          <w:sz w:val="32"/>
                          <w:szCs w:val="32"/>
                        </w:rPr>
                        <w:t>Если на тебя напала собака»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530C" w:rsidRDefault="00F3530C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D5E7B" w:rsidRDefault="008D5E7B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D5E7B" w:rsidRDefault="008D5E7B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tbl>
      <w:tblPr>
        <w:tblStyle w:val="a3"/>
        <w:tblpPr w:leftFromText="180" w:rightFromText="180" w:vertAnchor="text" w:horzAnchor="page" w:tblpX="1198" w:tblpY="317"/>
        <w:tblOverlap w:val="never"/>
        <w:tblW w:w="9039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796"/>
        <w:gridCol w:w="5092"/>
        <w:gridCol w:w="2151"/>
      </w:tblGrid>
      <w:tr w:rsidR="00E568E8" w:rsidRPr="00D55752" w:rsidTr="001F5FA3">
        <w:trPr>
          <w:trHeight w:val="786"/>
        </w:trPr>
        <w:tc>
          <w:tcPr>
            <w:tcW w:w="1079" w:type="pct"/>
            <w:shd w:val="clear" w:color="auto" w:fill="DBE5F1" w:themeFill="accent1" w:themeFillTint="33"/>
          </w:tcPr>
          <w:p w:rsidR="00F3530C" w:rsidRPr="00F3530C" w:rsidRDefault="00F3530C" w:rsidP="00F353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53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Правило №1</w:t>
            </w:r>
          </w:p>
        </w:tc>
        <w:tc>
          <w:tcPr>
            <w:tcW w:w="2902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F5FA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Встань боком и твердым голосом отдай несколько команд («Фу!», «Нельзя!», «Сидеть!»)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07700" wp14:editId="22E232AA">
                  <wp:extent cx="1228725" cy="691159"/>
                  <wp:effectExtent l="0" t="0" r="0" b="0"/>
                  <wp:docPr id="24" name="Рисунок 24" descr="Команда &quot;Фу&quot; или &quot;Нельзя&quot;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анда &quot;Фу&quot; или &quot;Нельзя&quot;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66" cy="71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E8" w:rsidRPr="00D55752" w:rsidTr="001F5FA3">
        <w:trPr>
          <w:trHeight w:val="1366"/>
        </w:trPr>
        <w:tc>
          <w:tcPr>
            <w:tcW w:w="1079" w:type="pct"/>
            <w:shd w:val="clear" w:color="auto" w:fill="DBE5F1" w:themeFill="accent1" w:themeFillTint="33"/>
          </w:tcPr>
          <w:p w:rsidR="00F3530C" w:rsidRPr="00F3530C" w:rsidRDefault="00F3530C" w:rsidP="00F353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53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Правило №2</w:t>
            </w:r>
          </w:p>
        </w:tc>
        <w:tc>
          <w:tcPr>
            <w:tcW w:w="2902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F5FA3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Не делая резких движений, позови хозяина (если он находится поблизости) или позови взрослых.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5B979" wp14:editId="79891F8F">
                  <wp:extent cx="971550" cy="971550"/>
                  <wp:effectExtent l="0" t="0" r="0" b="0"/>
                  <wp:docPr id="25" name="Рисунок 25" descr="Правила поведения при встрече с бездомными собаками: Будьте спокойны за  своих детей при помощи ЗАСТУП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вила поведения при встрече с бездомными собаками: Будьте спокойны за  своих детей при помощи ЗАСТУП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E8" w:rsidRPr="00D55752" w:rsidTr="001F5FA3">
        <w:trPr>
          <w:trHeight w:val="1074"/>
        </w:trPr>
        <w:tc>
          <w:tcPr>
            <w:tcW w:w="1079" w:type="pct"/>
            <w:shd w:val="clear" w:color="auto" w:fill="DBE5F1" w:themeFill="accent1" w:themeFillTint="33"/>
          </w:tcPr>
          <w:p w:rsidR="00F3530C" w:rsidRPr="00F3530C" w:rsidRDefault="00F3530C" w:rsidP="00F353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53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Правило №3</w:t>
            </w:r>
          </w:p>
        </w:tc>
        <w:tc>
          <w:tcPr>
            <w:tcW w:w="2902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Если тебе помочь некому, уходи от собаки, медленно ускоряя шаг.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158F4E" wp14:editId="31274F65">
                  <wp:extent cx="1079500" cy="809625"/>
                  <wp:effectExtent l="0" t="0" r="635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05" cy="810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E8" w:rsidRPr="00D55752" w:rsidTr="001F5FA3">
        <w:tc>
          <w:tcPr>
            <w:tcW w:w="1079" w:type="pct"/>
            <w:shd w:val="clear" w:color="auto" w:fill="DBE5F1" w:themeFill="accent1" w:themeFillTint="33"/>
          </w:tcPr>
          <w:p w:rsidR="00F3530C" w:rsidRPr="00F3530C" w:rsidRDefault="00F3530C" w:rsidP="00F353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53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Правило №4</w:t>
            </w:r>
          </w:p>
        </w:tc>
        <w:tc>
          <w:tcPr>
            <w:tcW w:w="2902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 смотри собаке в глаза, это может спровоцировать ее на активные действия.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F3530C" w:rsidRPr="008C7692" w:rsidRDefault="00E568E8" w:rsidP="00F3530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6DA7554F">
                  <wp:extent cx="1031104" cy="600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55" cy="602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E8" w:rsidRPr="00D55752" w:rsidTr="001F5FA3">
        <w:trPr>
          <w:trHeight w:val="1644"/>
        </w:trPr>
        <w:tc>
          <w:tcPr>
            <w:tcW w:w="1079" w:type="pct"/>
            <w:shd w:val="clear" w:color="auto" w:fill="DBE5F1" w:themeFill="accent1" w:themeFillTint="33"/>
          </w:tcPr>
          <w:p w:rsidR="00F3530C" w:rsidRPr="00F3530C" w:rsidRDefault="00F3530C" w:rsidP="00F353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53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Правило №5</w:t>
            </w:r>
          </w:p>
        </w:tc>
        <w:tc>
          <w:tcPr>
            <w:tcW w:w="2902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D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Если собака приседает – она готовится прыгнуть. Защити горло, прижми подбородок к шее, выставьте перед собой сумку или пакет-дайте собаке вцепиться в этот момент не отпуская средство защиты, медленно отступая к укрытию.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6AD68D" wp14:editId="1CAE4E69">
                  <wp:extent cx="962025" cy="1306236"/>
                  <wp:effectExtent l="0" t="0" r="0" b="8255"/>
                  <wp:docPr id="28" name="Рисунок 28" descr="Фото Собака готовится к прыж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обака готовится к прыжк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3542" r="8594" b="9375"/>
                          <a:stretch/>
                        </pic:blipFill>
                        <pic:spPr bwMode="auto">
                          <a:xfrm>
                            <a:off x="0" y="0"/>
                            <a:ext cx="967498" cy="131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8E8" w:rsidRPr="00D55752" w:rsidTr="001F5FA3">
        <w:tc>
          <w:tcPr>
            <w:tcW w:w="1079" w:type="pct"/>
            <w:shd w:val="clear" w:color="auto" w:fill="DBE5F1" w:themeFill="accent1" w:themeFillTint="33"/>
          </w:tcPr>
          <w:p w:rsidR="00F3530C" w:rsidRPr="00F3530C" w:rsidRDefault="00F3530C" w:rsidP="00F353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53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Правило №6</w:t>
            </w:r>
          </w:p>
        </w:tc>
        <w:tc>
          <w:tcPr>
            <w:tcW w:w="2902" w:type="pct"/>
            <w:shd w:val="clear" w:color="auto" w:fill="DBE5F1" w:themeFill="accent1" w:themeFillTint="33"/>
          </w:tcPr>
          <w:p w:rsidR="00F3530C" w:rsidRPr="008C7692" w:rsidRDefault="001F5FA3" w:rsidP="00F353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D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Если тебя укусила</w:t>
            </w:r>
            <w:r w:rsidRPr="0045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собака, немедленно обратись к взрослому и к врачу.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:rsidR="00F3530C" w:rsidRPr="008C7692" w:rsidRDefault="00E568E8" w:rsidP="00F3530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D90DBDB" wp14:editId="794F3C31">
                  <wp:extent cx="981075" cy="981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F3530C" w:rsidRDefault="00F3530C" w:rsidP="00BA7D18"/>
    <w:p w:rsidR="001F5FA3" w:rsidRDefault="001F5FA3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F5FA3" w:rsidRDefault="001F5FA3" w:rsidP="00F35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523E0" w:rsidRDefault="009523E0" w:rsidP="00F3530C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3E0" w:rsidRDefault="009523E0" w:rsidP="00F3530C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3E0" w:rsidRDefault="009523E0" w:rsidP="00F3530C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523E0" w:rsidRPr="00452F70" w:rsidRDefault="009523E0" w:rsidP="00F3530C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30C" w:rsidRDefault="00F3530C" w:rsidP="00F3530C"/>
    <w:p w:rsidR="00F3530C" w:rsidRDefault="00F3530C" w:rsidP="00BA7D18"/>
    <w:sectPr w:rsidR="00F3530C" w:rsidSect="00F3530C">
      <w:pgSz w:w="11906" w:h="16838"/>
      <w:pgMar w:top="395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B"/>
    <w:rsid w:val="000E0CCB"/>
    <w:rsid w:val="00111933"/>
    <w:rsid w:val="001F5FA3"/>
    <w:rsid w:val="002F1567"/>
    <w:rsid w:val="003210B0"/>
    <w:rsid w:val="003452E6"/>
    <w:rsid w:val="003B3020"/>
    <w:rsid w:val="003F71AD"/>
    <w:rsid w:val="00431B73"/>
    <w:rsid w:val="004D02EA"/>
    <w:rsid w:val="00527DE4"/>
    <w:rsid w:val="00574C72"/>
    <w:rsid w:val="005B5DAB"/>
    <w:rsid w:val="006232B4"/>
    <w:rsid w:val="006948C8"/>
    <w:rsid w:val="00887107"/>
    <w:rsid w:val="008967E7"/>
    <w:rsid w:val="008B5B86"/>
    <w:rsid w:val="008B6134"/>
    <w:rsid w:val="008C7692"/>
    <w:rsid w:val="008D5E7B"/>
    <w:rsid w:val="008D6AF1"/>
    <w:rsid w:val="00934792"/>
    <w:rsid w:val="009523E0"/>
    <w:rsid w:val="009A6EEF"/>
    <w:rsid w:val="00A61499"/>
    <w:rsid w:val="00AA2A41"/>
    <w:rsid w:val="00AD1225"/>
    <w:rsid w:val="00B15C99"/>
    <w:rsid w:val="00B535E4"/>
    <w:rsid w:val="00BA589B"/>
    <w:rsid w:val="00BA7D18"/>
    <w:rsid w:val="00BE1C44"/>
    <w:rsid w:val="00C12919"/>
    <w:rsid w:val="00CF0701"/>
    <w:rsid w:val="00CF77CD"/>
    <w:rsid w:val="00D55752"/>
    <w:rsid w:val="00D70950"/>
    <w:rsid w:val="00E030AF"/>
    <w:rsid w:val="00E568E8"/>
    <w:rsid w:val="00EA3DD7"/>
    <w:rsid w:val="00F3530C"/>
    <w:rsid w:val="00F6231B"/>
    <w:rsid w:val="00F7139C"/>
    <w:rsid w:val="00F9421A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 Индира Радиковна</dc:creator>
  <cp:lastModifiedBy>USER</cp:lastModifiedBy>
  <cp:revision>2</cp:revision>
  <cp:lastPrinted>2021-04-20T14:22:00Z</cp:lastPrinted>
  <dcterms:created xsi:type="dcterms:W3CDTF">2023-01-26T05:20:00Z</dcterms:created>
  <dcterms:modified xsi:type="dcterms:W3CDTF">2023-01-26T05:20:00Z</dcterms:modified>
</cp:coreProperties>
</file>