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DE" w:rsidRDefault="00A15CDE" w:rsidP="00A1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15CDE" w:rsidRDefault="00A15CDE" w:rsidP="00A15CDE">
      <w:pPr>
        <w:jc w:val="center"/>
        <w:rPr>
          <w:sz w:val="28"/>
          <w:szCs w:val="28"/>
        </w:rPr>
      </w:pPr>
    </w:p>
    <w:p w:rsidR="00A15CDE" w:rsidRDefault="00A15CDE" w:rsidP="00A15C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5CDE" w:rsidRDefault="00A15CDE" w:rsidP="00A15CDE">
      <w:pPr>
        <w:jc w:val="center"/>
        <w:rPr>
          <w:sz w:val="28"/>
          <w:szCs w:val="28"/>
        </w:rPr>
      </w:pPr>
    </w:p>
    <w:p w:rsidR="00A15CDE" w:rsidRDefault="00A15CDE" w:rsidP="00A15C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15CDE" w:rsidRDefault="00A15CDE" w:rsidP="00A15CDE">
      <w:pPr>
        <w:rPr>
          <w:sz w:val="28"/>
          <w:szCs w:val="28"/>
        </w:rPr>
      </w:pPr>
      <w:r>
        <w:rPr>
          <w:sz w:val="28"/>
          <w:szCs w:val="28"/>
        </w:rPr>
        <w:t xml:space="preserve">       О внесении изменений в  Правила землепользования и застройки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15CDE" w:rsidRDefault="00A15CDE" w:rsidP="00A15CDE">
      <w:pPr>
        <w:jc w:val="center"/>
        <w:rPr>
          <w:sz w:val="28"/>
          <w:szCs w:val="28"/>
        </w:rPr>
      </w:pPr>
    </w:p>
    <w:p w:rsidR="00A15CDE" w:rsidRDefault="00A15CDE" w:rsidP="00A15CDE">
      <w:pPr>
        <w:jc w:val="center"/>
        <w:rPr>
          <w:sz w:val="28"/>
          <w:szCs w:val="28"/>
        </w:rPr>
      </w:pP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Рассмотрев протокол публичных</w:t>
      </w:r>
      <w:r w:rsidR="00C33FDB">
        <w:rPr>
          <w:sz w:val="28"/>
          <w:szCs w:val="28"/>
        </w:rPr>
        <w:t xml:space="preserve"> слушаний от 21.11</w:t>
      </w:r>
      <w:r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 xml:space="preserve">и заключение о результатах </w:t>
      </w:r>
      <w:r>
        <w:rPr>
          <w:sz w:val="28"/>
          <w:szCs w:val="28"/>
        </w:rPr>
        <w:t>публичных слушаний от</w:t>
      </w:r>
      <w:r w:rsidR="00C33FDB">
        <w:rPr>
          <w:sz w:val="28"/>
          <w:szCs w:val="28"/>
        </w:rPr>
        <w:t xml:space="preserve"> 21.11</w:t>
      </w:r>
      <w:r>
        <w:rPr>
          <w:sz w:val="28"/>
          <w:szCs w:val="28"/>
        </w:rPr>
        <w:t xml:space="preserve">.2016 года </w:t>
      </w:r>
      <w:r>
        <w:rPr>
          <w:sz w:val="28"/>
          <w:szCs w:val="28"/>
        </w:rPr>
        <w:t xml:space="preserve"> о внесении изменений в  Правила землепользования и застройки СП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МР Давлекановский район Республики Башкортостан после устранения замечаний согласно акта проверки Государственного комитета Республики Башкортостан по жилищному и строительному надзору № 605 от 30.09.2016 г. и предписания № ЦО-16-358-605 от 30.09.2016 г. об устранении нарушений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градостроительной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деятельности</w:t>
      </w:r>
      <w:proofErr w:type="gramEnd"/>
      <w:r>
        <w:rPr>
          <w:sz w:val="28"/>
          <w:szCs w:val="28"/>
        </w:rPr>
        <w:t xml:space="preserve">, руководствуясь ст.33 Градостроительного кодекса РФ, </w:t>
      </w:r>
      <w:r>
        <w:rPr>
          <w:sz w:val="28"/>
          <w:szCs w:val="28"/>
        </w:rPr>
        <w:t xml:space="preserve"> Совет сельского поселения </w:t>
      </w: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A15CDE" w:rsidRPr="00C33FDB" w:rsidRDefault="00A15CDE" w:rsidP="00A15CD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Решил </w:t>
      </w:r>
      <w:r w:rsidR="00C33FDB">
        <w:rPr>
          <w:sz w:val="28"/>
          <w:szCs w:val="28"/>
          <w:lang w:val="en-US"/>
        </w:rPr>
        <w:t>:</w:t>
      </w:r>
      <w:bookmarkStart w:id="0" w:name="_GoBack"/>
      <w:bookmarkEnd w:id="0"/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их в новой редакции,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.:</w:t>
      </w: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</w:t>
      </w:r>
      <w:r>
        <w:rPr>
          <w:sz w:val="28"/>
          <w:szCs w:val="28"/>
        </w:rPr>
        <w:t xml:space="preserve"> исключив определение акта выбора земельного участка;</w:t>
      </w:r>
    </w:p>
    <w:p w:rsidR="00A15CDE" w:rsidRDefault="00A15CDE" w:rsidP="00A15C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>
        <w:rPr>
          <w:sz w:val="28"/>
          <w:szCs w:val="28"/>
        </w:rPr>
        <w:t>отредактировав определение блокированного жилого дома;</w:t>
      </w:r>
    </w:p>
    <w:p w:rsidR="00A15CDE" w:rsidRDefault="00A15CDE" w:rsidP="00A15C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>
        <w:rPr>
          <w:sz w:val="28"/>
          <w:szCs w:val="28"/>
        </w:rPr>
        <w:t>дополнив информацией о наличии (отсутствии) объектов культурного наследия;</w:t>
      </w: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4)</w:t>
      </w:r>
      <w:r>
        <w:rPr>
          <w:sz w:val="28"/>
          <w:szCs w:val="28"/>
        </w:rPr>
        <w:t>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5)</w:t>
      </w:r>
      <w:r>
        <w:rPr>
          <w:sz w:val="28"/>
          <w:szCs w:val="28"/>
        </w:rPr>
        <w:t>отредактировав таблицу 3 Правил «Предельные размеры земельных участков и предельные параметры разрешенного строительства, реконструкции объектов капитального строительства» и др.</w:t>
      </w:r>
    </w:p>
    <w:p w:rsidR="00A15CDE" w:rsidRDefault="00A15CDE" w:rsidP="00A15CDE">
      <w:pPr>
        <w:ind w:left="360"/>
        <w:jc w:val="both"/>
        <w:rPr>
          <w:sz w:val="28"/>
          <w:szCs w:val="28"/>
        </w:rPr>
      </w:pP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 </w:t>
      </w:r>
    </w:p>
    <w:p w:rsidR="00A15CDE" w:rsidRDefault="00A15CDE" w:rsidP="00A15CDE">
      <w:pPr>
        <w:jc w:val="both"/>
        <w:rPr>
          <w:sz w:val="28"/>
          <w:szCs w:val="28"/>
        </w:rPr>
      </w:pP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15CDE" w:rsidRDefault="00A15CDE" w:rsidP="00A15C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Сергиопольский</w:t>
      </w:r>
      <w:proofErr w:type="spellEnd"/>
      <w:r>
        <w:rPr>
          <w:sz w:val="28"/>
          <w:szCs w:val="28"/>
        </w:rPr>
        <w:t xml:space="preserve"> сельсовет </w:t>
      </w: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15CDE" w:rsidRDefault="00A15CDE" w:rsidP="00A15C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Давлекановский район </w:t>
      </w:r>
    </w:p>
    <w:p w:rsidR="00A15CDE" w:rsidRDefault="00A15CDE" w:rsidP="00A15CDE">
      <w:pPr>
        <w:tabs>
          <w:tab w:val="left" w:pos="66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А.З.Абдуллин</w:t>
      </w:r>
      <w:proofErr w:type="spellEnd"/>
    </w:p>
    <w:p w:rsidR="00A15CDE" w:rsidRDefault="00A15CDE" w:rsidP="00A15CDE">
      <w:pPr>
        <w:ind w:left="360"/>
        <w:jc w:val="both"/>
        <w:rPr>
          <w:sz w:val="28"/>
          <w:szCs w:val="28"/>
        </w:rPr>
      </w:pPr>
    </w:p>
    <w:p w:rsidR="00A15CDE" w:rsidRDefault="00A15CDE" w:rsidP="00A15CDE"/>
    <w:p w:rsidR="00210F77" w:rsidRDefault="00210F77"/>
    <w:sectPr w:rsidR="00210F77" w:rsidSect="00C5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F2A"/>
    <w:multiLevelType w:val="hybridMultilevel"/>
    <w:tmpl w:val="6F601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1627B3D"/>
    <w:multiLevelType w:val="hybridMultilevel"/>
    <w:tmpl w:val="126654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AA"/>
    <w:rsid w:val="00210F77"/>
    <w:rsid w:val="00A15CDE"/>
    <w:rsid w:val="00C33FDB"/>
    <w:rsid w:val="00D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2017-03-10T11:15:00Z</dcterms:created>
  <dcterms:modified xsi:type="dcterms:W3CDTF">2017-03-10T11:29:00Z</dcterms:modified>
</cp:coreProperties>
</file>