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26" w:rsidRP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526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Кадыргуловский сельсовет муниципального района Давлекановский район Республики Башкортостан </w:t>
      </w:r>
    </w:p>
    <w:p w:rsidR="006E5526" w:rsidRP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526" w:rsidRP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526">
        <w:rPr>
          <w:rFonts w:ascii="Times New Roman" w:hAnsi="Times New Roman" w:cs="Times New Roman"/>
          <w:sz w:val="28"/>
          <w:szCs w:val="28"/>
        </w:rPr>
        <w:t>РЕШЕНИЕ</w:t>
      </w:r>
    </w:p>
    <w:p w:rsid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526">
        <w:rPr>
          <w:rFonts w:ascii="Times New Roman" w:hAnsi="Times New Roman" w:cs="Times New Roman"/>
          <w:sz w:val="28"/>
          <w:szCs w:val="28"/>
        </w:rPr>
        <w:t>от 22 января 2024 года №1</w:t>
      </w:r>
    </w:p>
    <w:p w:rsid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526" w:rsidRP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526" w:rsidRPr="006E5526" w:rsidRDefault="006E5526" w:rsidP="006E55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526">
        <w:rPr>
          <w:rFonts w:ascii="Times New Roman" w:hAnsi="Times New Roman" w:cs="Times New Roman"/>
          <w:sz w:val="28"/>
          <w:szCs w:val="28"/>
        </w:rPr>
        <w:t xml:space="preserve">О денежном содержании главы сельского поселения Кадыргуловский сельсовет </w:t>
      </w:r>
      <w:proofErr w:type="gramStart"/>
      <w:r w:rsidRPr="006E55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E5526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</w:t>
      </w:r>
    </w:p>
    <w:p w:rsidR="006E5526" w:rsidRPr="006E5526" w:rsidRDefault="006E5526" w:rsidP="006E55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526" w:rsidRPr="006E5526" w:rsidRDefault="006E5526" w:rsidP="006E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526"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Башкортостан от 22.12.2023 № УГ-1166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17.01.2024 №3 «Об индексации нормативов формирования расходов на оплату труда в органах местного самоуправления в Республике Башкортостан»,</w:t>
      </w:r>
      <w:r w:rsidRPr="006E5526">
        <w:rPr>
          <w:rFonts w:ascii="Times New Roman" w:hAnsi="Times New Roman" w:cs="Times New Roman"/>
        </w:rPr>
        <w:t xml:space="preserve"> в </w:t>
      </w:r>
      <w:r w:rsidRPr="006E5526">
        <w:rPr>
          <w:rFonts w:ascii="Times New Roman" w:hAnsi="Times New Roman" w:cs="Times New Roman"/>
          <w:sz w:val="28"/>
          <w:szCs w:val="28"/>
        </w:rPr>
        <w:t>целях обеспечения социальных гарантий лиц, замещающих муниципальные должности сельского</w:t>
      </w:r>
      <w:proofErr w:type="gramEnd"/>
      <w:r w:rsidRPr="006E5526">
        <w:rPr>
          <w:rFonts w:ascii="Times New Roman" w:hAnsi="Times New Roman" w:cs="Times New Roman"/>
          <w:sz w:val="28"/>
          <w:szCs w:val="28"/>
        </w:rPr>
        <w:t xml:space="preserve"> поселения Кадыргуловский  сельсовет муниципального района Давлекановский район Республики Башкортостан, Совет сельского поселения Кадыргуловский сельсовет муниципального района Давлекановский район Республики Башкортостан, </w:t>
      </w:r>
      <w:proofErr w:type="spellStart"/>
      <w:proofErr w:type="gramStart"/>
      <w:r w:rsidRPr="006E55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E552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E552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E552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E5526" w:rsidRPr="006E5526" w:rsidRDefault="006E5526" w:rsidP="006E5526">
      <w:pPr>
        <w:pStyle w:val="a3"/>
        <w:ind w:left="0" w:firstLine="720"/>
        <w:rPr>
          <w:sz w:val="28"/>
          <w:szCs w:val="28"/>
          <w:lang w:val="ru-RU"/>
        </w:rPr>
      </w:pPr>
      <w:r w:rsidRPr="006E5526">
        <w:rPr>
          <w:sz w:val="28"/>
          <w:szCs w:val="28"/>
          <w:lang w:val="ru-RU"/>
        </w:rPr>
        <w:t xml:space="preserve">1. </w:t>
      </w:r>
      <w:proofErr w:type="gramStart"/>
      <w:r w:rsidRPr="006E5526">
        <w:rPr>
          <w:sz w:val="28"/>
          <w:szCs w:val="28"/>
          <w:lang w:val="ru-RU"/>
        </w:rPr>
        <w:t>Повысить с 1 января 2024 года в 1,055 раза размеры денежного вознаграждения главы сельского поселения, утвержденного Постановлением Правительства Республики Башкортостан от 24.12.2013 №610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Постановлением Правительства Республики Башкортостан от 26.01.2018 №30 «Об индексации нормативов формирования расходов на оплату труда в</w:t>
      </w:r>
      <w:proofErr w:type="gramEnd"/>
      <w:r w:rsidRPr="006E5526">
        <w:rPr>
          <w:sz w:val="28"/>
          <w:szCs w:val="28"/>
          <w:lang w:val="ru-RU"/>
        </w:rPr>
        <w:t xml:space="preserve"> </w:t>
      </w:r>
      <w:proofErr w:type="gramStart"/>
      <w:r w:rsidRPr="006E5526">
        <w:rPr>
          <w:sz w:val="28"/>
          <w:szCs w:val="28"/>
          <w:lang w:val="ru-RU"/>
        </w:rPr>
        <w:t>органах местного самоуправления в Республике Башкортостан», Постановлением Правительства Республики Башкортостан от 08.11.2019 №667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29.03.2022 №109 «Об индексации нормативов формирования расходов на оплату труда в органах местного самоуправления в Республике Башкортостан».</w:t>
      </w:r>
      <w:proofErr w:type="gramEnd"/>
    </w:p>
    <w:p w:rsidR="006E5526" w:rsidRPr="006E5526" w:rsidRDefault="006E5526" w:rsidP="006E5526">
      <w:pPr>
        <w:ind w:right="1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26">
        <w:rPr>
          <w:rFonts w:ascii="Times New Roman" w:hAnsi="Times New Roman" w:cs="Times New Roman"/>
          <w:sz w:val="28"/>
          <w:szCs w:val="28"/>
        </w:rPr>
        <w:lastRenderedPageBreak/>
        <w:t>3. Установить, что при увеличении (индексации) оплаты денежного вознаграждения главы сельского поселения Кадыргуловский  сельсовет муниципального района Давлекановский район Республики Башкортостан, размеры денежного вознаграждения, а также размеры ежемесячных и иных дополнительных выплат подлежат округлению до целого рубля в сторону увеличения.</w:t>
      </w:r>
    </w:p>
    <w:p w:rsidR="006E5526" w:rsidRPr="006E5526" w:rsidRDefault="006E5526" w:rsidP="006E55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26">
        <w:rPr>
          <w:rFonts w:ascii="Times New Roman" w:hAnsi="Times New Roman" w:cs="Times New Roman"/>
          <w:sz w:val="28"/>
          <w:szCs w:val="28"/>
        </w:rPr>
        <w:t xml:space="preserve">4. Финансовое обеспечение расходов, связанных с реализацией настоящего решения, осуществить в </w:t>
      </w:r>
      <w:proofErr w:type="gramStart"/>
      <w:r w:rsidRPr="006E552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E5526"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сельского поселения Кадыргуловский  сельсовет муниципального района Давлекановский район Республики Башкортостан.</w:t>
      </w:r>
    </w:p>
    <w:p w:rsidR="006E5526" w:rsidRDefault="006E5526" w:rsidP="007A0E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E8D" w:rsidRDefault="007A0E8D" w:rsidP="007A0E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E8D" w:rsidRDefault="007A0E8D" w:rsidP="007A0E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E8D" w:rsidRPr="006E5526" w:rsidRDefault="007A0E8D" w:rsidP="007A0E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E8D" w:rsidRPr="007A0E8D" w:rsidRDefault="007A0E8D" w:rsidP="007A0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A0E8D" w:rsidRPr="007A0E8D" w:rsidRDefault="007A0E8D" w:rsidP="007A0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A0E8D">
        <w:rPr>
          <w:rFonts w:ascii="Times New Roman" w:hAnsi="Times New Roman" w:cs="Times New Roman"/>
          <w:sz w:val="28"/>
          <w:szCs w:val="28"/>
        </w:rPr>
        <w:t xml:space="preserve">Кадыргуловский сельсовет </w:t>
      </w:r>
    </w:p>
    <w:p w:rsidR="007A0E8D" w:rsidRPr="007A0E8D" w:rsidRDefault="007A0E8D" w:rsidP="007A0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A0E8D" w:rsidRPr="007A0E8D" w:rsidRDefault="007A0E8D" w:rsidP="007A0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7A0E8D" w:rsidRPr="007A0E8D" w:rsidRDefault="007A0E8D" w:rsidP="007A0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A0E8D" w:rsidRPr="007A0E8D" w:rsidRDefault="007A0E8D" w:rsidP="007A0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sz w:val="28"/>
          <w:szCs w:val="28"/>
        </w:rPr>
        <w:t xml:space="preserve">                                И.М. Галин</w:t>
      </w:r>
    </w:p>
    <w:p w:rsidR="006E5526" w:rsidRPr="007A0E8D" w:rsidRDefault="006E5526" w:rsidP="007A0E8D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E5526" w:rsidRPr="006E5526" w:rsidRDefault="006E5526" w:rsidP="006E55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526" w:rsidRPr="006E5526" w:rsidRDefault="006E5526" w:rsidP="006E55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526" w:rsidRP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A85" w:rsidRPr="006E5526" w:rsidRDefault="00CC5A85">
      <w:pPr>
        <w:rPr>
          <w:rFonts w:ascii="Times New Roman" w:hAnsi="Times New Roman" w:cs="Times New Roman"/>
        </w:rPr>
      </w:pPr>
    </w:p>
    <w:sectPr w:rsidR="00CC5A85" w:rsidRPr="006E5526" w:rsidSect="004D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5526"/>
    <w:rsid w:val="004D3C11"/>
    <w:rsid w:val="006E5526"/>
    <w:rsid w:val="007A0E8D"/>
    <w:rsid w:val="00CC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26"/>
    <w:pPr>
      <w:spacing w:after="12" w:line="251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2024-01-22T09:55:00Z</dcterms:created>
  <dcterms:modified xsi:type="dcterms:W3CDTF">2024-01-22T10:05:00Z</dcterms:modified>
</cp:coreProperties>
</file>