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31" w:rsidRDefault="00D75931" w:rsidP="00D75931">
      <w:pPr>
        <w:jc w:val="both"/>
        <w:rPr>
          <w:sz w:val="28"/>
          <w:szCs w:val="28"/>
        </w:rPr>
      </w:pPr>
    </w:p>
    <w:p w:rsidR="00D75931" w:rsidRDefault="00D75931" w:rsidP="00D75931">
      <w:pPr>
        <w:jc w:val="both"/>
        <w:rPr>
          <w:sz w:val="28"/>
          <w:szCs w:val="28"/>
        </w:rPr>
      </w:pPr>
    </w:p>
    <w:p w:rsidR="00D75931" w:rsidRPr="007D3078" w:rsidRDefault="00D75931" w:rsidP="00D75931">
      <w:pPr>
        <w:pStyle w:val="a3"/>
        <w:jc w:val="center"/>
        <w:rPr>
          <w:rFonts w:ascii="Times New Roman" w:hAnsi="Times New Roman"/>
          <w:sz w:val="26"/>
          <w:szCs w:val="28"/>
        </w:rPr>
      </w:pPr>
      <w:r w:rsidRPr="007D3078">
        <w:rPr>
          <w:rFonts w:ascii="Times New Roman" w:hAnsi="Times New Roman"/>
          <w:sz w:val="26"/>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D75931" w:rsidRPr="007D3078" w:rsidRDefault="00D75931" w:rsidP="00D75931">
      <w:pPr>
        <w:pStyle w:val="a3"/>
        <w:rPr>
          <w:rFonts w:ascii="Times New Roman" w:hAnsi="Times New Roman"/>
          <w:sz w:val="26"/>
          <w:szCs w:val="28"/>
        </w:rPr>
      </w:pPr>
    </w:p>
    <w:p w:rsidR="00D75931" w:rsidRPr="007D3078" w:rsidRDefault="00D75931" w:rsidP="00D75931">
      <w:pPr>
        <w:pStyle w:val="a3"/>
        <w:ind w:firstLine="851"/>
        <w:jc w:val="center"/>
        <w:rPr>
          <w:rFonts w:ascii="Times New Roman" w:hAnsi="Times New Roman"/>
          <w:sz w:val="26"/>
          <w:szCs w:val="28"/>
        </w:rPr>
      </w:pPr>
      <w:r w:rsidRPr="007D3078">
        <w:rPr>
          <w:rFonts w:ascii="Times New Roman" w:hAnsi="Times New Roman"/>
          <w:sz w:val="26"/>
          <w:szCs w:val="28"/>
        </w:rPr>
        <w:t>ПОСТАНОВЛЕНИЕ</w:t>
      </w:r>
    </w:p>
    <w:p w:rsidR="00D75931" w:rsidRDefault="00D75931" w:rsidP="00D75931">
      <w:pPr>
        <w:rPr>
          <w:sz w:val="28"/>
          <w:szCs w:val="28"/>
        </w:rPr>
      </w:pPr>
      <w:bookmarkStart w:id="0" w:name="_GoBack"/>
      <w:bookmarkEnd w:id="0"/>
    </w:p>
    <w:p w:rsidR="00D75931" w:rsidRPr="00005299" w:rsidRDefault="00D75931" w:rsidP="00D75931">
      <w:pPr>
        <w:jc w:val="center"/>
        <w:rPr>
          <w:sz w:val="28"/>
          <w:szCs w:val="28"/>
        </w:rPr>
      </w:pPr>
      <w:r>
        <w:rPr>
          <w:sz w:val="28"/>
          <w:szCs w:val="28"/>
        </w:rPr>
        <w:t>«О внесении изменений в</w:t>
      </w:r>
      <w:r w:rsidRPr="00005299">
        <w:rPr>
          <w:sz w:val="28"/>
          <w:szCs w:val="28"/>
        </w:rPr>
        <w:t xml:space="preserve"> административн</w:t>
      </w:r>
      <w:r>
        <w:rPr>
          <w:sz w:val="28"/>
          <w:szCs w:val="28"/>
        </w:rPr>
        <w:t>ый</w:t>
      </w:r>
      <w:r w:rsidRPr="00005299">
        <w:rPr>
          <w:sz w:val="28"/>
          <w:szCs w:val="28"/>
        </w:rPr>
        <w:t xml:space="preserve"> регламент </w:t>
      </w:r>
    </w:p>
    <w:p w:rsidR="00D75931" w:rsidRPr="00005299" w:rsidRDefault="00D75931" w:rsidP="00D75931">
      <w:pPr>
        <w:jc w:val="center"/>
        <w:rPr>
          <w:sz w:val="28"/>
          <w:szCs w:val="28"/>
        </w:rPr>
      </w:pPr>
      <w:r w:rsidRPr="00005299">
        <w:rPr>
          <w:sz w:val="28"/>
          <w:szCs w:val="28"/>
        </w:rPr>
        <w:t>исполнения муниципальной функции предоставления муниципальной услуги «Организация и осуществление муниципального жилищного контроля»</w:t>
      </w:r>
    </w:p>
    <w:p w:rsidR="00D75931" w:rsidRDefault="00D75931" w:rsidP="00D75931">
      <w:pPr>
        <w:jc w:val="center"/>
        <w:rPr>
          <w:sz w:val="28"/>
          <w:szCs w:val="28"/>
        </w:rPr>
      </w:pPr>
    </w:p>
    <w:p w:rsidR="00D75931" w:rsidRDefault="00D75931" w:rsidP="00D75931">
      <w:pPr>
        <w:ind w:firstLine="709"/>
        <w:jc w:val="both"/>
        <w:rPr>
          <w:sz w:val="28"/>
          <w:szCs w:val="28"/>
        </w:rPr>
      </w:pPr>
      <w:r>
        <w:rPr>
          <w:sz w:val="28"/>
          <w:szCs w:val="28"/>
        </w:rPr>
        <w:t xml:space="preserve">Рассмотрев протест прокурора </w:t>
      </w:r>
      <w:proofErr w:type="spellStart"/>
      <w:r>
        <w:rPr>
          <w:sz w:val="28"/>
          <w:szCs w:val="28"/>
        </w:rPr>
        <w:t>Давлекановского</w:t>
      </w:r>
      <w:proofErr w:type="spellEnd"/>
      <w:r>
        <w:rPr>
          <w:sz w:val="28"/>
          <w:szCs w:val="28"/>
        </w:rPr>
        <w:t xml:space="preserve"> района, руководствуясь </w:t>
      </w:r>
      <w:proofErr w:type="spellStart"/>
      <w:r>
        <w:rPr>
          <w:sz w:val="28"/>
          <w:szCs w:val="28"/>
        </w:rPr>
        <w:t>ст.ст</w:t>
      </w:r>
      <w:proofErr w:type="spellEnd"/>
      <w:r>
        <w:rPr>
          <w:sz w:val="28"/>
          <w:szCs w:val="28"/>
        </w:rPr>
        <w:t>. 14, 48 Федерального закона от 06.10.2003 № 131-ФЗ «Об общих принципах организации местного самоуправления в Российской Федерации»,</w:t>
      </w:r>
    </w:p>
    <w:p w:rsidR="00D75931" w:rsidRDefault="00D75931" w:rsidP="00D75931">
      <w:pPr>
        <w:ind w:firstLine="709"/>
        <w:rPr>
          <w:sz w:val="28"/>
          <w:szCs w:val="28"/>
        </w:rPr>
      </w:pPr>
      <w:r>
        <w:rPr>
          <w:sz w:val="28"/>
          <w:szCs w:val="28"/>
        </w:rPr>
        <w:t>ПОСТАНОВЛЯЮ:</w:t>
      </w:r>
    </w:p>
    <w:p w:rsidR="00D75931" w:rsidRDefault="00D75931" w:rsidP="00D75931">
      <w:pPr>
        <w:ind w:left="68" w:firstLine="709"/>
        <w:jc w:val="both"/>
        <w:rPr>
          <w:sz w:val="28"/>
          <w:szCs w:val="28"/>
        </w:rPr>
      </w:pPr>
      <w:r>
        <w:rPr>
          <w:sz w:val="28"/>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Бик-Кармалинский сельсовет муниципального района Давлекановский район от 25 июня 2013 года № 26 (далее – Административный регламент) следующие изменения:</w:t>
      </w:r>
    </w:p>
    <w:p w:rsidR="00D75931" w:rsidRDefault="00D75931" w:rsidP="00D75931">
      <w:pPr>
        <w:ind w:left="68" w:firstLine="709"/>
        <w:jc w:val="both"/>
        <w:rPr>
          <w:sz w:val="28"/>
          <w:szCs w:val="28"/>
        </w:rPr>
      </w:pPr>
      <w:r>
        <w:rPr>
          <w:sz w:val="28"/>
          <w:szCs w:val="28"/>
        </w:rPr>
        <w:t>Подпункт 1.5.1 п. 1.5 Раздела 1 Административного регламента изложить в следующей редакции:</w:t>
      </w:r>
    </w:p>
    <w:p w:rsidR="00D75931" w:rsidRDefault="00D75931" w:rsidP="00D75931">
      <w:pPr>
        <w:autoSpaceDE w:val="0"/>
        <w:autoSpaceDN w:val="0"/>
        <w:adjustRightInd w:val="0"/>
        <w:ind w:firstLine="540"/>
        <w:jc w:val="both"/>
        <w:rPr>
          <w:sz w:val="28"/>
          <w:szCs w:val="28"/>
        </w:rPr>
      </w:pPr>
      <w:r>
        <w:rPr>
          <w:sz w:val="28"/>
          <w:szCs w:val="28"/>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D75931" w:rsidRDefault="00D75931" w:rsidP="00D75931">
      <w:pPr>
        <w:autoSpaceDE w:val="0"/>
        <w:autoSpaceDN w:val="0"/>
        <w:adjustRightInd w:val="0"/>
        <w:spacing w:before="280"/>
        <w:ind w:firstLine="540"/>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75931" w:rsidRDefault="00D75931" w:rsidP="00D75931">
      <w:pPr>
        <w:autoSpaceDE w:val="0"/>
        <w:autoSpaceDN w:val="0"/>
        <w:adjustRightInd w:val="0"/>
        <w:spacing w:before="280"/>
        <w:ind w:firstLine="540"/>
        <w:jc w:val="both"/>
        <w:rPr>
          <w:sz w:val="28"/>
          <w:szCs w:val="28"/>
        </w:rPr>
      </w:pPr>
      <w:r>
        <w:rPr>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sz w:val="28"/>
          <w:szCs w:val="28"/>
        </w:rPr>
        <w:t>наймодателями</w:t>
      </w:r>
      <w:proofErr w:type="spellEnd"/>
      <w:r>
        <w:rPr>
          <w:sz w:val="28"/>
          <w:szCs w:val="28"/>
        </w:rPr>
        <w:t xml:space="preserve"> жилых </w:t>
      </w:r>
      <w:r>
        <w:rPr>
          <w:sz w:val="28"/>
          <w:szCs w:val="28"/>
        </w:rPr>
        <w:lastRenderedPageBreak/>
        <w:t xml:space="preserve">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color w:val="0000FF"/>
            <w:sz w:val="28"/>
            <w:szCs w:val="28"/>
          </w:rPr>
          <w:t>частью 2 статьи 91.18</w:t>
        </w:r>
      </w:hyperlink>
      <w:r>
        <w:rPr>
          <w:sz w:val="28"/>
          <w:szCs w:val="28"/>
        </w:rPr>
        <w:t xml:space="preserve"> Жилищного кодекса</w:t>
      </w:r>
      <w:proofErr w:type="gramEnd"/>
      <w:r>
        <w:rPr>
          <w:sz w:val="28"/>
          <w:szCs w:val="28"/>
        </w:rPr>
        <w:t xml:space="preserve"> </w:t>
      </w:r>
      <w:proofErr w:type="gramStart"/>
      <w:r>
        <w:rPr>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sz w:val="28"/>
          <w:szCs w:val="28"/>
        </w:rPr>
        <w:t xml:space="preserve"> </w:t>
      </w:r>
      <w:proofErr w:type="gramStart"/>
      <w:r>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sz w:val="28"/>
          <w:szCs w:val="28"/>
        </w:rPr>
        <w:t xml:space="preserve"> </w:t>
      </w:r>
      <w:proofErr w:type="gramStart"/>
      <w:r>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 правомерность</w:t>
      </w:r>
      <w:proofErr w:type="gramEnd"/>
      <w:r>
        <w:rPr>
          <w:sz w:val="28"/>
          <w:szCs w:val="28"/>
        </w:rPr>
        <w:t xml:space="preserve"> </w:t>
      </w:r>
      <w:proofErr w:type="gramStart"/>
      <w:r>
        <w:rPr>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color w:val="0000FF"/>
            <w:sz w:val="28"/>
            <w:szCs w:val="28"/>
          </w:rPr>
          <w:t>части 1 статьи 164</w:t>
        </w:r>
      </w:hyperlink>
      <w:r>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75931" w:rsidRDefault="00D75931" w:rsidP="00D75931">
      <w:pPr>
        <w:autoSpaceDE w:val="0"/>
        <w:autoSpaceDN w:val="0"/>
        <w:adjustRightInd w:val="0"/>
        <w:spacing w:before="280"/>
        <w:ind w:firstLine="540"/>
        <w:jc w:val="both"/>
        <w:rPr>
          <w:sz w:val="28"/>
          <w:szCs w:val="28"/>
        </w:rPr>
      </w:pPr>
      <w:r>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75931" w:rsidRDefault="00D75931" w:rsidP="00D75931">
      <w:pPr>
        <w:autoSpaceDE w:val="0"/>
        <w:autoSpaceDN w:val="0"/>
        <w:adjustRightInd w:val="0"/>
        <w:spacing w:before="280"/>
        <w:ind w:firstLine="540"/>
        <w:jc w:val="both"/>
        <w:rPr>
          <w:sz w:val="28"/>
          <w:szCs w:val="28"/>
        </w:rPr>
      </w:pPr>
      <w:r>
        <w:rPr>
          <w:sz w:val="28"/>
          <w:szCs w:val="28"/>
        </w:rPr>
        <w:lastRenderedPageBreak/>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75931" w:rsidRDefault="00D75931" w:rsidP="00D75931">
      <w:pPr>
        <w:autoSpaceDE w:val="0"/>
        <w:autoSpaceDN w:val="0"/>
        <w:adjustRightInd w:val="0"/>
        <w:spacing w:before="280"/>
        <w:ind w:firstLine="540"/>
        <w:jc w:val="both"/>
        <w:rPr>
          <w:sz w:val="28"/>
          <w:szCs w:val="28"/>
        </w:rPr>
      </w:pPr>
      <w:r>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5931" w:rsidRDefault="00D75931" w:rsidP="00D75931">
      <w:pPr>
        <w:autoSpaceDE w:val="0"/>
        <w:autoSpaceDN w:val="0"/>
        <w:adjustRightInd w:val="0"/>
        <w:jc w:val="both"/>
        <w:rPr>
          <w:sz w:val="28"/>
          <w:szCs w:val="28"/>
        </w:rPr>
      </w:pPr>
      <w:r>
        <w:rPr>
          <w:sz w:val="28"/>
          <w:szCs w:val="28"/>
        </w:rPr>
        <w:t xml:space="preserve">       Орган муниципального жилищного контроля вправе обратиться в суд с заявлениями:</w:t>
      </w:r>
    </w:p>
    <w:p w:rsidR="00D75931" w:rsidRDefault="00D75931" w:rsidP="00D75931">
      <w:pPr>
        <w:autoSpaceDE w:val="0"/>
        <w:autoSpaceDN w:val="0"/>
        <w:adjustRightInd w:val="0"/>
        <w:spacing w:before="280"/>
        <w:ind w:firstLine="540"/>
        <w:jc w:val="both"/>
        <w:rPr>
          <w:sz w:val="28"/>
          <w:szCs w:val="28"/>
        </w:rPr>
      </w:pPr>
      <w:r>
        <w:rPr>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D75931" w:rsidRDefault="00D75931" w:rsidP="00D75931">
      <w:pPr>
        <w:autoSpaceDE w:val="0"/>
        <w:autoSpaceDN w:val="0"/>
        <w:adjustRightInd w:val="0"/>
        <w:spacing w:before="280"/>
        <w:ind w:firstLine="540"/>
        <w:jc w:val="both"/>
        <w:rPr>
          <w:sz w:val="28"/>
          <w:szCs w:val="28"/>
        </w:rPr>
      </w:pPr>
      <w:proofErr w:type="gramStart"/>
      <w:r>
        <w:rPr>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75931" w:rsidRDefault="00D75931" w:rsidP="00D75931">
      <w:pPr>
        <w:autoSpaceDE w:val="0"/>
        <w:autoSpaceDN w:val="0"/>
        <w:adjustRightInd w:val="0"/>
        <w:spacing w:before="280"/>
        <w:ind w:firstLine="540"/>
        <w:jc w:val="both"/>
        <w:rPr>
          <w:sz w:val="28"/>
          <w:szCs w:val="28"/>
        </w:rPr>
      </w:pPr>
      <w:proofErr w:type="gramStart"/>
      <w:r>
        <w:rPr>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75931" w:rsidRDefault="00D75931" w:rsidP="00D75931">
      <w:pPr>
        <w:autoSpaceDE w:val="0"/>
        <w:autoSpaceDN w:val="0"/>
        <w:adjustRightInd w:val="0"/>
        <w:spacing w:before="280"/>
        <w:ind w:firstLine="540"/>
        <w:jc w:val="both"/>
        <w:rPr>
          <w:sz w:val="28"/>
          <w:szCs w:val="28"/>
        </w:rPr>
      </w:pPr>
      <w:r>
        <w:rPr>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75931" w:rsidRDefault="00D75931" w:rsidP="00D75931">
      <w:pPr>
        <w:autoSpaceDE w:val="0"/>
        <w:autoSpaceDN w:val="0"/>
        <w:adjustRightInd w:val="0"/>
        <w:spacing w:before="280"/>
        <w:ind w:firstLine="540"/>
        <w:jc w:val="both"/>
        <w:rPr>
          <w:sz w:val="28"/>
          <w:szCs w:val="28"/>
        </w:rPr>
      </w:pPr>
      <w:r>
        <w:rPr>
          <w:sz w:val="28"/>
          <w:szCs w:val="28"/>
        </w:rPr>
        <w:lastRenderedPageBreak/>
        <w:t xml:space="preserve">о признании </w:t>
      </w:r>
      <w:proofErr w:type="gramStart"/>
      <w:r>
        <w:rPr>
          <w:sz w:val="28"/>
          <w:szCs w:val="28"/>
        </w:rPr>
        <w:t>договора найма жилого помещения жилищного фонда социального использования</w:t>
      </w:r>
      <w:proofErr w:type="gramEnd"/>
      <w:r>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D75931" w:rsidRDefault="00D75931" w:rsidP="00D75931">
      <w:pPr>
        <w:ind w:left="68" w:firstLine="709"/>
        <w:jc w:val="both"/>
        <w:rPr>
          <w:sz w:val="28"/>
          <w:szCs w:val="28"/>
        </w:rPr>
      </w:pPr>
      <w:r>
        <w:rPr>
          <w:sz w:val="28"/>
          <w:szCs w:val="28"/>
        </w:rPr>
        <w:t>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Бик-Кармалинский сельсовет муниципального района Давлекановский район от 25 июня 2013 года № 26 (далее – Административный регламент) следующие изменения:</w:t>
      </w:r>
    </w:p>
    <w:p w:rsidR="00D75931" w:rsidRDefault="00D75931" w:rsidP="00D75931">
      <w:pPr>
        <w:autoSpaceDE w:val="0"/>
        <w:autoSpaceDN w:val="0"/>
        <w:adjustRightInd w:val="0"/>
        <w:ind w:firstLine="709"/>
        <w:jc w:val="both"/>
        <w:rPr>
          <w:sz w:val="28"/>
          <w:szCs w:val="28"/>
        </w:rPr>
      </w:pPr>
      <w:r>
        <w:rPr>
          <w:sz w:val="28"/>
          <w:szCs w:val="28"/>
        </w:rPr>
        <w:t>Подпункты 1-3 п. 3.1.4 раздела 3 Административного регламента изложить в следующей редакции:</w:t>
      </w:r>
    </w:p>
    <w:p w:rsidR="00D75931" w:rsidRDefault="00D75931" w:rsidP="00D75931">
      <w:pPr>
        <w:autoSpaceDE w:val="0"/>
        <w:autoSpaceDN w:val="0"/>
        <w:adjustRightInd w:val="0"/>
        <w:jc w:val="both"/>
        <w:rPr>
          <w:sz w:val="28"/>
          <w:szCs w:val="28"/>
        </w:rPr>
      </w:pPr>
      <w:r>
        <w:rPr>
          <w:sz w:val="28"/>
          <w:szCs w:val="28"/>
        </w:rPr>
        <w:t xml:space="preserve">          </w:t>
      </w:r>
      <w:proofErr w:type="gramStart"/>
      <w:r>
        <w:rPr>
          <w:sz w:val="28"/>
          <w:szCs w:val="28"/>
        </w:rPr>
        <w:t xml:space="preserve">Основаниями для проведения внеплановой проверки наряду с основаниями, указанными в </w:t>
      </w:r>
      <w:hyperlink r:id="rId8" w:history="1">
        <w:r>
          <w:rPr>
            <w:color w:val="0000FF"/>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sz w:val="28"/>
          <w:szCs w:val="28"/>
        </w:rPr>
        <w:t xml:space="preserve"> </w:t>
      </w:r>
      <w:proofErr w:type="gramStart"/>
      <w:r>
        <w:rPr>
          <w:sz w:val="28"/>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sz w:val="28"/>
          <w:szCs w:val="28"/>
        </w:rPr>
        <w:t xml:space="preserve"> </w:t>
      </w:r>
      <w:proofErr w:type="gramStart"/>
      <w:r>
        <w:rPr>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Pr>
          <w:sz w:val="28"/>
          <w:szCs w:val="28"/>
        </w:rPr>
        <w:t xml:space="preserve"> </w:t>
      </w:r>
      <w:proofErr w:type="gramStart"/>
      <w:r>
        <w:rPr>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Pr>
            <w:color w:val="0000FF"/>
            <w:sz w:val="28"/>
            <w:szCs w:val="28"/>
          </w:rPr>
          <w:t>части 1 статьи 164</w:t>
        </w:r>
      </w:hyperlink>
      <w:r>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Pr>
          <w:sz w:val="28"/>
          <w:szCs w:val="28"/>
        </w:rPr>
        <w:t xml:space="preserve"> </w:t>
      </w:r>
      <w:proofErr w:type="gramStart"/>
      <w:r>
        <w:rPr>
          <w:sz w:val="28"/>
          <w:szCs w:val="28"/>
        </w:rPr>
        <w:t xml:space="preserve">многоквартирном доме и осуществления текущего и капитального ремонта общего имущества в </w:t>
      </w:r>
      <w:r>
        <w:rPr>
          <w:sz w:val="28"/>
          <w:szCs w:val="28"/>
        </w:rPr>
        <w:lastRenderedPageBreak/>
        <w:t xml:space="preserve">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Pr>
            <w:color w:val="0000FF"/>
            <w:sz w:val="28"/>
            <w:szCs w:val="28"/>
          </w:rPr>
          <w:t>частью 2 статьи 162</w:t>
        </w:r>
      </w:hyperlink>
      <w:r>
        <w:rPr>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Pr>
          <w:sz w:val="28"/>
          <w:szCs w:val="28"/>
        </w:rPr>
        <w:t xml:space="preserve"> </w:t>
      </w:r>
      <w:proofErr w:type="gramStart"/>
      <w:r>
        <w:rPr>
          <w:sz w:val="28"/>
          <w:szCs w:val="28"/>
        </w:rPr>
        <w:t xml:space="preserve">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w:t>
      </w:r>
      <w:proofErr w:type="gramEnd"/>
      <w:r>
        <w:rPr>
          <w:sz w:val="28"/>
          <w:szCs w:val="28"/>
        </w:rPr>
        <w:t xml:space="preserve">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w:t>
      </w:r>
      <w:proofErr w:type="gramStart"/>
      <w:r>
        <w:rPr>
          <w:sz w:val="28"/>
          <w:szCs w:val="28"/>
        </w:rPr>
        <w:t>договоров найма жилых помещений жилищного фонда социального использования</w:t>
      </w:r>
      <w:proofErr w:type="gramEnd"/>
      <w:r>
        <w:rPr>
          <w:sz w:val="28"/>
          <w:szCs w:val="28"/>
        </w:rPr>
        <w:t xml:space="preserve"> и договоров найма жилых помещений, о фактах нарушения органами местного самоуправления,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75931" w:rsidRDefault="00D75931" w:rsidP="00D75931">
      <w:pPr>
        <w:widowControl w:val="0"/>
        <w:autoSpaceDE w:val="0"/>
        <w:autoSpaceDN w:val="0"/>
        <w:adjustRightInd w:val="0"/>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постановления оставляю за собой.</w:t>
      </w:r>
    </w:p>
    <w:p w:rsidR="00D75931" w:rsidRDefault="00D75931" w:rsidP="00D75931">
      <w:pPr>
        <w:widowControl w:val="0"/>
        <w:autoSpaceDE w:val="0"/>
        <w:autoSpaceDN w:val="0"/>
        <w:adjustRightInd w:val="0"/>
        <w:ind w:firstLine="709"/>
        <w:jc w:val="both"/>
        <w:rPr>
          <w:sz w:val="28"/>
          <w:szCs w:val="28"/>
        </w:rPr>
      </w:pPr>
      <w:r>
        <w:rPr>
          <w:sz w:val="28"/>
          <w:szCs w:val="28"/>
        </w:rPr>
        <w:t>4.Настоящее постановление подлежит обнародованию в порядке, установленном действующим законодательством.</w:t>
      </w: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r>
        <w:rPr>
          <w:sz w:val="28"/>
          <w:szCs w:val="28"/>
        </w:rPr>
        <w:t xml:space="preserve">Глава сельского поселения                                                     </w:t>
      </w:r>
      <w:proofErr w:type="spellStart"/>
      <w:r>
        <w:rPr>
          <w:sz w:val="28"/>
          <w:szCs w:val="28"/>
        </w:rPr>
        <w:t>О.Р.Лукманов</w:t>
      </w:r>
      <w:proofErr w:type="spellEnd"/>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841FAD" w:rsidRDefault="00841FAD"/>
    <w:sectPr w:rsidR="00841FAD" w:rsidSect="00D7593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47"/>
    <w:rsid w:val="001F3D47"/>
    <w:rsid w:val="00234ABA"/>
    <w:rsid w:val="005945EC"/>
    <w:rsid w:val="006877E0"/>
    <w:rsid w:val="00841FAD"/>
    <w:rsid w:val="00D7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uiPriority w:val="99"/>
    <w:rsid w:val="00D75931"/>
    <w:rPr>
      <w:rFonts w:cs="Times New Roman"/>
    </w:rPr>
  </w:style>
  <w:style w:type="paragraph" w:styleId="a3">
    <w:name w:val="No Spacing"/>
    <w:uiPriority w:val="1"/>
    <w:qFormat/>
    <w:rsid w:val="00D759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34ABA"/>
    <w:rPr>
      <w:rFonts w:ascii="Tahoma" w:hAnsi="Tahoma" w:cs="Tahoma"/>
      <w:sz w:val="16"/>
      <w:szCs w:val="16"/>
    </w:rPr>
  </w:style>
  <w:style w:type="character" w:customStyle="1" w:styleId="a5">
    <w:name w:val="Текст выноски Знак"/>
    <w:basedOn w:val="a0"/>
    <w:link w:val="a4"/>
    <w:uiPriority w:val="99"/>
    <w:semiHidden/>
    <w:rsid w:val="00234A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uiPriority w:val="99"/>
    <w:rsid w:val="00D75931"/>
    <w:rPr>
      <w:rFonts w:cs="Times New Roman"/>
    </w:rPr>
  </w:style>
  <w:style w:type="paragraph" w:styleId="a3">
    <w:name w:val="No Spacing"/>
    <w:uiPriority w:val="1"/>
    <w:qFormat/>
    <w:rsid w:val="00D759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34ABA"/>
    <w:rPr>
      <w:rFonts w:ascii="Tahoma" w:hAnsi="Tahoma" w:cs="Tahoma"/>
      <w:sz w:val="16"/>
      <w:szCs w:val="16"/>
    </w:rPr>
  </w:style>
  <w:style w:type="character" w:customStyle="1" w:styleId="a5">
    <w:name w:val="Текст выноски Знак"/>
    <w:basedOn w:val="a0"/>
    <w:link w:val="a4"/>
    <w:uiPriority w:val="99"/>
    <w:semiHidden/>
    <w:rsid w:val="00234A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2019-03-04T06:31:00Z</cp:lastPrinted>
  <dcterms:created xsi:type="dcterms:W3CDTF">2019-02-25T11:44:00Z</dcterms:created>
  <dcterms:modified xsi:type="dcterms:W3CDTF">2020-12-18T10:40:00Z</dcterms:modified>
</cp:coreProperties>
</file>