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F2" w:rsidRPr="006862D9" w:rsidRDefault="00B26AF2" w:rsidP="00B26AF2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решения </w:t>
      </w:r>
      <w:r w:rsidRPr="006862D9">
        <w:rPr>
          <w:rFonts w:ascii="Times New Roman" w:hAnsi="Times New Roman" w:cs="Times New Roman"/>
          <w:sz w:val="28"/>
          <w:szCs w:val="28"/>
        </w:rPr>
        <w:t>Совет</w:t>
      </w:r>
      <w:r w:rsidRPr="006862D9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6862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26AF2" w:rsidRPr="006862D9" w:rsidRDefault="00B26AF2" w:rsidP="00B26AF2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</w:t>
      </w:r>
    </w:p>
    <w:p w:rsidR="0043750B" w:rsidRPr="006862D9" w:rsidRDefault="0043750B" w:rsidP="004375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50B" w:rsidRPr="006862D9" w:rsidRDefault="0043750B" w:rsidP="004375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3750B" w:rsidRPr="006862D9" w:rsidRDefault="0043750B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43750B" w:rsidRPr="006862D9" w:rsidRDefault="0043750B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43750B" w:rsidRPr="006862D9" w:rsidRDefault="0043750B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3750B" w:rsidRPr="006862D9" w:rsidRDefault="0043750B" w:rsidP="0043750B">
      <w:pPr>
        <w:pStyle w:val="a7"/>
        <w:tabs>
          <w:tab w:val="left" w:pos="77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ab/>
      </w:r>
    </w:p>
    <w:p w:rsidR="0043750B" w:rsidRPr="006862D9" w:rsidRDefault="0043750B" w:rsidP="004375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Давлекановский район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62D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3750B" w:rsidRDefault="0043750B" w:rsidP="004375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РЕШИЛ:</w:t>
      </w:r>
    </w:p>
    <w:p w:rsidR="00262A86" w:rsidRDefault="00262A86" w:rsidP="00262A86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района </w:t>
      </w:r>
      <w:r w:rsidRPr="006862D9">
        <w:rPr>
          <w:rFonts w:ascii="Times New Roman" w:hAnsi="Times New Roman" w:cs="Times New Roman"/>
          <w:sz w:val="28"/>
          <w:szCs w:val="28"/>
        </w:rPr>
        <w:t>Давлекановский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F3ADA" w:rsidRDefault="00FF3ADA" w:rsidP="00FF3ADA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4: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5 слова «за сохранностью автомобильных дорог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пункте 5.1 слова «за сохранностью автомобильных дорог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дополнить пунктом 8.1 следующего содержания: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392C69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72B4">
        <w:rPr>
          <w:rFonts w:ascii="Times New Roman" w:hAnsi="Times New Roman" w:cs="Times New Roman"/>
          <w:sz w:val="28"/>
          <w:szCs w:val="28"/>
        </w:rPr>
        <w:t>8.1)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A772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7C0FE0">
        <w:rPr>
          <w:rFonts w:ascii="Times New Roman" w:hAnsi="Times New Roman" w:cs="Times New Roman"/>
          <w:b/>
          <w:bCs/>
          <w:i/>
          <w:color w:val="392C69"/>
          <w:sz w:val="24"/>
          <w:szCs w:val="24"/>
        </w:rPr>
        <w:t xml:space="preserve"> 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1.1.4. в пункте 26 </w:t>
      </w:r>
      <w:r>
        <w:rPr>
          <w:rFonts w:ascii="Times New Roman" w:hAnsi="Times New Roman" w:cs="Times New Roman"/>
          <w:sz w:val="28"/>
          <w:szCs w:val="28"/>
        </w:rPr>
        <w:t>слова «использования и охраны» заменить словами «охраны и использования»;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пункт 40 изложить в следующей редакции:</w:t>
      </w:r>
    </w:p>
    <w:p w:rsidR="00FF3ADA" w:rsidRPr="007C0FE0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«40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0FE0">
        <w:rPr>
          <w:rFonts w:ascii="Times New Roman" w:hAnsi="Times New Roman" w:cs="Times New Roman"/>
          <w:sz w:val="28"/>
          <w:szCs w:val="28"/>
        </w:rPr>
        <w:t xml:space="preserve">организация в соответствии с федеральным </w:t>
      </w:r>
      <w:hyperlink r:id="rId8" w:history="1">
        <w:r w:rsidRPr="008021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FE0">
        <w:rPr>
          <w:rFonts w:ascii="Times New Roman" w:hAnsi="Times New Roman" w:cs="Times New Roman"/>
          <w:sz w:val="28"/>
          <w:szCs w:val="28"/>
        </w:rPr>
        <w:t>выполнения комплексных кадастровых работ и утверждение карты-плана территории</w:t>
      </w:r>
      <w:proofErr w:type="gramStart"/>
      <w:r w:rsidRPr="007C0FE0">
        <w:rPr>
          <w:rFonts w:ascii="Times New Roman" w:hAnsi="Times New Roman" w:cs="Times New Roman"/>
          <w:sz w:val="28"/>
          <w:szCs w:val="28"/>
        </w:rPr>
        <w:t>;</w:t>
      </w:r>
      <w:r w:rsidRPr="007C0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7C0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392C69"/>
          <w:sz w:val="20"/>
          <w:szCs w:val="20"/>
          <w:u w:val="single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5:</w:t>
      </w:r>
    </w:p>
    <w:p w:rsidR="00FF3ADA" w:rsidRPr="004A7CF2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 xml:space="preserve">предоставление сотруднику, замещающему должность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CF2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полиции, и членам его семьи жилого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7CF2">
        <w:rPr>
          <w:rFonts w:ascii="Times New Roman" w:hAnsi="Times New Roman" w:cs="Times New Roman"/>
          <w:sz w:val="28"/>
          <w:szCs w:val="28"/>
        </w:rPr>
        <w:t>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4A7CF2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</w:t>
      </w:r>
      <w:r w:rsidR="00262A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Pr="00C96F64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F64">
        <w:rPr>
          <w:rFonts w:ascii="Times New Roman" w:hAnsi="Times New Roman" w:cs="Times New Roman"/>
          <w:sz w:val="28"/>
          <w:szCs w:val="28"/>
        </w:rPr>
        <w:t>17) создание муниципальной пожарной охраны</w:t>
      </w:r>
      <w:proofErr w:type="gramStart"/>
      <w:r w:rsidRPr="00C9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7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E815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8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4733E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F3ADA" w:rsidRPr="00E873A8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73A8">
        <w:rPr>
          <w:rFonts w:ascii="Times New Roman" w:hAnsi="Times New Roman" w:cs="Times New Roman"/>
          <w:sz w:val="28"/>
          <w:szCs w:val="28"/>
        </w:rPr>
        <w:t>.1. Инициативные проекты</w:t>
      </w:r>
    </w:p>
    <w:p w:rsidR="00FF3ADA" w:rsidRPr="0031787B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для жителей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предоставлено органам местного самоуправления, в местную администрацию может быть внесен инициативный проект. </w:t>
      </w:r>
    </w:p>
    <w:p w:rsidR="00FF3ADA" w:rsidRPr="0031787B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устанавливаются в соответствии с законом и (или) иным нормативным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ADA" w:rsidRPr="0031787B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13: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53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часть 4 изложить в следующей редакции: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="0026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нормативными правовыми актами представительного органа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на официальном сайте муниципального района в информационно-телекоммуникационной сети «Интернет» (далее в настоящей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262A86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абзаце</w:t>
        </w:r>
        <w:r w:rsidR="00262A86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 xml:space="preserve">              </w:t>
        </w:r>
        <w:r w:rsidRPr="00445380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 xml:space="preserve"> первом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своих замечаний и предложений по проекту муниципального правового акта, а также для участия жителей 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публичных слушаниях с соблюдением требований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</w:rPr>
        <w:t>«Единый портал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53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часть 5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="0026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44538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45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3ADA" w:rsidRPr="00445380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>и проведения собрания граждан в целях рассмотрения и обсуждения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107D">
        <w:rPr>
          <w:rFonts w:ascii="Times New Roman" w:hAnsi="Times New Roman" w:cs="Times New Roman"/>
          <w:sz w:val="28"/>
          <w:szCs w:val="28"/>
        </w:rPr>
        <w:t xml:space="preserve">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1.7.2.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</w:t>
      </w:r>
      <w:r w:rsidR="00262A86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B34FA9">
        <w:rPr>
          <w:rFonts w:ascii="Times New Roman" w:hAnsi="Times New Roman" w:cs="Times New Roman"/>
          <w:sz w:val="28"/>
          <w:szCs w:val="28"/>
        </w:rPr>
        <w:t>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B34FA9">
        <w:rPr>
          <w:rFonts w:ascii="Times New Roman" w:hAnsi="Times New Roman" w:cs="Times New Roman"/>
          <w:sz w:val="28"/>
          <w:szCs w:val="28"/>
        </w:rPr>
        <w:t>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107D">
        <w:rPr>
          <w:rFonts w:ascii="Times New Roman" w:hAnsi="Times New Roman" w:cs="Times New Roman"/>
          <w:sz w:val="28"/>
          <w:szCs w:val="28"/>
        </w:rPr>
        <w:t xml:space="preserve">опроса граждан может использоваться официальный сайт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107D">
        <w:rPr>
          <w:rFonts w:ascii="Times New Roman" w:hAnsi="Times New Roman" w:cs="Times New Roman"/>
          <w:sz w:val="28"/>
          <w:szCs w:val="28"/>
        </w:rPr>
        <w:t>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9B04DF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DF">
        <w:rPr>
          <w:rFonts w:ascii="Times New Roman" w:hAnsi="Times New Roman" w:cs="Times New Roman"/>
          <w:sz w:val="28"/>
          <w:szCs w:val="28"/>
        </w:rPr>
        <w:t>1.8. В абзаце третьем части 10 статьи 20 последнее предложение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04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3ADA" w:rsidRPr="00BE34FF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«Контрольно-счетная палата муниципального района обладает правами юридического лица</w:t>
      </w:r>
      <w:proofErr w:type="gramStart"/>
      <w:r w:rsidRPr="009B04D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9 части 6 статьи 21 изложить в следующей редакции: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жительство или иного документа, подтверждающего право на постоянное проживание на территории иностранного государства гражданина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 либо иностранного гражданина, имеющего право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статье 22: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часть 8 дополнить пунктом 5 следующего содержания: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обязан сообщить в письменной форме главе муниципального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 w:rsidR="0000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либо иностранного гражданина, имеющего право на основании международного договора Российской Федерации быть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в день, когда ему стало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известно об этом, но не позднее пяти рабочих дней со дня прекращения гражданства Российской Федерации либо гражданства иностранного</w:t>
      </w:r>
      <w:r w:rsidR="0000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пункт 9 части 13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«9) прекращения гражданства Российской Федерации либо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гражданства иностранного государства - участника международного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</w:t>
      </w:r>
      <w:r w:rsidR="00262A86">
        <w:rPr>
          <w:rFonts w:ascii="Times New Roman" w:hAnsi="Times New Roman" w:cs="Times New Roman"/>
          <w:sz w:val="28"/>
          <w:szCs w:val="28"/>
        </w:rPr>
        <w:t>транного государства либо вида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жительство или иного до</w:t>
      </w:r>
      <w:r w:rsidR="00262A86">
        <w:rPr>
          <w:rFonts w:ascii="Times New Roman" w:hAnsi="Times New Roman" w:cs="Times New Roman"/>
          <w:sz w:val="28"/>
          <w:szCs w:val="28"/>
        </w:rPr>
        <w:t xml:space="preserve">кумента, подтверждающего право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постоянное проживание на территории иностранного государства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либо иностранного гражданина,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быть избранным в органы местного самоуправления, если иное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статье 24: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5.1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Pr="00F01757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участия в заседаниях и иных мероприятиях Совета, его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и временных комиссий, депутатских объединений, иных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пункт 7 части 9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</w:t>
      </w:r>
      <w:r w:rsidR="00262A86">
        <w:rPr>
          <w:rFonts w:ascii="Times New Roman" w:hAnsi="Times New Roman" w:cs="Times New Roman"/>
          <w:sz w:val="28"/>
          <w:szCs w:val="28"/>
        </w:rPr>
        <w:t>ранного государства либо вида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2A8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жительство или иного до</w:t>
      </w:r>
      <w:r w:rsidR="00262A86">
        <w:rPr>
          <w:rFonts w:ascii="Times New Roman" w:hAnsi="Times New Roman" w:cs="Times New Roman"/>
          <w:sz w:val="28"/>
          <w:szCs w:val="28"/>
        </w:rPr>
        <w:t xml:space="preserve">кумента, подтверждающего право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постоянное проживание на территории иностранного государства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 либо иностранного гражданина,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быть избранным в органы местного самоуправления, если иное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3ADA" w:rsidRPr="003F297E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2F5A22" w:rsidRDefault="00FF3ADA" w:rsidP="00FF3ADA">
      <w:pPr>
        <w:pStyle w:val="a7"/>
        <w:ind w:firstLine="709"/>
        <w:jc w:val="both"/>
        <w:rPr>
          <w:rFonts w:ascii="Times New Roman" w:hAnsi="Times New Roman"/>
          <w:i/>
          <w:color w:val="392C69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27 слово «его» исключить,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FE017A">
        <w:rPr>
          <w:rFonts w:ascii="Times New Roman" w:hAnsi="Times New Roman"/>
          <w:sz w:val="28"/>
          <w:szCs w:val="28"/>
        </w:rPr>
        <w:t xml:space="preserve">, муниципальном правовом акте о внесении </w:t>
      </w:r>
      <w:r w:rsidR="00004E02">
        <w:rPr>
          <w:rFonts w:ascii="Times New Roman" w:hAnsi="Times New Roman"/>
          <w:sz w:val="28"/>
          <w:szCs w:val="28"/>
        </w:rPr>
        <w:t xml:space="preserve">               </w:t>
      </w:r>
      <w:r w:rsidRPr="00FE017A">
        <w:rPr>
          <w:rFonts w:ascii="Times New Roman" w:hAnsi="Times New Roman"/>
          <w:sz w:val="28"/>
          <w:szCs w:val="28"/>
        </w:rPr>
        <w:t xml:space="preserve">изменений в Устав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FE017A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 w:rsidR="00004E02">
        <w:rPr>
          <w:rFonts w:ascii="Times New Roman" w:hAnsi="Times New Roman"/>
          <w:sz w:val="28"/>
          <w:szCs w:val="28"/>
        </w:rPr>
        <w:t xml:space="preserve">                 </w:t>
      </w:r>
      <w:r w:rsidRPr="00FE017A">
        <w:rPr>
          <w:rFonts w:ascii="Times New Roman" w:hAnsi="Times New Roman"/>
          <w:sz w:val="28"/>
          <w:szCs w:val="28"/>
        </w:rPr>
        <w:t xml:space="preserve">уставов муниципальных образований Республики Башкортостан, предусмотренного </w:t>
      </w:r>
      <w:hyperlink r:id="rId12" w:history="1">
        <w:r w:rsidRPr="00771ED8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771ED8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FE017A">
        <w:rPr>
          <w:rFonts w:ascii="Times New Roman" w:hAnsi="Times New Roman"/>
          <w:sz w:val="28"/>
          <w:szCs w:val="28"/>
        </w:rPr>
        <w:t xml:space="preserve">едерального закона от 21 июля </w:t>
      </w:r>
      <w:r w:rsidR="00004E02">
        <w:rPr>
          <w:rFonts w:ascii="Times New Roman" w:hAnsi="Times New Roman"/>
          <w:sz w:val="28"/>
          <w:szCs w:val="28"/>
        </w:rPr>
        <w:t xml:space="preserve">                      </w:t>
      </w:r>
      <w:r w:rsidRPr="00FE017A">
        <w:rPr>
          <w:rFonts w:ascii="Times New Roman" w:hAnsi="Times New Roman"/>
          <w:sz w:val="28"/>
          <w:szCs w:val="28"/>
        </w:rPr>
        <w:t>2005 года № 97-ФЗ 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2F5A22">
        <w:rPr>
          <w:rFonts w:ascii="Times New Roman" w:hAnsi="Times New Roman"/>
          <w:b/>
          <w:i/>
          <w:color w:val="392C69"/>
          <w:sz w:val="20"/>
          <w:szCs w:val="20"/>
        </w:rPr>
        <w:t xml:space="preserve"> </w:t>
      </w:r>
      <w:proofErr w:type="gramEnd"/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D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2E77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статье 29: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1.13.1. дополнить частью 3 следующего содержания:</w:t>
      </w:r>
    </w:p>
    <w:p w:rsidR="00FF3ADA" w:rsidRPr="00E82972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оценке регулирующего воздействия, проводимой органами </w:t>
      </w:r>
      <w:r w:rsidR="000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порядке, установленном муниципальными нормативными правовыми актами в соответствии с законом Республики Башкортостан, за исключением:</w:t>
      </w:r>
      <w:proofErr w:type="gramEnd"/>
    </w:p>
    <w:p w:rsidR="00FF3ADA" w:rsidRPr="002E77DD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нормативных правовых актов Совета, устанавливающих, изменяющих, приостанавливающих, отменяющих местные налоги и сборы;</w:t>
      </w:r>
    </w:p>
    <w:p w:rsidR="00FF3ADA" w:rsidRPr="002E77DD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проектов нормативных правовых актов Совета, регули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бюджетные правоотношения;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DD">
        <w:rPr>
          <w:rFonts w:ascii="Times New Roman" w:hAnsi="Times New Roman" w:cs="Times New Roman"/>
          <w:sz w:val="28"/>
          <w:szCs w:val="28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77DD">
        <w:rPr>
          <w:rFonts w:ascii="Times New Roman" w:hAnsi="Times New Roman" w:cs="Times New Roman"/>
          <w:sz w:val="28"/>
          <w:szCs w:val="28"/>
        </w:rPr>
        <w:t xml:space="preserve">на период действия </w:t>
      </w:r>
      <w:r>
        <w:rPr>
          <w:rFonts w:ascii="Times New Roman" w:hAnsi="Times New Roman" w:cs="Times New Roman"/>
          <w:sz w:val="28"/>
          <w:szCs w:val="28"/>
        </w:rPr>
        <w:t>режимов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1.13.2. дополнить частью 4 следующего содержания: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«4. Порядок установления и оценки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содержащихся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муниципального контроля, привлечения к административной ответственности, предоставления лицензий и иных разрешений, 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аккредитации, иных форм оценки и экспертизы (далее – обязательные требования), определяется муниципальными нормативными правовыми 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актами с учетом принципов установления и оценки применения 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обязательных требований, определенных Федеральным</w:t>
      </w:r>
      <w:r w:rsidRPr="003011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3" w:history="1">
        <w:r w:rsidRPr="00301122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 31 июля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2020 года № 247-ФЗ «Об обязательных требованиях в Российской Федерации»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DD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77D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 4 статьи 34 дополнить абзацем следующего содержания:</w:t>
      </w:r>
    </w:p>
    <w:p w:rsidR="00FF3ADA" w:rsidRPr="003C6939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C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вправе передавать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 w:rsidRPr="003C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 подразделениям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обладающим правами юридического лица, 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</w:t>
      </w:r>
      <w:proofErr w:type="gramStart"/>
      <w:r w:rsidRPr="003C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десятый части 1 статьи 36 признать утратившим силу.</w:t>
      </w:r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ADA" w:rsidRPr="000B7402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Д</w:t>
      </w:r>
      <w:r w:rsidRPr="000B7402">
        <w:rPr>
          <w:color w:val="000000"/>
          <w:sz w:val="28"/>
          <w:szCs w:val="28"/>
        </w:rPr>
        <w:t>ополнить статьей 3</w:t>
      </w:r>
      <w:r>
        <w:rPr>
          <w:color w:val="000000"/>
          <w:sz w:val="28"/>
          <w:szCs w:val="28"/>
        </w:rPr>
        <w:t>7</w:t>
      </w:r>
      <w:r w:rsidRPr="000B74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0B7402">
        <w:rPr>
          <w:color w:val="000000"/>
          <w:sz w:val="28"/>
          <w:szCs w:val="28"/>
        </w:rPr>
        <w:t xml:space="preserve"> следующего содержания:</w:t>
      </w:r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</w:t>
      </w:r>
      <w:r>
        <w:rPr>
          <w:color w:val="000000"/>
          <w:sz w:val="28"/>
          <w:szCs w:val="28"/>
        </w:rPr>
        <w:t>7</w:t>
      </w:r>
      <w:r w:rsidRPr="000B74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</w:t>
      </w:r>
      <w:r w:rsidR="00004E02">
        <w:rPr>
          <w:color w:val="000000"/>
          <w:sz w:val="28"/>
          <w:szCs w:val="28"/>
        </w:rPr>
        <w:t xml:space="preserve">                      </w:t>
      </w:r>
      <w:r w:rsidRPr="000B7402">
        <w:rPr>
          <w:color w:val="000000"/>
          <w:sz w:val="28"/>
          <w:szCs w:val="28"/>
        </w:rPr>
        <w:t>инициативных проектов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статьей </w:t>
        </w:r>
        <w:r>
          <w:rPr>
            <w:rFonts w:ascii="Times New Roman" w:eastAsia="Calibri" w:hAnsi="Times New Roman" w:cs="Times New Roman"/>
            <w:bCs/>
            <w:sz w:val="28"/>
            <w:szCs w:val="28"/>
          </w:rPr>
          <w:t>11</w:t>
        </w:r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из бюджета Республики Башкортостан, предоставленных в целях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финансового обеспечения соответствующих расходных обязательств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законодательством Российской Федерации юридических лиц,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уплачиваемые на добровольной основе и зачисляемые в соответствии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инициативные платежи подлежат возврату лицам (в том числе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организациям), осуществившим их перечисление в местный бюджет.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их перечисление в местный бюджет, определяется нормативным правовым актом представительного органа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62A86" w:rsidRDefault="00262A86" w:rsidP="00FF3AD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50B" w:rsidRDefault="0043750B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</w:t>
      </w:r>
      <w:r w:rsidR="00004E02">
        <w:rPr>
          <w:sz w:val="28"/>
          <w:szCs w:val="28"/>
        </w:rPr>
        <w:t xml:space="preserve">                 </w:t>
      </w:r>
      <w:r w:rsidRPr="006862D9">
        <w:rPr>
          <w:sz w:val="28"/>
          <w:szCs w:val="28"/>
        </w:rPr>
        <w:t xml:space="preserve">государственной регистрации в порядке и сроки, установленные </w:t>
      </w:r>
      <w:r w:rsidR="00004E02">
        <w:rPr>
          <w:sz w:val="28"/>
          <w:szCs w:val="28"/>
        </w:rPr>
        <w:t xml:space="preserve">                  </w:t>
      </w:r>
      <w:r w:rsidRPr="006862D9">
        <w:rPr>
          <w:sz w:val="28"/>
          <w:szCs w:val="28"/>
        </w:rPr>
        <w:t xml:space="preserve">действующим законодательством, а также для официального опубликования </w:t>
      </w:r>
      <w:r w:rsidR="00004E02">
        <w:rPr>
          <w:sz w:val="28"/>
          <w:szCs w:val="28"/>
        </w:rPr>
        <w:t xml:space="preserve">              </w:t>
      </w:r>
      <w:r w:rsidRPr="006862D9">
        <w:rPr>
          <w:sz w:val="28"/>
          <w:szCs w:val="28"/>
        </w:rPr>
        <w:t>на портале Министерства юстиции Российской Федер</w:t>
      </w:r>
      <w:r w:rsidR="00004E02">
        <w:rPr>
          <w:sz w:val="28"/>
          <w:szCs w:val="28"/>
        </w:rPr>
        <w:t>ации «Нормативные правовые акты</w:t>
      </w:r>
      <w:r w:rsidR="006240E8">
        <w:rPr>
          <w:sz w:val="28"/>
          <w:szCs w:val="28"/>
        </w:rPr>
        <w:t xml:space="preserve"> </w:t>
      </w:r>
      <w:r w:rsidRPr="006862D9">
        <w:rPr>
          <w:sz w:val="28"/>
          <w:szCs w:val="28"/>
        </w:rPr>
        <w:t>в Российской Федерации» в информационно-телекоммуникационной сети «Интер</w:t>
      </w:r>
      <w:r>
        <w:rPr>
          <w:sz w:val="28"/>
          <w:szCs w:val="28"/>
        </w:rPr>
        <w:t xml:space="preserve">нет» (http://pravo.minjust.ru, </w:t>
      </w:r>
      <w:r w:rsidR="00004E02">
        <w:rPr>
          <w:sz w:val="28"/>
          <w:szCs w:val="28"/>
        </w:rPr>
        <w:t xml:space="preserve">                     </w:t>
      </w:r>
      <w:r w:rsidRPr="006862D9">
        <w:rPr>
          <w:sz w:val="28"/>
          <w:szCs w:val="28"/>
        </w:rPr>
        <w:t>http://право-минюст</w:t>
      </w:r>
      <w:proofErr w:type="gramStart"/>
      <w:r w:rsidRPr="006862D9">
        <w:rPr>
          <w:sz w:val="28"/>
          <w:szCs w:val="28"/>
        </w:rPr>
        <w:t>.р</w:t>
      </w:r>
      <w:proofErr w:type="gramEnd"/>
      <w:r w:rsidRPr="006862D9">
        <w:rPr>
          <w:sz w:val="28"/>
          <w:szCs w:val="28"/>
        </w:rPr>
        <w:t>ф, регистрационный</w:t>
      </w:r>
      <w:r>
        <w:rPr>
          <w:sz w:val="28"/>
          <w:szCs w:val="28"/>
        </w:rPr>
        <w:t xml:space="preserve"> номер и дата принятия решения</w:t>
      </w:r>
      <w:r w:rsidR="00004E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6862D9">
        <w:rPr>
          <w:sz w:val="28"/>
          <w:szCs w:val="28"/>
        </w:rPr>
        <w:t>о регистрации средства массовой информации</w:t>
      </w:r>
      <w:r w:rsidR="006240E8">
        <w:rPr>
          <w:sz w:val="28"/>
          <w:szCs w:val="28"/>
        </w:rPr>
        <w:t xml:space="preserve"> </w:t>
      </w:r>
      <w:r w:rsidRPr="006862D9">
        <w:rPr>
          <w:sz w:val="28"/>
          <w:szCs w:val="28"/>
        </w:rPr>
        <w:t>в форме сетевого издания:</w:t>
      </w:r>
      <w:r w:rsidR="00004E02">
        <w:rPr>
          <w:sz w:val="28"/>
          <w:szCs w:val="28"/>
        </w:rPr>
        <w:t xml:space="preserve">               </w:t>
      </w:r>
      <w:r w:rsidRPr="006862D9">
        <w:rPr>
          <w:sz w:val="28"/>
          <w:szCs w:val="28"/>
        </w:rPr>
        <w:t xml:space="preserve"> серия Эл № ФС77-72471 от 05.03.2018 г.).</w:t>
      </w:r>
    </w:p>
    <w:p w:rsidR="00262A86" w:rsidRPr="006862D9" w:rsidRDefault="00262A86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50B" w:rsidRDefault="0043750B" w:rsidP="0060000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2D9">
        <w:rPr>
          <w:sz w:val="28"/>
          <w:szCs w:val="28"/>
        </w:rPr>
        <w:lastRenderedPageBreak/>
        <w:t>3. Настоящее решение опубликовать в районных газетах «</w:t>
      </w:r>
      <w:proofErr w:type="spellStart"/>
      <w:r w:rsidRPr="006862D9">
        <w:rPr>
          <w:sz w:val="28"/>
          <w:szCs w:val="28"/>
        </w:rPr>
        <w:t>Асы</w:t>
      </w:r>
      <w:r w:rsidR="0060000B">
        <w:rPr>
          <w:sz w:val="28"/>
          <w:szCs w:val="28"/>
        </w:rPr>
        <w:t>лыкуль</w:t>
      </w:r>
      <w:proofErr w:type="spellEnd"/>
      <w:r w:rsidR="0060000B">
        <w:rPr>
          <w:sz w:val="28"/>
          <w:szCs w:val="28"/>
        </w:rPr>
        <w:t xml:space="preserve">», </w:t>
      </w:r>
      <w:r w:rsidRPr="006862D9">
        <w:rPr>
          <w:sz w:val="28"/>
          <w:szCs w:val="28"/>
        </w:rPr>
        <w:t>«</w:t>
      </w:r>
      <w:proofErr w:type="spellStart"/>
      <w:r w:rsidRPr="006862D9">
        <w:rPr>
          <w:sz w:val="28"/>
          <w:szCs w:val="28"/>
        </w:rPr>
        <w:t>Балкантау</w:t>
      </w:r>
      <w:proofErr w:type="spellEnd"/>
      <w:r w:rsidRPr="006862D9">
        <w:rPr>
          <w:sz w:val="28"/>
          <w:szCs w:val="28"/>
        </w:rPr>
        <w:t>» в течение семи дней со дня его поступления из Управления Министерства юстиции Российской Федерации по Республике Башкортостан</w:t>
      </w:r>
      <w:r w:rsidR="00004E02">
        <w:rPr>
          <w:sz w:val="28"/>
          <w:szCs w:val="28"/>
        </w:rPr>
        <w:t xml:space="preserve"> уведомления о его</w:t>
      </w:r>
      <w:r w:rsidRPr="006862D9">
        <w:rPr>
          <w:sz w:val="28"/>
          <w:szCs w:val="28"/>
        </w:rPr>
        <w:t xml:space="preserve"> государственной регистрации.</w:t>
      </w:r>
    </w:p>
    <w:p w:rsidR="00262A86" w:rsidRPr="006862D9" w:rsidRDefault="00262A86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50B" w:rsidRPr="006862D9" w:rsidRDefault="0043750B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4. Настоящее решение вступает в силу со дня его официального опубликования, за исключением подпункта 1.1.3 пункта 1.1 и подпункта 1.2.3 пункта 1.2, </w:t>
      </w:r>
      <w:proofErr w:type="gramStart"/>
      <w:r w:rsidRPr="006862D9">
        <w:rPr>
          <w:sz w:val="28"/>
          <w:szCs w:val="28"/>
        </w:rPr>
        <w:t>вступающих</w:t>
      </w:r>
      <w:proofErr w:type="gramEnd"/>
      <w:r w:rsidRPr="006862D9">
        <w:rPr>
          <w:sz w:val="28"/>
          <w:szCs w:val="28"/>
        </w:rPr>
        <w:t xml:space="preserve"> в силу с 1 января 2022 года.</w:t>
      </w:r>
    </w:p>
    <w:p w:rsidR="0043750B" w:rsidRPr="006862D9" w:rsidRDefault="0043750B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50B" w:rsidRDefault="0043750B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4E02" w:rsidRDefault="00004E02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004E02" w:rsidRPr="0033301C" w:rsidRDefault="00004E02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Давлекановский район</w:t>
      </w:r>
    </w:p>
    <w:p w:rsidR="00004E02" w:rsidRDefault="00004E02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</w:p>
    <w:p w:rsidR="0043750B" w:rsidRPr="006862D9" w:rsidRDefault="0043750B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Г.М. Якушин</w:t>
      </w:r>
    </w:p>
    <w:p w:rsidR="00DB7702" w:rsidRDefault="00DB7702" w:rsidP="0043750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0B" w:rsidRPr="0043750B" w:rsidRDefault="0043750B" w:rsidP="00B94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2F46" w:rsidRPr="0043750B" w:rsidRDefault="007C2F46" w:rsidP="0043750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2F46" w:rsidRPr="0043750B" w:rsidSect="00E50922">
      <w:headerReference w:type="even" r:id="rId17"/>
      <w:headerReference w:type="default" r:id="rId18"/>
      <w:headerReference w:type="first" r:id="rId19"/>
      <w:pgSz w:w="11906" w:h="16838"/>
      <w:pgMar w:top="1135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B3" w:rsidRDefault="000713B3">
      <w:pPr>
        <w:spacing w:after="0" w:line="240" w:lineRule="auto"/>
      </w:pPr>
      <w:r>
        <w:separator/>
      </w:r>
    </w:p>
  </w:endnote>
  <w:endnote w:type="continuationSeparator" w:id="0">
    <w:p w:rsidR="000713B3" w:rsidRDefault="0007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B3" w:rsidRDefault="000713B3">
      <w:pPr>
        <w:spacing w:after="0" w:line="240" w:lineRule="auto"/>
      </w:pPr>
      <w:r>
        <w:separator/>
      </w:r>
    </w:p>
  </w:footnote>
  <w:footnote w:type="continuationSeparator" w:id="0">
    <w:p w:rsidR="000713B3" w:rsidRDefault="0007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E02" w:rsidRDefault="00004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Pr="00E02192" w:rsidRDefault="00004E02">
    <w:pPr>
      <w:pStyle w:val="a3"/>
      <w:jc w:val="center"/>
      <w:rPr>
        <w:sz w:val="20"/>
        <w:szCs w:val="20"/>
      </w:rPr>
    </w:pPr>
  </w:p>
  <w:p w:rsidR="00004E02" w:rsidRDefault="00004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jc w:val="center"/>
    </w:pPr>
  </w:p>
  <w:p w:rsidR="00004E02" w:rsidRDefault="00004E02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E2F58"/>
    <w:multiLevelType w:val="singleLevel"/>
    <w:tmpl w:val="D41E2F58"/>
    <w:lvl w:ilvl="0">
      <w:start w:val="1"/>
      <w:numFmt w:val="decimal"/>
      <w:suff w:val="space"/>
      <w:lvlText w:val="%1."/>
      <w:lvlJc w:val="left"/>
    </w:lvl>
  </w:abstractNum>
  <w:abstractNum w:abstractNumId="1">
    <w:nsid w:val="00B83FA0"/>
    <w:multiLevelType w:val="hybridMultilevel"/>
    <w:tmpl w:val="E4C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BF9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C6F8A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E36E3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5787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34B62"/>
    <w:multiLevelType w:val="hybridMultilevel"/>
    <w:tmpl w:val="9066FF60"/>
    <w:lvl w:ilvl="0" w:tplc="93AEE8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24C5D"/>
    <w:multiLevelType w:val="hybridMultilevel"/>
    <w:tmpl w:val="9CD41646"/>
    <w:lvl w:ilvl="0" w:tplc="DDDA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6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C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4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183E49"/>
    <w:multiLevelType w:val="hybridMultilevel"/>
    <w:tmpl w:val="C76E6350"/>
    <w:lvl w:ilvl="0" w:tplc="8466A3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B06D3"/>
    <w:multiLevelType w:val="hybridMultilevel"/>
    <w:tmpl w:val="67C451E2"/>
    <w:lvl w:ilvl="0" w:tplc="59CA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A02BC6"/>
    <w:multiLevelType w:val="hybridMultilevel"/>
    <w:tmpl w:val="77149CE8"/>
    <w:lvl w:ilvl="0" w:tplc="1188F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A2BFE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187D0D"/>
    <w:multiLevelType w:val="hybridMultilevel"/>
    <w:tmpl w:val="AD4E2CA4"/>
    <w:lvl w:ilvl="0" w:tplc="FFC2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A4820"/>
    <w:multiLevelType w:val="hybridMultilevel"/>
    <w:tmpl w:val="849CF018"/>
    <w:lvl w:ilvl="0" w:tplc="F5E2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C42C7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86614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10693C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20684"/>
    <w:multiLevelType w:val="hybridMultilevel"/>
    <w:tmpl w:val="34BEA8D6"/>
    <w:lvl w:ilvl="0" w:tplc="8498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0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2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8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1642D5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F3660"/>
    <w:multiLevelType w:val="hybridMultilevel"/>
    <w:tmpl w:val="DC8EEA10"/>
    <w:lvl w:ilvl="0" w:tplc="D868C64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6467D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7402CA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19"/>
  </w:num>
  <w:num w:numId="6">
    <w:abstractNumId w:val="23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21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A"/>
    <w:rsid w:val="00004518"/>
    <w:rsid w:val="00004E02"/>
    <w:rsid w:val="00006427"/>
    <w:rsid w:val="00006F47"/>
    <w:rsid w:val="00013E03"/>
    <w:rsid w:val="00017563"/>
    <w:rsid w:val="000228E1"/>
    <w:rsid w:val="00024722"/>
    <w:rsid w:val="00024CD4"/>
    <w:rsid w:val="000268A1"/>
    <w:rsid w:val="00031FD9"/>
    <w:rsid w:val="000332D3"/>
    <w:rsid w:val="00035661"/>
    <w:rsid w:val="00040239"/>
    <w:rsid w:val="00041DB6"/>
    <w:rsid w:val="00045F1E"/>
    <w:rsid w:val="00052FE3"/>
    <w:rsid w:val="00057FB2"/>
    <w:rsid w:val="00062007"/>
    <w:rsid w:val="000623F8"/>
    <w:rsid w:val="00063E4E"/>
    <w:rsid w:val="00065BEC"/>
    <w:rsid w:val="00066367"/>
    <w:rsid w:val="000713B3"/>
    <w:rsid w:val="00076300"/>
    <w:rsid w:val="0007642F"/>
    <w:rsid w:val="00077632"/>
    <w:rsid w:val="000805C3"/>
    <w:rsid w:val="00095926"/>
    <w:rsid w:val="000964FB"/>
    <w:rsid w:val="000B5BD4"/>
    <w:rsid w:val="000B5C7E"/>
    <w:rsid w:val="000C3A73"/>
    <w:rsid w:val="000D634D"/>
    <w:rsid w:val="000D7F40"/>
    <w:rsid w:val="000F4E20"/>
    <w:rsid w:val="0010424F"/>
    <w:rsid w:val="001063AB"/>
    <w:rsid w:val="00120460"/>
    <w:rsid w:val="00122205"/>
    <w:rsid w:val="00124825"/>
    <w:rsid w:val="00126E06"/>
    <w:rsid w:val="00127FB9"/>
    <w:rsid w:val="0013263A"/>
    <w:rsid w:val="00132EFB"/>
    <w:rsid w:val="00145D74"/>
    <w:rsid w:val="001471ED"/>
    <w:rsid w:val="0015173A"/>
    <w:rsid w:val="00154C5A"/>
    <w:rsid w:val="00162967"/>
    <w:rsid w:val="00165F83"/>
    <w:rsid w:val="00166A44"/>
    <w:rsid w:val="001716E0"/>
    <w:rsid w:val="00180118"/>
    <w:rsid w:val="00196C67"/>
    <w:rsid w:val="001A0434"/>
    <w:rsid w:val="001A1D63"/>
    <w:rsid w:val="001B02AE"/>
    <w:rsid w:val="001B5262"/>
    <w:rsid w:val="001C2ED9"/>
    <w:rsid w:val="001C5964"/>
    <w:rsid w:val="001C7D86"/>
    <w:rsid w:val="001E3B7E"/>
    <w:rsid w:val="001F23AB"/>
    <w:rsid w:val="001F4208"/>
    <w:rsid w:val="001F4847"/>
    <w:rsid w:val="001F4C22"/>
    <w:rsid w:val="00200AD7"/>
    <w:rsid w:val="0020280C"/>
    <w:rsid w:val="00213B6C"/>
    <w:rsid w:val="002275A0"/>
    <w:rsid w:val="002306EB"/>
    <w:rsid w:val="00232018"/>
    <w:rsid w:val="00240E24"/>
    <w:rsid w:val="00241645"/>
    <w:rsid w:val="00252F31"/>
    <w:rsid w:val="002562E2"/>
    <w:rsid w:val="00257CC0"/>
    <w:rsid w:val="00262A86"/>
    <w:rsid w:val="00280AB8"/>
    <w:rsid w:val="002813CE"/>
    <w:rsid w:val="002902BA"/>
    <w:rsid w:val="00295C5B"/>
    <w:rsid w:val="002A61DC"/>
    <w:rsid w:val="002B0746"/>
    <w:rsid w:val="002B1D6A"/>
    <w:rsid w:val="002C31E9"/>
    <w:rsid w:val="002C6CFC"/>
    <w:rsid w:val="002D1BD9"/>
    <w:rsid w:val="002D2F07"/>
    <w:rsid w:val="002D3884"/>
    <w:rsid w:val="002D6508"/>
    <w:rsid w:val="002E100D"/>
    <w:rsid w:val="002E2C49"/>
    <w:rsid w:val="002E41F6"/>
    <w:rsid w:val="002E43B5"/>
    <w:rsid w:val="00303FF9"/>
    <w:rsid w:val="00320E35"/>
    <w:rsid w:val="00323DCE"/>
    <w:rsid w:val="00324B18"/>
    <w:rsid w:val="00326BC8"/>
    <w:rsid w:val="00344386"/>
    <w:rsid w:val="00344E3F"/>
    <w:rsid w:val="00360F5B"/>
    <w:rsid w:val="003614BE"/>
    <w:rsid w:val="0037136D"/>
    <w:rsid w:val="00391C8C"/>
    <w:rsid w:val="00393EE5"/>
    <w:rsid w:val="00395CDB"/>
    <w:rsid w:val="00397632"/>
    <w:rsid w:val="00397EEF"/>
    <w:rsid w:val="003A3E9E"/>
    <w:rsid w:val="003B0679"/>
    <w:rsid w:val="003B19EC"/>
    <w:rsid w:val="003B2CA0"/>
    <w:rsid w:val="003C08D1"/>
    <w:rsid w:val="003C3F13"/>
    <w:rsid w:val="003C4498"/>
    <w:rsid w:val="003C68DF"/>
    <w:rsid w:val="003C7FF6"/>
    <w:rsid w:val="003E080B"/>
    <w:rsid w:val="003E0B48"/>
    <w:rsid w:val="003E1AEA"/>
    <w:rsid w:val="003E4794"/>
    <w:rsid w:val="003E6577"/>
    <w:rsid w:val="003E740C"/>
    <w:rsid w:val="00403590"/>
    <w:rsid w:val="00411D6A"/>
    <w:rsid w:val="00412307"/>
    <w:rsid w:val="004131AA"/>
    <w:rsid w:val="0041376A"/>
    <w:rsid w:val="0042195C"/>
    <w:rsid w:val="00424ED8"/>
    <w:rsid w:val="00427081"/>
    <w:rsid w:val="00432C76"/>
    <w:rsid w:val="004332F0"/>
    <w:rsid w:val="004337DB"/>
    <w:rsid w:val="0043750B"/>
    <w:rsid w:val="00444417"/>
    <w:rsid w:val="00446BE9"/>
    <w:rsid w:val="00451174"/>
    <w:rsid w:val="00456A96"/>
    <w:rsid w:val="00460A7F"/>
    <w:rsid w:val="0047712D"/>
    <w:rsid w:val="00483981"/>
    <w:rsid w:val="00485ACD"/>
    <w:rsid w:val="004867AD"/>
    <w:rsid w:val="00490F87"/>
    <w:rsid w:val="004A08EF"/>
    <w:rsid w:val="004A0A4A"/>
    <w:rsid w:val="004A1AAC"/>
    <w:rsid w:val="004A2396"/>
    <w:rsid w:val="004A4B1E"/>
    <w:rsid w:val="004B1DDF"/>
    <w:rsid w:val="004E3F93"/>
    <w:rsid w:val="004E6FC5"/>
    <w:rsid w:val="004F250B"/>
    <w:rsid w:val="00501B3F"/>
    <w:rsid w:val="00507299"/>
    <w:rsid w:val="0051221E"/>
    <w:rsid w:val="00517616"/>
    <w:rsid w:val="00524EFC"/>
    <w:rsid w:val="0052544C"/>
    <w:rsid w:val="0052582E"/>
    <w:rsid w:val="00525E27"/>
    <w:rsid w:val="00532490"/>
    <w:rsid w:val="0053760E"/>
    <w:rsid w:val="00544D42"/>
    <w:rsid w:val="00546ED6"/>
    <w:rsid w:val="00550592"/>
    <w:rsid w:val="0055664D"/>
    <w:rsid w:val="005829CA"/>
    <w:rsid w:val="00584115"/>
    <w:rsid w:val="005940CA"/>
    <w:rsid w:val="005A29A8"/>
    <w:rsid w:val="005A4E26"/>
    <w:rsid w:val="005B47C6"/>
    <w:rsid w:val="005C3EC9"/>
    <w:rsid w:val="005C61E5"/>
    <w:rsid w:val="005E3ABF"/>
    <w:rsid w:val="005E47F6"/>
    <w:rsid w:val="005E6058"/>
    <w:rsid w:val="005F7F60"/>
    <w:rsid w:val="0060000B"/>
    <w:rsid w:val="00607564"/>
    <w:rsid w:val="00613E66"/>
    <w:rsid w:val="006239AF"/>
    <w:rsid w:val="006240E8"/>
    <w:rsid w:val="00631C85"/>
    <w:rsid w:val="006345EC"/>
    <w:rsid w:val="00640289"/>
    <w:rsid w:val="0064201C"/>
    <w:rsid w:val="00643804"/>
    <w:rsid w:val="006564DA"/>
    <w:rsid w:val="006604AD"/>
    <w:rsid w:val="0066178F"/>
    <w:rsid w:val="006701B1"/>
    <w:rsid w:val="006860A6"/>
    <w:rsid w:val="006900BD"/>
    <w:rsid w:val="006920AF"/>
    <w:rsid w:val="00692486"/>
    <w:rsid w:val="006962CD"/>
    <w:rsid w:val="006A3AAB"/>
    <w:rsid w:val="006B305B"/>
    <w:rsid w:val="006B6001"/>
    <w:rsid w:val="006B7E43"/>
    <w:rsid w:val="006C1D35"/>
    <w:rsid w:val="006D233F"/>
    <w:rsid w:val="006D38E9"/>
    <w:rsid w:val="006D4A32"/>
    <w:rsid w:val="006D7560"/>
    <w:rsid w:val="006E0BA1"/>
    <w:rsid w:val="006E2996"/>
    <w:rsid w:val="006E560C"/>
    <w:rsid w:val="006F0F6D"/>
    <w:rsid w:val="006F71DB"/>
    <w:rsid w:val="00700728"/>
    <w:rsid w:val="0070402F"/>
    <w:rsid w:val="00711120"/>
    <w:rsid w:val="00720AF4"/>
    <w:rsid w:val="0072147B"/>
    <w:rsid w:val="00723098"/>
    <w:rsid w:val="007329B4"/>
    <w:rsid w:val="007357E7"/>
    <w:rsid w:val="00737EA9"/>
    <w:rsid w:val="0074553F"/>
    <w:rsid w:val="00751E42"/>
    <w:rsid w:val="0075310A"/>
    <w:rsid w:val="0075641A"/>
    <w:rsid w:val="00760D93"/>
    <w:rsid w:val="00762D27"/>
    <w:rsid w:val="007671C2"/>
    <w:rsid w:val="00772C9A"/>
    <w:rsid w:val="00775E92"/>
    <w:rsid w:val="007851ED"/>
    <w:rsid w:val="007969ED"/>
    <w:rsid w:val="00796E54"/>
    <w:rsid w:val="007A568F"/>
    <w:rsid w:val="007B08DC"/>
    <w:rsid w:val="007B365D"/>
    <w:rsid w:val="007B427F"/>
    <w:rsid w:val="007B580F"/>
    <w:rsid w:val="007C2F46"/>
    <w:rsid w:val="007C6750"/>
    <w:rsid w:val="007D3582"/>
    <w:rsid w:val="007D4301"/>
    <w:rsid w:val="007E0E00"/>
    <w:rsid w:val="007F5255"/>
    <w:rsid w:val="00800A84"/>
    <w:rsid w:val="008235BD"/>
    <w:rsid w:val="00837D9A"/>
    <w:rsid w:val="00847BA7"/>
    <w:rsid w:val="0085724D"/>
    <w:rsid w:val="00861F8D"/>
    <w:rsid w:val="00880810"/>
    <w:rsid w:val="008819ED"/>
    <w:rsid w:val="008A3CAC"/>
    <w:rsid w:val="008A58AB"/>
    <w:rsid w:val="008B5DEF"/>
    <w:rsid w:val="008C3CBE"/>
    <w:rsid w:val="008C63F8"/>
    <w:rsid w:val="008C6F1F"/>
    <w:rsid w:val="008D5368"/>
    <w:rsid w:val="008E29F7"/>
    <w:rsid w:val="008E3EBD"/>
    <w:rsid w:val="008E45EA"/>
    <w:rsid w:val="008E541E"/>
    <w:rsid w:val="008E5A69"/>
    <w:rsid w:val="008F2066"/>
    <w:rsid w:val="008F686D"/>
    <w:rsid w:val="009144E2"/>
    <w:rsid w:val="00916333"/>
    <w:rsid w:val="00916AEE"/>
    <w:rsid w:val="00916DF2"/>
    <w:rsid w:val="00917081"/>
    <w:rsid w:val="00921FA8"/>
    <w:rsid w:val="0093126B"/>
    <w:rsid w:val="00940017"/>
    <w:rsid w:val="00943A82"/>
    <w:rsid w:val="00944BB5"/>
    <w:rsid w:val="00961A99"/>
    <w:rsid w:val="009702C3"/>
    <w:rsid w:val="00975D99"/>
    <w:rsid w:val="00976702"/>
    <w:rsid w:val="00981715"/>
    <w:rsid w:val="00990710"/>
    <w:rsid w:val="00994F41"/>
    <w:rsid w:val="009B374C"/>
    <w:rsid w:val="009B773A"/>
    <w:rsid w:val="009C4E7A"/>
    <w:rsid w:val="009C5250"/>
    <w:rsid w:val="009D4DCE"/>
    <w:rsid w:val="009D555E"/>
    <w:rsid w:val="009D7B95"/>
    <w:rsid w:val="009F1EA2"/>
    <w:rsid w:val="009F763F"/>
    <w:rsid w:val="00A043D8"/>
    <w:rsid w:val="00A10B69"/>
    <w:rsid w:val="00A15424"/>
    <w:rsid w:val="00A22D36"/>
    <w:rsid w:val="00A236AD"/>
    <w:rsid w:val="00A25FA4"/>
    <w:rsid w:val="00A2697B"/>
    <w:rsid w:val="00A274FD"/>
    <w:rsid w:val="00A47062"/>
    <w:rsid w:val="00A502D7"/>
    <w:rsid w:val="00A60F8B"/>
    <w:rsid w:val="00A61DB1"/>
    <w:rsid w:val="00A641DF"/>
    <w:rsid w:val="00A66883"/>
    <w:rsid w:val="00A73965"/>
    <w:rsid w:val="00A73A5A"/>
    <w:rsid w:val="00A7402A"/>
    <w:rsid w:val="00A74C71"/>
    <w:rsid w:val="00A83007"/>
    <w:rsid w:val="00A97EBC"/>
    <w:rsid w:val="00AA064E"/>
    <w:rsid w:val="00AA6C52"/>
    <w:rsid w:val="00AB24CD"/>
    <w:rsid w:val="00AC17B5"/>
    <w:rsid w:val="00AC2467"/>
    <w:rsid w:val="00AC4371"/>
    <w:rsid w:val="00AD2327"/>
    <w:rsid w:val="00AE06C0"/>
    <w:rsid w:val="00AE7B03"/>
    <w:rsid w:val="00B01BF1"/>
    <w:rsid w:val="00B06686"/>
    <w:rsid w:val="00B10495"/>
    <w:rsid w:val="00B23954"/>
    <w:rsid w:val="00B26AF2"/>
    <w:rsid w:val="00B276A0"/>
    <w:rsid w:val="00B340BC"/>
    <w:rsid w:val="00B441BA"/>
    <w:rsid w:val="00B463D6"/>
    <w:rsid w:val="00B4680E"/>
    <w:rsid w:val="00B47EFF"/>
    <w:rsid w:val="00B5083A"/>
    <w:rsid w:val="00B5519A"/>
    <w:rsid w:val="00B60491"/>
    <w:rsid w:val="00B71776"/>
    <w:rsid w:val="00B75F48"/>
    <w:rsid w:val="00B7671A"/>
    <w:rsid w:val="00B942C7"/>
    <w:rsid w:val="00B976CA"/>
    <w:rsid w:val="00BA10D6"/>
    <w:rsid w:val="00BA43F9"/>
    <w:rsid w:val="00BA521E"/>
    <w:rsid w:val="00BA5962"/>
    <w:rsid w:val="00BC4738"/>
    <w:rsid w:val="00BC757A"/>
    <w:rsid w:val="00BD0A45"/>
    <w:rsid w:val="00BD444D"/>
    <w:rsid w:val="00BD6523"/>
    <w:rsid w:val="00BD6733"/>
    <w:rsid w:val="00BE7F83"/>
    <w:rsid w:val="00BF2A0B"/>
    <w:rsid w:val="00BF36DF"/>
    <w:rsid w:val="00C077CC"/>
    <w:rsid w:val="00C22299"/>
    <w:rsid w:val="00C225A1"/>
    <w:rsid w:val="00C2354B"/>
    <w:rsid w:val="00C317C0"/>
    <w:rsid w:val="00C32EE0"/>
    <w:rsid w:val="00C35D25"/>
    <w:rsid w:val="00C35DC1"/>
    <w:rsid w:val="00C4319D"/>
    <w:rsid w:val="00C471D8"/>
    <w:rsid w:val="00C52D57"/>
    <w:rsid w:val="00C5360E"/>
    <w:rsid w:val="00C537EB"/>
    <w:rsid w:val="00C6260F"/>
    <w:rsid w:val="00C62C4C"/>
    <w:rsid w:val="00C654F7"/>
    <w:rsid w:val="00C65846"/>
    <w:rsid w:val="00C70877"/>
    <w:rsid w:val="00C711B4"/>
    <w:rsid w:val="00C73FAE"/>
    <w:rsid w:val="00C74642"/>
    <w:rsid w:val="00C80E6C"/>
    <w:rsid w:val="00C82080"/>
    <w:rsid w:val="00C96D69"/>
    <w:rsid w:val="00CA6042"/>
    <w:rsid w:val="00CB0091"/>
    <w:rsid w:val="00CB3EAB"/>
    <w:rsid w:val="00CB50A3"/>
    <w:rsid w:val="00CC11D2"/>
    <w:rsid w:val="00CC403E"/>
    <w:rsid w:val="00CE086D"/>
    <w:rsid w:val="00CE6EEA"/>
    <w:rsid w:val="00CF001D"/>
    <w:rsid w:val="00CF4FAA"/>
    <w:rsid w:val="00D14525"/>
    <w:rsid w:val="00D176A1"/>
    <w:rsid w:val="00D3380E"/>
    <w:rsid w:val="00D346C8"/>
    <w:rsid w:val="00D35289"/>
    <w:rsid w:val="00D41C85"/>
    <w:rsid w:val="00D434A4"/>
    <w:rsid w:val="00D57B21"/>
    <w:rsid w:val="00D60496"/>
    <w:rsid w:val="00D65AD5"/>
    <w:rsid w:val="00D73771"/>
    <w:rsid w:val="00D76F99"/>
    <w:rsid w:val="00D8169E"/>
    <w:rsid w:val="00D84448"/>
    <w:rsid w:val="00D8628C"/>
    <w:rsid w:val="00D8711F"/>
    <w:rsid w:val="00D93C53"/>
    <w:rsid w:val="00D9628C"/>
    <w:rsid w:val="00DA586B"/>
    <w:rsid w:val="00DB7702"/>
    <w:rsid w:val="00DC3190"/>
    <w:rsid w:val="00DD3024"/>
    <w:rsid w:val="00DD5CB6"/>
    <w:rsid w:val="00DD655C"/>
    <w:rsid w:val="00DE4336"/>
    <w:rsid w:val="00DF08AE"/>
    <w:rsid w:val="00E22375"/>
    <w:rsid w:val="00E25972"/>
    <w:rsid w:val="00E42C6E"/>
    <w:rsid w:val="00E45885"/>
    <w:rsid w:val="00E50922"/>
    <w:rsid w:val="00E52BD0"/>
    <w:rsid w:val="00E674E6"/>
    <w:rsid w:val="00E678EB"/>
    <w:rsid w:val="00E731E5"/>
    <w:rsid w:val="00E73C39"/>
    <w:rsid w:val="00E83CA5"/>
    <w:rsid w:val="00E83F7F"/>
    <w:rsid w:val="00E87002"/>
    <w:rsid w:val="00E87093"/>
    <w:rsid w:val="00E90BDC"/>
    <w:rsid w:val="00E916ED"/>
    <w:rsid w:val="00E935D7"/>
    <w:rsid w:val="00E95C5C"/>
    <w:rsid w:val="00EA0FFB"/>
    <w:rsid w:val="00EA4240"/>
    <w:rsid w:val="00EA7C08"/>
    <w:rsid w:val="00EB23B8"/>
    <w:rsid w:val="00EB2F25"/>
    <w:rsid w:val="00EB3721"/>
    <w:rsid w:val="00ED331B"/>
    <w:rsid w:val="00ED5540"/>
    <w:rsid w:val="00EE03A6"/>
    <w:rsid w:val="00EE22B4"/>
    <w:rsid w:val="00EE25CC"/>
    <w:rsid w:val="00EE28A1"/>
    <w:rsid w:val="00EE46AD"/>
    <w:rsid w:val="00EE5D25"/>
    <w:rsid w:val="00EE75E9"/>
    <w:rsid w:val="00F02015"/>
    <w:rsid w:val="00F0775C"/>
    <w:rsid w:val="00F14C15"/>
    <w:rsid w:val="00F24B09"/>
    <w:rsid w:val="00F317CB"/>
    <w:rsid w:val="00F3439C"/>
    <w:rsid w:val="00F443B5"/>
    <w:rsid w:val="00F45B9B"/>
    <w:rsid w:val="00F654C5"/>
    <w:rsid w:val="00F65B8C"/>
    <w:rsid w:val="00F664C7"/>
    <w:rsid w:val="00F81E45"/>
    <w:rsid w:val="00F9467A"/>
    <w:rsid w:val="00F961B9"/>
    <w:rsid w:val="00FA0940"/>
    <w:rsid w:val="00FA4A11"/>
    <w:rsid w:val="00FB54D0"/>
    <w:rsid w:val="00FC2DA6"/>
    <w:rsid w:val="00FD61D7"/>
    <w:rsid w:val="00FF0127"/>
    <w:rsid w:val="00FF2991"/>
    <w:rsid w:val="00FF3A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7A2B28538E12A114F31070DE652D244F7B7917D246C0138F29F187A55DF3F20F1C272C4800BD4617D4911EBC92116AA05C9801Ei7QEH" TargetMode="External"/><Relationship Id="rId13" Type="http://schemas.openxmlformats.org/officeDocument/2006/relationships/hyperlink" Target="consultantplus://offline/ref=09BD3CDCCD6111E2EC5FC30AEC6175C2AC4A1D6B6A3ED254033FAA329F94554C15A6EEB57D629EED2316DFFEF71F54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6B56247FA17FED7950F66CF3E842FFE69AEE95314DDA122960F5158E3713A9F885D93BtEm7H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2021-08-31T07:01:00Z</cp:lastPrinted>
  <dcterms:created xsi:type="dcterms:W3CDTF">2021-10-28T05:20:00Z</dcterms:created>
  <dcterms:modified xsi:type="dcterms:W3CDTF">2021-10-28T05:23:00Z</dcterms:modified>
</cp:coreProperties>
</file>